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BB36564" w14:textId="561821E5" w:rsidR="003D4ED6" w:rsidRPr="006F1CC1" w:rsidRDefault="003D4ED6" w:rsidP="00A82355">
      <w:pPr>
        <w:spacing w:line="480" w:lineRule="auto"/>
        <w:jc w:val="both"/>
        <w:rPr>
          <w:rFonts w:ascii="Helvetica Neue" w:hAnsi="Helvetica Neue"/>
          <w:sz w:val="21"/>
          <w:szCs w:val="21"/>
        </w:rPr>
      </w:pPr>
      <w:r w:rsidRPr="006F1CC1">
        <w:rPr>
          <w:rFonts w:ascii="Helvetica Neue" w:hAnsi="Helvetica Neue" w:cstheme="minorHAnsi"/>
          <w:b/>
          <w:sz w:val="21"/>
          <w:szCs w:val="21"/>
        </w:rPr>
        <w:t>Introduction</w:t>
      </w:r>
    </w:p>
    <w:p w14:paraId="4C457004" w14:textId="7FCEE602" w:rsidR="003D4ED6" w:rsidRPr="006F1CC1" w:rsidRDefault="003D4ED6" w:rsidP="00A82355">
      <w:pPr>
        <w:spacing w:line="480" w:lineRule="auto"/>
        <w:jc w:val="both"/>
        <w:rPr>
          <w:rFonts w:ascii="Helvetica Neue" w:hAnsi="Helvetica Neue" w:cstheme="minorHAnsi"/>
          <w:sz w:val="21"/>
          <w:szCs w:val="21"/>
        </w:rPr>
      </w:pPr>
      <w:r w:rsidRPr="006F1CC1">
        <w:rPr>
          <w:rFonts w:ascii="Helvetica Neue" w:hAnsi="Helvetica Neue" w:cstheme="minorHAnsi"/>
          <w:sz w:val="21"/>
          <w:szCs w:val="21"/>
        </w:rPr>
        <w:t>Peyronie’s disease (PD) is a</w:t>
      </w:r>
      <w:r w:rsidR="00E31262" w:rsidRPr="006F1CC1">
        <w:rPr>
          <w:rFonts w:ascii="Helvetica Neue" w:hAnsi="Helvetica Neue" w:cstheme="minorHAnsi"/>
          <w:sz w:val="21"/>
          <w:szCs w:val="21"/>
        </w:rPr>
        <w:t xml:space="preserve"> fibrotic</w:t>
      </w:r>
      <w:r w:rsidRPr="006F1CC1">
        <w:rPr>
          <w:rFonts w:ascii="Helvetica Neue" w:hAnsi="Helvetica Neue" w:cstheme="minorHAnsi"/>
          <w:sz w:val="21"/>
          <w:szCs w:val="21"/>
        </w:rPr>
        <w:t xml:space="preserve"> penile connective tissue disorder, localized on the tunica albuginea</w:t>
      </w:r>
      <w:r w:rsidR="001B4946" w:rsidRPr="006F1CC1">
        <w:rPr>
          <w:rFonts w:ascii="Helvetica Neue" w:hAnsi="Helvetica Neue" w:cstheme="minorHAnsi"/>
          <w:sz w:val="21"/>
          <w:szCs w:val="21"/>
        </w:rPr>
        <w:t>, a connective tissue sheath surrounding the erectile tissue</w:t>
      </w:r>
      <w:r w:rsidRPr="006F1CC1">
        <w:rPr>
          <w:rFonts w:ascii="Helvetica Neue" w:hAnsi="Helvetica Neue" w:cstheme="minorHAnsi"/>
          <w:sz w:val="21"/>
          <w:szCs w:val="21"/>
        </w:rPr>
        <w:t xml:space="preserve">. Currently, it is an incurable and sexually debilitating male affliction, named after the French surgeon Francois Gigot de Lapeyronie (1678-1747). In 1743, during his service as the first-surgeon of King Louis XV, he described an induration of the penis resulting in curvature. Ever since, it has been a disease underestimated in both prevalence and impact. Since the first description of its natural history by Williams &amp; Thomas in 1970, it has led clinicians to adopt a rather conservative treatment approach. In the case series of 21 patients reported in this first study, none had reported worsening </w:t>
      </w:r>
      <w:r w:rsidRPr="006F1CC1">
        <w:rPr>
          <w:rFonts w:ascii="Helvetica Neue" w:hAnsi="Helvetica Neue" w:cstheme="minorHAnsi"/>
          <w:sz w:val="21"/>
          <w:szCs w:val="21"/>
        </w:rPr>
        <w:fldChar w:fldCharType="begin" w:fldLock="1"/>
      </w:r>
      <w:r w:rsidR="00566B2F">
        <w:rPr>
          <w:rFonts w:ascii="Helvetica Neue" w:hAnsi="Helvetica Neue" w:cstheme="minorHAnsi"/>
          <w:sz w:val="21"/>
          <w:szCs w:val="21"/>
        </w:rPr>
        <w:instrText>ADDIN CSL_CITATION {"citationItems":[{"id":"ITEM-1","itemData":{"DOI":"10.1111/andr.12058","ISSN":"20472919","author":[{"dropping-particle":"","family":"Yafi","given":"F. A.","non-dropping-particle":"","parse-names":false,"suffix":""},{"dropping-particle":"","family":"Pinsky","given":"M. R.","non-dropping-particle":"","parse-names":false,"suffix":""},{"dropping-particle":"","family":"Sangkum","given":"P.","non-dropping-particle":"","parse-names":false,"suffix":""},{"dropping-particle":"","family":"Hellstrom","given":"W. J.G.","non-dropping-particle":"","parse-names":false,"suffix":""}],"container-title":"Andrology","id":"ITEM-1","issue":"4","issued":{"date-parts":[["2015","7","1"]]},"page":"650-660","publisher":"Wiley/Blackwell (10.1111)","title":"Therapeutic advances in the treatment of Peyronie's disease","type":"article-journal","volume":"3"},"uris":["http://www.mendeley.com/documents/?uuid=529de9ba-a733-3b29-b10b-b5ea1941a5b2"]}],"mendeley":{"formattedCitation":"[1]","plainTextFormattedCitation":"[1]","previouslyFormattedCitation":"[1]"},"properties":{"noteIndex":0},"schema":"https://github.com/citation-style-language/schema/raw/master/csl-citation.json"}</w:instrText>
      </w:r>
      <w:r w:rsidRPr="006F1CC1">
        <w:rPr>
          <w:rFonts w:ascii="Helvetica Neue" w:hAnsi="Helvetica Neue" w:cstheme="minorHAnsi"/>
          <w:sz w:val="21"/>
          <w:szCs w:val="21"/>
        </w:rPr>
        <w:fldChar w:fldCharType="separate"/>
      </w:r>
      <w:r w:rsidR="00A46C85" w:rsidRPr="00A46C85">
        <w:rPr>
          <w:rFonts w:ascii="Helvetica Neue" w:hAnsi="Helvetica Neue" w:cstheme="minorHAnsi"/>
          <w:noProof/>
          <w:sz w:val="21"/>
          <w:szCs w:val="21"/>
        </w:rPr>
        <w:t>[1]</w:t>
      </w:r>
      <w:r w:rsidRPr="006F1CC1">
        <w:rPr>
          <w:rFonts w:ascii="Helvetica Neue" w:hAnsi="Helvetica Neue" w:cstheme="minorHAnsi"/>
          <w:sz w:val="21"/>
          <w:szCs w:val="21"/>
        </w:rPr>
        <w:fldChar w:fldCharType="end"/>
      </w:r>
      <w:r w:rsidRPr="006F1CC1">
        <w:rPr>
          <w:rFonts w:ascii="Helvetica Neue" w:hAnsi="Helvetica Neue" w:cstheme="minorHAnsi"/>
          <w:sz w:val="21"/>
          <w:szCs w:val="21"/>
        </w:rPr>
        <w:t xml:space="preserve">. However, by 1990 it was clear that spontaneous resolution was not as frequent as previously thought. Gelbard et al. </w:t>
      </w:r>
      <w:r w:rsidRPr="006F1CC1">
        <w:rPr>
          <w:rFonts w:ascii="Helvetica Neue" w:hAnsi="Helvetica Neue" w:cstheme="minorHAnsi"/>
          <w:sz w:val="21"/>
          <w:szCs w:val="21"/>
        </w:rPr>
        <w:fldChar w:fldCharType="begin" w:fldLock="1"/>
      </w:r>
      <w:r w:rsidR="00871D01">
        <w:rPr>
          <w:rFonts w:ascii="Helvetica Neue" w:hAnsi="Helvetica Neue" w:cstheme="minorHAnsi"/>
          <w:sz w:val="21"/>
          <w:szCs w:val="21"/>
        </w:rPr>
        <w:instrText>ADDIN CSL_CITATION {"citationItems":[{"id":"ITEM-1","itemData":{"ISSN":"0022-5347","PMID":"2231932","abstract":"The natural history of Peyronie's disease was evaluated in 97 men by means of a questionnaire. Disease duration ranged from 3 months to 8 years. Questions addressed pain, bending, ability for intercourse, over-all effect of the disease, psychological effects, treatments received and degree of disease progression. Approximately 40% of the patients found pain, bending, ability for intercourse and over-all effects to be unchanged during the course of the disease. Bending and ability for relations worsened in 40% of the patients during the same interval, while only 6% had worsening of pain. Of the patients 77% reported psychological effects due to Peyronie's disease, which improved in 28%, did not change in 36% and worsened in 36%. Over-all, 13% of the patients believed the disease to be one of gradual resolution, 47% believed there had been little or no change and 40% believed that the disease pattern was one of gradual progression. We found no statistically significant association between disease duration and spontaneous improvement in penile bending. A similar lack of statistical significance was found when improvement in a variety of categories was compared in patients who received no therapy versus those who received a variety of conventional medical therapies.","author":[{"dropping-particle":"","family":"Gelbard","given":"M K","non-dropping-particle":"","parse-names":false,"suffix":""},{"dropping-particle":"","family":"Dorey","given":"F","non-dropping-particle":"","parse-names":false,"suffix":""},{"dropping-particle":"","family":"James","given":"K","non-dropping-particle":"","parse-names":false,"suffix":""}],"container-title":"The Journal of urology","id":"ITEM-1","issue":"6","issued":{"date-parts":[["1990","12"]]},"page":"1376-9","title":"The natural history of Peyronie's disease.","type":"article-journal","volume":"144"},"uris":["http://www.mendeley.com/documents/?uuid=d43af5e4-cbaa-30f3-8727-b0b897c7e523"]}],"mendeley":{"formattedCitation":"[2]","plainTextFormattedCitation":"[2]","previouslyFormattedCitation":"[2]"},"properties":{"noteIndex":0},"schema":"https://github.com/citation-style-language/schema/raw/master/csl-citation.json"}</w:instrText>
      </w:r>
      <w:r w:rsidRPr="006F1CC1">
        <w:rPr>
          <w:rFonts w:ascii="Helvetica Neue" w:hAnsi="Helvetica Neue" w:cstheme="minorHAnsi"/>
          <w:sz w:val="21"/>
          <w:szCs w:val="21"/>
        </w:rPr>
        <w:fldChar w:fldCharType="separate"/>
      </w:r>
      <w:r w:rsidR="00A46C85" w:rsidRPr="00A46C85">
        <w:rPr>
          <w:rFonts w:ascii="Helvetica Neue" w:hAnsi="Helvetica Neue" w:cstheme="minorHAnsi"/>
          <w:noProof/>
          <w:sz w:val="21"/>
          <w:szCs w:val="21"/>
        </w:rPr>
        <w:t>[2]</w:t>
      </w:r>
      <w:r w:rsidRPr="006F1CC1">
        <w:rPr>
          <w:rFonts w:ascii="Helvetica Neue" w:hAnsi="Helvetica Neue" w:cstheme="minorHAnsi"/>
          <w:sz w:val="21"/>
          <w:szCs w:val="21"/>
        </w:rPr>
        <w:fldChar w:fldCharType="end"/>
      </w:r>
      <w:r w:rsidRPr="006F1CC1">
        <w:rPr>
          <w:rFonts w:ascii="Helvetica Neue" w:hAnsi="Helvetica Neue" w:cstheme="minorHAnsi"/>
          <w:sz w:val="21"/>
          <w:szCs w:val="21"/>
        </w:rPr>
        <w:t xml:space="preserve"> revealed that only 13% of patients had complete disappearance of the plaque. Moreover, 40% reported significant worsening and more than three-</w:t>
      </w:r>
      <w:r w:rsidR="00E31262" w:rsidRPr="006F1CC1">
        <w:rPr>
          <w:rFonts w:ascii="Helvetica Neue" w:hAnsi="Helvetica Neue" w:cstheme="minorHAnsi"/>
          <w:sz w:val="21"/>
          <w:szCs w:val="21"/>
        </w:rPr>
        <w:t xml:space="preserve">quarters </w:t>
      </w:r>
      <w:r w:rsidRPr="006F1CC1">
        <w:rPr>
          <w:rFonts w:ascii="Helvetica Neue" w:hAnsi="Helvetica Neue" w:cstheme="minorHAnsi"/>
          <w:sz w:val="21"/>
          <w:szCs w:val="21"/>
        </w:rPr>
        <w:t xml:space="preserve">reported a negative impact on their psychological status. Similar numbers were reported by </w:t>
      </w:r>
      <w:r w:rsidR="00AF0AA8">
        <w:rPr>
          <w:rFonts w:ascii="Helvetica Neue" w:hAnsi="Helvetica Neue" w:cstheme="minorHAnsi"/>
          <w:sz w:val="21"/>
          <w:szCs w:val="21"/>
        </w:rPr>
        <w:t xml:space="preserve">Mulhall </w:t>
      </w:r>
      <w:r w:rsidR="007D02DE">
        <w:rPr>
          <w:rFonts w:ascii="Helvetica Neue" w:hAnsi="Helvetica Neue" w:cstheme="minorHAnsi"/>
          <w:sz w:val="21"/>
          <w:szCs w:val="21"/>
        </w:rPr>
        <w:t xml:space="preserve">et al. in 2006 </w:t>
      </w:r>
      <w:r w:rsidR="007D02DE">
        <w:rPr>
          <w:rFonts w:ascii="Helvetica Neue" w:hAnsi="Helvetica Neue" w:cstheme="minorHAnsi"/>
          <w:sz w:val="21"/>
          <w:szCs w:val="21"/>
        </w:rPr>
        <w:fldChar w:fldCharType="begin" w:fldLock="1"/>
      </w:r>
      <w:r w:rsidR="007D02DE">
        <w:rPr>
          <w:rFonts w:ascii="Helvetica Neue" w:hAnsi="Helvetica Neue" w:cstheme="minorHAnsi"/>
          <w:sz w:val="21"/>
          <w:szCs w:val="21"/>
        </w:rPr>
        <w:instrText>ADDIN CSL_CITATION {"citationItems":[{"id":"ITEM-1","itemData":{"DOI":"10.1016/S0022-5347(06)00270-9","ISSN":"0022-5347","PMID":"16697815","abstract":"PURPOSE Little information exists on the natural history of PD. We defined the course of PD in a group of men with this condition who received no treatment. MATERIALS AND METHODS The study population comprised patients with PD who presented within 6 months of disease onset, had no medical treatment and were followed until at least 12 months after disease onset. At baseline and followup penile abnormality was determined following intracavernous injection and by measurement at maximum penile rigidity. RESULTS A total of 246 patients met inclusion criteria. At presentation mean age +/- SD was 52 +/- 22 years and the duration of PD was 3.5 +/- 1.5 months. At baseline in men with documented curvature 72% had dorsal, 17% had ventral and 11% had lateral curvature. Mean curvature at baseline was 42 +/- 22 degrees. Mean stretched flaccid penile length was 12.2 cm. The mean duration of PD at the followup assessment was 18 +/- 7 months. At followup stretched flaccid length had decreased to 11.4 cm (p = 0.035). Of the patients 32% complained of some degree of erectile dysfunction at baseline. All patients who reported penile pain had improvement and 89% reported complete resolution at followup. Of men with curvature 12% had improved, 40% remained stable and 48% had worsened at followup. In those in whom curvature improved the mean change was 15 degrees, while in those in whom curvature worsened the mean change was 22 degrees. CONCLUSIONS To our knowledge this is the largest study to explore the natural history of PD. A minority of men experienced improvement in penile abnormality, while penile length decreased during the 1-year followup. This information will permit clinicians to provide patients with realistic expectations at presentation for the evaluation of PD.","author":[{"dropping-particle":"","family":"Mulhall","given":"John P.","non-dropping-particle":"","parse-names":false,"suffix":""},{"dropping-particle":"","family":"Schiff","given":"Jonathan","non-dropping-particle":"","parse-names":false,"suffix":""},{"dropping-particle":"","family":"Guhring","given":"Patricia","non-dropping-particle":"","parse-names":false,"suffix":""}],"container-title":"Journal of Urology","id":"ITEM-1","issue":"6","issued":{"date-parts":[["2006","6"]]},"page":"2115-2118","title":"An Analysis of the Natural History of Peyronie’s Disease","type":"article-journal","volume":"175"},"uris":["http://www.mendeley.com/documents/?uuid=0bc5a6b3-3896-361b-b6ab-720e094d604c"]}],"mendeley":{"formattedCitation":"[3]","plainTextFormattedCitation":"[3]"},"properties":{"noteIndex":0},"schema":"https://github.com/citation-style-language/schema/raw/master/csl-citation.json"}</w:instrText>
      </w:r>
      <w:r w:rsidR="007D02DE">
        <w:rPr>
          <w:rFonts w:ascii="Helvetica Neue" w:hAnsi="Helvetica Neue" w:cstheme="minorHAnsi"/>
          <w:sz w:val="21"/>
          <w:szCs w:val="21"/>
        </w:rPr>
        <w:fldChar w:fldCharType="separate"/>
      </w:r>
      <w:r w:rsidR="007D02DE" w:rsidRPr="007D02DE">
        <w:rPr>
          <w:rFonts w:ascii="Helvetica Neue" w:hAnsi="Helvetica Neue" w:cstheme="minorHAnsi"/>
          <w:noProof/>
          <w:sz w:val="21"/>
          <w:szCs w:val="21"/>
        </w:rPr>
        <w:t>[3]</w:t>
      </w:r>
      <w:r w:rsidR="007D02DE">
        <w:rPr>
          <w:rFonts w:ascii="Helvetica Neue" w:hAnsi="Helvetica Neue" w:cstheme="minorHAnsi"/>
          <w:sz w:val="21"/>
          <w:szCs w:val="21"/>
        </w:rPr>
        <w:fldChar w:fldCharType="end"/>
      </w:r>
      <w:r w:rsidR="007D02DE">
        <w:rPr>
          <w:rFonts w:ascii="Helvetica Neue" w:hAnsi="Helvetica Neue" w:cstheme="minorHAnsi"/>
          <w:sz w:val="21"/>
          <w:szCs w:val="21"/>
        </w:rPr>
        <w:t xml:space="preserve"> and </w:t>
      </w:r>
      <w:r w:rsidRPr="006F1CC1">
        <w:rPr>
          <w:rFonts w:ascii="Helvetica Neue" w:hAnsi="Helvetica Neue" w:cstheme="minorHAnsi"/>
          <w:sz w:val="21"/>
          <w:szCs w:val="21"/>
        </w:rPr>
        <w:t xml:space="preserve">Kadioglu et al. </w:t>
      </w:r>
      <w:r w:rsidRPr="006F1CC1">
        <w:rPr>
          <w:rFonts w:ascii="Helvetica Neue" w:hAnsi="Helvetica Neue" w:cstheme="minorHAnsi"/>
          <w:sz w:val="21"/>
          <w:szCs w:val="21"/>
        </w:rPr>
        <w:fldChar w:fldCharType="begin" w:fldLock="1"/>
      </w:r>
      <w:r w:rsidR="007D02DE">
        <w:rPr>
          <w:rFonts w:ascii="Helvetica Neue" w:hAnsi="Helvetica Neue" w:cstheme="minorHAnsi"/>
          <w:sz w:val="21"/>
          <w:szCs w:val="21"/>
        </w:rPr>
        <w:instrText>ADDIN CSL_CITATION {"citationItems":[{"id":"ITEM-1","itemData":{"DOI":"10.1111/j.1743-6109.2007.00461.x","ISSN":"17436095","PMID":"17419820","abstract":"OBJECTIVE To discuss the currently used graft materials in Peyronie's surgery. METHODS A MEDLINE search was conducted till the end of September 2006 on the surgical treatment of Peyronie's disease, and all aspects of the graft materials used for Peyronie's surgery were examined. RESULTS Currently available interposing graft materials may be classified in three categories: autologous tissues, extracellular matrix (ECM) tissues, and synthetic materials. Each grafting material in these categories has its own advantages and drawbacks in terms of tissue properties, antigenicity, availability, and cost-effectiveness. Saphenous vein grafts are the most widely used among autologous grafts, with acceptable functional outcomes in the long term. Other graft materials include tunica vaginalis, fascia lata, rectus fascia, and buccal mucosa, with variable results. Despite numerous advantages in terms of tissue compatibility, the major drawback of autologous grafts is tissue harvesting that to morbidities and longer operative durations. For this reason, the use of readily available ECM tissues as the products of tissue engineering is recommended by some authors. Among ECM grafts, cadaveric and bovine pericardia have satisfactory mid-term outcomes. However, longer follow-ups with an adequate number of patients are lacking. On the other hand, recent evidence suggests that small intestinal submucosa may be associated with high rate of operative failure and complications. Generally, synthetic materials are no longer used in grafting procedures in Peyronie's surgery because of their antigenicity and inappropriate functional properties. For prosthesis surgery, pericardia as well as autologous rectus fascia grafts are probably the most suitable graft materials because of their suitable tissue characteristics that satisfy the mechanical demands of the prosthesis. CONCLUSION Saphenous vein grafting from autologous tissues and pericardium from ECM tissues have satisfactory results. However, further research and clinical studies are needed in order to determine the optimal graft material.","author":[{"dropping-particle":"","family":"Kadioglu","given":"Ates","non-dropping-particle":"","parse-names":false,"suffix":""},{"dropping-particle":"","family":"Sanli","given":"Oner","non-dropping-particle":"","parse-names":false,"suffix":""},{"dropping-particle":"","family":"Akman","given":"Tolga","non-dropping-particle":"","parse-names":false,"suffix":""},{"dropping-particle":"","family":"Ersay","given":"Ahmet","non-dropping-particle":"","parse-names":false,"suffix":""},{"dropping-particle":"","family":"Guven","given":"Selcuk","non-dropping-particle":"","parse-names":false,"suffix":""},{"dropping-particle":"","family":"Mammadov","given":"Firdovsi","non-dropping-particle":"","parse-names":false,"suffix":""}],"container-title":"The Journal of Sexual Medicine","id":"ITEM-1","issue":"3","issued":{"date-parts":[["2007","5"]]},"page":"581-595","title":"Graft Materials in Peyronie's Disease Surgery: A Comprehensive Review","type":"article-journal","volume":"4"},"uris":["http://www.mendeley.com/documents/?uuid=d77e3daf-f7d3-3811-891a-d6cddb0a183d"]}],"mendeley":{"formattedCitation":"[4]","plainTextFormattedCitation":"[4]","previouslyFormattedCitation":"[3]"},"properties":{"noteIndex":0},"schema":"https://github.com/citation-style-language/schema/raw/master/csl-citation.json"}</w:instrText>
      </w:r>
      <w:r w:rsidRPr="006F1CC1">
        <w:rPr>
          <w:rFonts w:ascii="Helvetica Neue" w:hAnsi="Helvetica Neue" w:cstheme="minorHAnsi"/>
          <w:sz w:val="21"/>
          <w:szCs w:val="21"/>
        </w:rPr>
        <w:fldChar w:fldCharType="separate"/>
      </w:r>
      <w:r w:rsidR="007D02DE" w:rsidRPr="007D02DE">
        <w:rPr>
          <w:rFonts w:ascii="Helvetica Neue" w:hAnsi="Helvetica Neue" w:cstheme="minorHAnsi"/>
          <w:noProof/>
          <w:sz w:val="21"/>
          <w:szCs w:val="21"/>
        </w:rPr>
        <w:t>[4]</w:t>
      </w:r>
      <w:r w:rsidRPr="006F1CC1">
        <w:rPr>
          <w:rFonts w:ascii="Helvetica Neue" w:hAnsi="Helvetica Neue" w:cstheme="minorHAnsi"/>
          <w:sz w:val="21"/>
          <w:szCs w:val="21"/>
        </w:rPr>
        <w:fldChar w:fldCharType="end"/>
      </w:r>
      <w:r w:rsidRPr="006F1CC1">
        <w:rPr>
          <w:rFonts w:ascii="Helvetica Neue" w:hAnsi="Helvetica Neue" w:cstheme="minorHAnsi"/>
          <w:sz w:val="21"/>
          <w:szCs w:val="21"/>
        </w:rPr>
        <w:t xml:space="preserve"> in 2007. Prevalence ranges from 1-3% across Western Europe, but screening studies have shown that this might only be the tip of the iceberg. The prevalence increases with age and pre-existing ED, up to 9% </w:t>
      </w:r>
      <w:r w:rsidRPr="006F1CC1">
        <w:rPr>
          <w:rFonts w:ascii="Helvetica Neue" w:hAnsi="Helvetica Neue" w:cstheme="minorHAnsi"/>
          <w:sz w:val="21"/>
          <w:szCs w:val="21"/>
        </w:rPr>
        <w:fldChar w:fldCharType="begin" w:fldLock="1"/>
      </w:r>
      <w:r w:rsidR="007D02DE">
        <w:rPr>
          <w:rFonts w:ascii="Helvetica Neue" w:hAnsi="Helvetica Neue" w:cstheme="minorHAnsi"/>
          <w:sz w:val="21"/>
          <w:szCs w:val="21"/>
        </w:rPr>
        <w:instrText>ADDIN CSL_CITATION {"citationItems":[{"id":"ITEM-1","itemData":{"DOI":"10.1097/01.ju.0000127744.18878.f1","ISBN":"0000127744","ISSN":"00225347","author":[{"dropping-particle":"","family":"MULHALL","given":"JOHN P.","non-dropping-particle":"","parse-names":false,"suffix":""},{"dropping-particle":"","family":"CREECH","given":"STEVEN D.","non-dropping-particle":"","parse-names":false,"suffix":""},{"dropping-particle":"","family":"BOORJIAN","given":"STEPHEN A.","non-dropping-particle":"","parse-names":false,"suffix":""},{"dropping-particle":"","family":"GHALY","given":"SAM","non-dropping-particle":"","parse-names":false,"suffix":""},{"dropping-particle":"","family":"KIM","given":"EDWARD D.","non-dropping-particle":"","parse-names":false,"suffix":""},{"dropping-particle":"","family":"MOTY","given":"AYHAM","non-dropping-particle":"","parse-names":false,"suffix":""},{"dropping-particle":"","family":"DAVIS","given":"RODNEY","non-dropping-particle":"","parse-names":false,"suffix":""},{"dropping-particle":"","family":"HELLSTROM","given":"WAYNE","non-dropping-particle":"","parse-names":false,"suffix":""}],"container-title":"The Journal of Urology","id":"ITEM-1","issue":"6","issued":{"date-parts":[["2004"]]},"page":"2350-2353","title":"Subjective and Objective Analysis of the Prevalence of Peyronie’S Disease in a Population of Men Presenting for Prostate Cancer Screening","type":"article-journal","volume":"171"},"uris":["http://www.mendeley.com/documents/?uuid=7e39bf35-722c-400f-948f-bb91a353b37f"]},{"id":"ITEM-2","itemData":{"DOI":"10.21037/tau.2016.04.05","ISSN":"22234683","author":[{"dropping-particle":"","family":"Al-Thakafi","given":"Sultan","non-dropping-particle":"","parse-names":false,"suffix":""},{"dropping-particle":"","family":"Al-Hathal","given":"Naif","non-dropping-particle":"","parse-names":false,"suffix":""}],"container-title":"Translational Andrology and Urology","id":"ITEM-2","issue":"3","issued":{"date-parts":[["2016"]]},"page":"280-289","title":"Peyronie’s disease: a literature review on epidemiology, genetics, pathophysiology, diagnosis and work-up","type":"article-journal","volume":"5"},"uris":["http://www.mendeley.com/documents/?uuid=c5a6693e-e95d-4bed-ac38-feede8cf3d44"]}],"mendeley":{"formattedCitation":"[5,6]","plainTextFormattedCitation":"[5,6]","previouslyFormattedCitation":"[4,5]"},"properties":{"noteIndex":0},"schema":"https://github.com/citation-style-language/schema/raw/master/csl-citation.json"}</w:instrText>
      </w:r>
      <w:r w:rsidRPr="006F1CC1">
        <w:rPr>
          <w:rFonts w:ascii="Helvetica Neue" w:hAnsi="Helvetica Neue" w:cstheme="minorHAnsi"/>
          <w:sz w:val="21"/>
          <w:szCs w:val="21"/>
        </w:rPr>
        <w:fldChar w:fldCharType="separate"/>
      </w:r>
      <w:r w:rsidR="007D02DE" w:rsidRPr="007D02DE">
        <w:rPr>
          <w:rFonts w:ascii="Helvetica Neue" w:hAnsi="Helvetica Neue" w:cstheme="minorHAnsi"/>
          <w:noProof/>
          <w:sz w:val="21"/>
          <w:szCs w:val="21"/>
        </w:rPr>
        <w:t>[5,6]</w:t>
      </w:r>
      <w:r w:rsidRPr="006F1CC1">
        <w:rPr>
          <w:rFonts w:ascii="Helvetica Neue" w:hAnsi="Helvetica Neue" w:cstheme="minorHAnsi"/>
          <w:sz w:val="21"/>
          <w:szCs w:val="21"/>
        </w:rPr>
        <w:fldChar w:fldCharType="end"/>
      </w:r>
      <w:r w:rsidRPr="006F1CC1">
        <w:rPr>
          <w:rFonts w:ascii="Helvetica Neue" w:hAnsi="Helvetica Neue" w:cstheme="minorHAnsi"/>
          <w:sz w:val="21"/>
          <w:szCs w:val="21"/>
        </w:rPr>
        <w:t xml:space="preserve">. </w:t>
      </w:r>
    </w:p>
    <w:p w14:paraId="488B5919" w14:textId="0F5C1276" w:rsidR="00822950" w:rsidRDefault="003D4ED6" w:rsidP="00A82355">
      <w:pPr>
        <w:spacing w:line="480" w:lineRule="auto"/>
        <w:jc w:val="both"/>
        <w:rPr>
          <w:rFonts w:ascii="Helvetica Neue" w:hAnsi="Helvetica Neue" w:cstheme="minorHAnsi"/>
          <w:sz w:val="21"/>
          <w:szCs w:val="21"/>
        </w:rPr>
      </w:pPr>
      <w:r w:rsidRPr="006F1CC1">
        <w:rPr>
          <w:rFonts w:ascii="Helvetica Neue" w:hAnsi="Helvetica Neue" w:cstheme="minorHAnsi"/>
          <w:sz w:val="21"/>
          <w:szCs w:val="21"/>
        </w:rPr>
        <w:t xml:space="preserve">PD is defined by the formation of disarranged collagen and elastin depositions, leading to a fibrous plaque. First, a painful stage of inflammation ensues (acute phase). </w:t>
      </w:r>
      <w:r w:rsidR="00F41B86">
        <w:rPr>
          <w:rFonts w:ascii="Helvetica Neue" w:hAnsi="Helvetica Neue" w:cstheme="minorHAnsi"/>
          <w:sz w:val="21"/>
          <w:szCs w:val="21"/>
        </w:rPr>
        <w:t>During</w:t>
      </w:r>
      <w:r w:rsidR="00F41B86" w:rsidRPr="006F1CC1">
        <w:rPr>
          <w:rFonts w:ascii="Helvetica Neue" w:hAnsi="Helvetica Neue" w:cstheme="minorHAnsi"/>
          <w:sz w:val="21"/>
          <w:szCs w:val="21"/>
        </w:rPr>
        <w:t xml:space="preserve"> </w:t>
      </w:r>
      <w:r w:rsidRPr="006F1CC1">
        <w:rPr>
          <w:rFonts w:ascii="Helvetica Neue" w:hAnsi="Helvetica Neue" w:cstheme="minorHAnsi"/>
          <w:sz w:val="21"/>
          <w:szCs w:val="21"/>
        </w:rPr>
        <w:t>this initial phase, the plaque</w:t>
      </w:r>
      <w:r w:rsidR="00F41B86">
        <w:rPr>
          <w:rFonts w:ascii="Helvetica Neue" w:hAnsi="Helvetica Neue" w:cstheme="minorHAnsi"/>
          <w:sz w:val="21"/>
          <w:szCs w:val="21"/>
        </w:rPr>
        <w:t xml:space="preserve"> progressively</w:t>
      </w:r>
      <w:r w:rsidRPr="006F1CC1">
        <w:rPr>
          <w:rFonts w:ascii="Helvetica Neue" w:hAnsi="Helvetica Neue" w:cstheme="minorHAnsi"/>
          <w:sz w:val="21"/>
          <w:szCs w:val="21"/>
        </w:rPr>
        <w:t xml:space="preserve"> retracts, and sometimes calcifies and ossifies completely. Second, a stable, permanent, more-often-than-not painless deformity is left behind (the chronic stage) </w:t>
      </w:r>
      <w:r w:rsidRPr="006F1CC1">
        <w:rPr>
          <w:rFonts w:ascii="Helvetica Neue" w:hAnsi="Helvetica Neue" w:cstheme="minorHAnsi"/>
          <w:sz w:val="21"/>
          <w:szCs w:val="21"/>
        </w:rPr>
        <w:fldChar w:fldCharType="begin" w:fldLock="1"/>
      </w:r>
      <w:r w:rsidR="007D02DE">
        <w:rPr>
          <w:rFonts w:ascii="Helvetica Neue" w:hAnsi="Helvetica Neue" w:cstheme="minorHAnsi"/>
          <w:sz w:val="21"/>
          <w:szCs w:val="21"/>
        </w:rPr>
        <w:instrText>ADDIN CSL_CITATION {"citationItems":[{"id":"ITEM-1","itemData":{"DOI":"10.1016/j.sxmr.2017.01.006","author":[{"dropping-particle":"","family":"Hatzichristodoulou","given":"Georgios","non-dropping-particle":"","parse-names":false,"suffix":""},{"dropping-particle":"","family":"Osmonov","given":"Daniar","non-dropping-particle":"","parse-names":false,"suffix":""},{"dropping-particle":"","family":"Kübler","given":"Hubert","non-dropping-particle":"","parse-names":false,"suffix":""},{"dropping-particle":"","family":"Hellstrom","given":"Wayne J G","non-dropping-particle":"","parse-names":false,"suffix":""},{"dropping-particle":"","family":"Ya","given":"Faysal A","non-dropping-particle":"","parse-names":false,"suffix":""}],"id":"ITEM-1","issued":{"date-parts":[["2017"]]},"page":"1-9","title":"Contemporary Review of Grafting Techniques for the Surgical Treatment of Peyronie ’ s Disease","type":"article-journal"},"uris":["http://www.mendeley.com/documents/?uuid=eeda35bf-873a-4cb2-bd81-d32c472092b6"]}],"mendeley":{"formattedCitation":"[7]","plainTextFormattedCitation":"[7]","previouslyFormattedCitation":"[6]"},"properties":{"noteIndex":0},"schema":"https://github.com/citation-style-language/schema/raw/master/csl-citation.json"}</w:instrText>
      </w:r>
      <w:r w:rsidRPr="006F1CC1">
        <w:rPr>
          <w:rFonts w:ascii="Helvetica Neue" w:hAnsi="Helvetica Neue" w:cstheme="minorHAnsi"/>
          <w:sz w:val="21"/>
          <w:szCs w:val="21"/>
        </w:rPr>
        <w:fldChar w:fldCharType="separate"/>
      </w:r>
      <w:r w:rsidR="007D02DE" w:rsidRPr="007D02DE">
        <w:rPr>
          <w:rFonts w:ascii="Helvetica Neue" w:hAnsi="Helvetica Neue" w:cstheme="minorHAnsi"/>
          <w:noProof/>
          <w:sz w:val="21"/>
          <w:szCs w:val="21"/>
        </w:rPr>
        <w:t>[7]</w:t>
      </w:r>
      <w:r w:rsidRPr="006F1CC1">
        <w:rPr>
          <w:rFonts w:ascii="Helvetica Neue" w:hAnsi="Helvetica Neue" w:cstheme="minorHAnsi"/>
          <w:sz w:val="21"/>
          <w:szCs w:val="21"/>
        </w:rPr>
        <w:fldChar w:fldCharType="end"/>
      </w:r>
      <w:r w:rsidRPr="006F1CC1">
        <w:rPr>
          <w:rFonts w:ascii="Helvetica Neue" w:hAnsi="Helvetica Neue" w:cstheme="minorHAnsi"/>
          <w:sz w:val="21"/>
          <w:szCs w:val="21"/>
        </w:rPr>
        <w:t>. This may present as a curvature</w:t>
      </w:r>
      <w:r w:rsidR="006B2CA4" w:rsidRPr="006F1CC1">
        <w:rPr>
          <w:rFonts w:ascii="Helvetica Neue" w:hAnsi="Helvetica Neue" w:cstheme="minorHAnsi"/>
          <w:sz w:val="21"/>
          <w:szCs w:val="21"/>
        </w:rPr>
        <w:t xml:space="preserve"> o</w:t>
      </w:r>
      <w:r w:rsidRPr="006F1CC1">
        <w:rPr>
          <w:rFonts w:ascii="Helvetica Neue" w:hAnsi="Helvetica Neue" w:cstheme="minorHAnsi"/>
          <w:sz w:val="21"/>
          <w:szCs w:val="21"/>
        </w:rPr>
        <w:t xml:space="preserve">r a complex deformity resulting in coital failure. It is frequently accompanied by severe and difficult-to-treat ED in 20-54% of the cases </w:t>
      </w:r>
      <w:r w:rsidRPr="006F1CC1">
        <w:rPr>
          <w:rFonts w:ascii="Helvetica Neue" w:hAnsi="Helvetica Neue" w:cstheme="minorHAnsi"/>
          <w:sz w:val="21"/>
          <w:szCs w:val="21"/>
        </w:rPr>
        <w:fldChar w:fldCharType="begin" w:fldLock="1"/>
      </w:r>
      <w:r w:rsidR="007D02DE">
        <w:rPr>
          <w:rFonts w:ascii="Helvetica Neue" w:hAnsi="Helvetica Neue" w:cstheme="minorHAnsi"/>
          <w:sz w:val="21"/>
          <w:szCs w:val="21"/>
        </w:rPr>
        <w:instrText xml:space="preserve">ADDIN CSL_CITATION {"citationItems":[{"id":"ITEM-1","itemData":{"DOI":"10.1016/j.juro.2013.01.090","ISSN":"00225347","abstract":"PURPOSE\nWe validated the Peyronie's Disease Questionnaire (http://www.auxilium.com/PDQ), a 15-question self-reported survey that measures the impact and severity of Peyronie's disease symptoms in 3 domains, including 1) psychological and physical symptoms, 2) penile pain and 3) symptom bother. \n\nMATERIALS AND METHODS\nWe used baseline data from 2 phase 3 clinical trials (334 and 345 patients, respectively) of collagenase clostridium histolyticum treatment for Peyronie's disease associated penile curvature and bother. Collected data included PDQ domain scores, International Index of Erectile Function scores, objective penile curvature measures and patient reported Peyronie's disease symptom severity. Psychometric analyses included confirmatory factor analysis, inter-item reliability, and tests of convergent and discriminant validity, all related to the overall construct validity of the scale. \n\nRESULTS\nConfirmatory factor analysis supported the conceptual framework of the PDQ with 3 confirmed subdomains. Each scale showed good consistency, ie internal reliability (each Cronbach </w:instrText>
      </w:r>
      <w:r w:rsidR="007D02DE">
        <w:rPr>
          <w:rFonts w:ascii="Helvetica Neue" w:hAnsi="Helvetica Neue" w:cstheme="minorHAnsi" w:hint="eastAsia"/>
          <w:sz w:val="21"/>
          <w:szCs w:val="21"/>
        </w:rPr>
        <w:instrText>α</w:instrText>
      </w:r>
      <w:r w:rsidR="007D02DE">
        <w:rPr>
          <w:rFonts w:ascii="Helvetica Neue" w:hAnsi="Helvetica Neue" w:cstheme="minorHAnsi"/>
          <w:sz w:val="21"/>
          <w:szCs w:val="21"/>
        </w:rPr>
        <w:instrText xml:space="preserve"> &gt;0.70). Convergent and discriminant validity were noted in the pattern of associations between PDQ domains and other Peyronie's disease measures. PDQ domain scores significantly differed between patients with vs without erectile dysfunction and between patients with vs without Peyronie's disease related symptom distress, further supporting PDQ construct validity. \n\nCONCLUSIONS\nThis study confirms the conceptual framework, factor structure, and convergent and discriminant validity of the PDQ psychological and physical symptoms, penile pain, and symptom bother domains. Used in conjunction with objective penile curvature measurements, the PDQ can serve as a valuable diagnostic tool or outcome measure to assess treatment related improvements in Peyronie's disease symptoms.","author":[{"dropping-particle":"","family":"Hellstrom","given":"Wayne J.G.","non-dropping-particle":"","parse-names":false,"suffix":""},{"dropping-particle":"","family":"Feldman","given":"Robert","non-dropping-particle":"","parse-names":false,"suffix":""},{"dropping-particle":"","family":"Rosen","given":"Raymond C.","non-dropping-particle":"","parse-names":false,"suffix":""},{"dropping-particle":"","family":"Smith","given":"Ted","non-dropping-particle":"","parse-names":false,"suffix":""},{"dropping-particle":"","family":"Kaufman","given":"Gregory","non-dropping-particle":"","parse-names":false,"suffix":""},{"dropping-particle":"","family":"Tursi","given":"James","non-dropping-particle":"","parse-names":false,"suffix":""}],"container-title":"The Journal of Urology","id":"ITEM-1","issue":"2","issued":{"date-parts":[["2013"]]},"page":"627-634","title":"Bother and Distress Associated with Peyronie's Disease: Validation of the Peyronie’s Disease Questionnaire","type":"article-journal","volume":"190"},"uris":["http://www.mendeley.com/documents/?uuid=875e27d9-5e27-3d65-9416-9873fb27584d"]},{"id":"ITEM-2","itemData":{"DOI":"10.1016/j.maturitas.2014.05.024","ISSN":"18734111","PMID":"24984940","abstract":"Peyronie's disease is an incurable, sexually debilitating fibrotic disease of the penis that results in penile curvature, coital failure, and significant psychological stress for patients and their partners. Appropriate treatment should be individualized and tailored to the patient's goals and expectations, disease history, physical exam findings, and erectile function. While medical treatments exist, there is little evidence to support their use. High-quality data supporting more recent advances in injectable therapies, interferon ??-2b and collagenase clostridium histolyticum, show great promise for their application. Once the disease has stabilized, surgical correction is also an excellent option for patients with significant Peyronie's disease accompanied by functional impairment. Outcomes are satisfactory when proper treatment decisions are made, with the goal being expected return to normal sexual function following treatment. ?? 2014 Elsevier Ireland Ltd.","author":[{"dropping-particle":"","family":"Langston","given":"Joshua P.","non-dropping-particle":"","parse-names":false,"suffix":""},{"dropping-particle":"","family":"Carson","given":"Culley C.","non-dropping-particle":"","parse-names":false,"suffix":""}],"container-title":"Maturitas","id":"ITEM-2","issue":"4","issued":{"date-parts":[["2014"]]},"page":"341-343","publisher":"Elsevier Ireland Ltd","title":"Peyronie's disease: Review and recent advances","type":"article-journal","volume":"78"},"uris":["http://www.mendeley.com/documents/?uuid=c96597f7-57bb-4424-9b63-ed2388efa4f9"]}],"mendeley":{"formattedCitation":"[8,9]","plainTextFormattedCitation":"[8,9]","previouslyFormattedCitation":"[7,8]"},"properties":{"noteIndex":0},"schema":"https://github.com/citation-style-language/schema/raw/master/csl-citation.json"}</w:instrText>
      </w:r>
      <w:r w:rsidRPr="006F1CC1">
        <w:rPr>
          <w:rFonts w:ascii="Helvetica Neue" w:hAnsi="Helvetica Neue" w:cstheme="minorHAnsi"/>
          <w:sz w:val="21"/>
          <w:szCs w:val="21"/>
        </w:rPr>
        <w:fldChar w:fldCharType="separate"/>
      </w:r>
      <w:r w:rsidR="007D02DE" w:rsidRPr="007D02DE">
        <w:rPr>
          <w:rFonts w:ascii="Helvetica Neue" w:hAnsi="Helvetica Neue" w:cstheme="minorHAnsi"/>
          <w:noProof/>
          <w:sz w:val="21"/>
          <w:szCs w:val="21"/>
        </w:rPr>
        <w:t>[8,9]</w:t>
      </w:r>
      <w:r w:rsidRPr="006F1CC1">
        <w:rPr>
          <w:rFonts w:ascii="Helvetica Neue" w:hAnsi="Helvetica Neue" w:cstheme="minorHAnsi"/>
          <w:sz w:val="21"/>
          <w:szCs w:val="21"/>
        </w:rPr>
        <w:fldChar w:fldCharType="end"/>
      </w:r>
      <w:r w:rsidRPr="006F1CC1">
        <w:rPr>
          <w:rFonts w:ascii="Helvetica Neue" w:hAnsi="Helvetica Neue" w:cstheme="minorHAnsi"/>
          <w:sz w:val="21"/>
          <w:szCs w:val="21"/>
        </w:rPr>
        <w:t>.</w:t>
      </w:r>
    </w:p>
    <w:p w14:paraId="09BB3BB9" w14:textId="6DF90100" w:rsidR="003D4ED6" w:rsidRPr="006F1CC1" w:rsidRDefault="003D4ED6" w:rsidP="00A82355">
      <w:pPr>
        <w:spacing w:line="480" w:lineRule="auto"/>
        <w:jc w:val="both"/>
        <w:rPr>
          <w:rFonts w:ascii="Helvetica Neue" w:hAnsi="Helvetica Neue" w:cstheme="minorHAnsi"/>
          <w:sz w:val="21"/>
          <w:szCs w:val="21"/>
        </w:rPr>
      </w:pPr>
      <w:r w:rsidRPr="009C7DDB">
        <w:rPr>
          <w:rFonts w:ascii="Helvetica Neue" w:hAnsi="Helvetica Neue" w:cstheme="minorHAnsi"/>
          <w:sz w:val="21"/>
          <w:szCs w:val="21"/>
        </w:rPr>
        <w:t>Currently, the available treatment options recommended by international guidelines are limited to either surgery or local injection of collagenase</w:t>
      </w:r>
      <w:r w:rsidR="00AF0A4C" w:rsidRPr="009C7DDB">
        <w:rPr>
          <w:rFonts w:ascii="Helvetica Neue" w:hAnsi="Helvetica Neue" w:cstheme="minorHAnsi"/>
          <w:sz w:val="21"/>
          <w:szCs w:val="21"/>
        </w:rPr>
        <w:t xml:space="preserve"> or interferon</w:t>
      </w:r>
      <w:r w:rsidR="00303FEF" w:rsidRPr="009C7DDB">
        <w:rPr>
          <w:rFonts w:ascii="Helvetica Neue" w:hAnsi="Helvetica Neue" w:cstheme="minorHAnsi"/>
          <w:sz w:val="21"/>
          <w:szCs w:val="21"/>
        </w:rPr>
        <w:t xml:space="preserve"> </w:t>
      </w:r>
      <w:r w:rsidR="00303FEF" w:rsidRPr="009C7DDB">
        <w:rPr>
          <w:rFonts w:ascii="Helvetica Neue" w:hAnsi="Helvetica Neue" w:cs="Calibri"/>
          <w:sz w:val="21"/>
          <w:szCs w:val="21"/>
        </w:rPr>
        <w:t>α-2B</w:t>
      </w:r>
      <w:r w:rsidRPr="009C7DDB">
        <w:rPr>
          <w:rFonts w:ascii="Helvetica Neue" w:hAnsi="Helvetica Neue" w:cstheme="minorHAnsi"/>
          <w:sz w:val="21"/>
          <w:szCs w:val="21"/>
        </w:rPr>
        <w:t xml:space="preserve"> </w:t>
      </w:r>
      <w:r w:rsidR="001E5935" w:rsidRPr="009C7DDB">
        <w:rPr>
          <w:rFonts w:ascii="Helvetica Neue" w:hAnsi="Helvetica Neue" w:cstheme="minorHAnsi"/>
          <w:sz w:val="21"/>
          <w:szCs w:val="21"/>
        </w:rPr>
        <w:fldChar w:fldCharType="begin" w:fldLock="1"/>
      </w:r>
      <w:r w:rsidR="007D02DE" w:rsidRPr="009C7DDB">
        <w:rPr>
          <w:rFonts w:ascii="Helvetica Neue" w:hAnsi="Helvetica Neue" w:cstheme="minorHAnsi"/>
          <w:sz w:val="21"/>
          <w:szCs w:val="21"/>
        </w:rPr>
        <w:instrText>ADDIN CSL_CITATION {"citationItems":[{"id":"ITEM-1","itemData":{"DOI":"10.1016/j.eururo.2012.05.040","ISBN":"1873-7560 (Electronic)\\n0302-2838 (Linking)","ISSN":"03022838","PMID":"22658761","abstract":"Context: Penile curvature can be congenital or acquired. Acquired curvature is secondary due to La Peyronie (Peyronie's) disease. Objective: To provide clinical guidelines on the diagnosis and treatment of penile curvature. Evidence acquisition: A systematic literature search on the epidemiology, diagnosis, and treatment of penile curvature was performed. Articles with the highest evidence available were selected and formed the basis for assigning levels of evidence and grades of recommendations. Evidence synthesis: The pathogenesis of congenital penile curvature is unknown. Peyronie's disease is a poorly understood connective tissue disorder most commonly attributed to repetitive microvascular injury or trauma during intercourse. Diagnosis is based on medical and sexual histories, which are sufficient to establish the diagnosis. Physical examination includes assessment of palpable nodules and penile length. Curvature is best documented by a self-photograph or pharmacologically induced erection. The only treatment option for congenital penile curvature is surgery based on plication techniques. Conservative treatment for Peyronie's disease is associated with poor outcomes. Pharmacotherapy includes oral potassium para-aminobenzoate, intralesional treatment with verapamil, clostridial collagenase or interferon, topical verapamil gel, and iontophoresis with verapamil and dexamethasone. They can be efficacious in some patients, but none of these options carry a grade A recommendation. Steroids, vitamin E, and tamoxifen cannot be recommended. Extracorporeal shock wave treatment and penile traction devices may only be used to treat penile pain and reduce penile deformity, respectively. Surgery is indicated when Peyronie's disease is stable for at least 3 mo. Tunical shortening procedures, especially plication techniques, are the first treatment options. Tunical lengthening procedures are preferred in more severe curvatures or in complex deformities. Penile prosthesis implantation is recommended in patients with erectile dysfunction not responding to pharmacotherapy. Conclusions: These European Association of Urology (EAU) guidelines summarise the present information on penile curvature. The extended version of the guidelines is available on the EAU Web site (www.uroweb.org/guidelines/). © 2012 European Association of Urology.","author":[{"dropping-particle":"","family":"Hatzimouratidis","given":"Konstantinos","non-dropping-particle":"","parse-names":false,"suffix":""},{"dropping-particle":"","family":"Eardley","given":"Ian","non-dropping-particle":"","parse-names":false,"suffix":""},{"dropping-particle":"","family":"Giuliano","given":"François","non-dropping-particle":"","parse-names":false,"suffix":""},{"dropping-particle":"","family":"Hatzichristou","given":"Dimitrios","non-dropping-particle":"","parse-names":false,"suffix":""},{"dropping-particle":"","family":"Moncada","given":"Ignacio","non-dropping-particle":"","parse-names":false,"suffix":""},{"dropping-particle":"","family":"Salonia","given":"Andrea","non-dropping-particle":"","parse-names":false,"suffix":""},{"dropping-particle":"","family":"Vardi","given":"Yoram","non-dropping-particle":"","parse-names":false,"suffix":""},{"dropping-particle":"","family":"Wespes","given":"Eric","non-dropping-particle":"","parse-names":false,"suffix":""}],"container-title":"European Urology","id":"ITEM-1","issue":"3","issued":{"date-parts":[["2012"]]},"page":"543-552","title":"EAU guidelines on penile curvature","type":"article-journal","volume":"62"},"uris":["http://www.mendeley.com/documents/?uuid=ca8499ea-1efc-4574-8678-3ff0349a7904"]}],"mendeley":{"formattedCitation":"[10]","plainTextFormattedCitation":"[10]","previouslyFormattedCitation":"[9]"},"properties":{"noteIndex":0},"schema":"https://github.com/citation-style-language/schema/raw/master/csl-citation.json"}</w:instrText>
      </w:r>
      <w:r w:rsidR="001E5935" w:rsidRPr="009C7DDB">
        <w:rPr>
          <w:rFonts w:ascii="Helvetica Neue" w:hAnsi="Helvetica Neue" w:cstheme="minorHAnsi"/>
          <w:sz w:val="21"/>
          <w:szCs w:val="21"/>
        </w:rPr>
        <w:fldChar w:fldCharType="separate"/>
      </w:r>
      <w:r w:rsidR="007D02DE" w:rsidRPr="009C7DDB">
        <w:rPr>
          <w:rFonts w:ascii="Helvetica Neue" w:hAnsi="Helvetica Neue" w:cstheme="minorHAnsi"/>
          <w:noProof/>
          <w:sz w:val="21"/>
          <w:szCs w:val="21"/>
        </w:rPr>
        <w:t>[10]</w:t>
      </w:r>
      <w:r w:rsidR="001E5935" w:rsidRPr="009C7DDB">
        <w:rPr>
          <w:rFonts w:ascii="Helvetica Neue" w:hAnsi="Helvetica Neue" w:cstheme="minorHAnsi"/>
          <w:sz w:val="21"/>
          <w:szCs w:val="21"/>
        </w:rPr>
        <w:fldChar w:fldCharType="end"/>
      </w:r>
      <w:r w:rsidRPr="009C7DDB">
        <w:rPr>
          <w:rFonts w:ascii="Helvetica Neue" w:hAnsi="Helvetica Neue" w:cstheme="minorHAnsi"/>
          <w:sz w:val="21"/>
          <w:szCs w:val="21"/>
        </w:rPr>
        <w:t xml:space="preserve">. </w:t>
      </w:r>
      <w:r w:rsidR="00A440A0" w:rsidRPr="009C7DDB">
        <w:rPr>
          <w:rFonts w:ascii="Helvetica Neue" w:hAnsi="Helvetica Neue" w:cstheme="minorHAnsi"/>
          <w:sz w:val="21"/>
          <w:szCs w:val="21"/>
        </w:rPr>
        <w:t xml:space="preserve">A recent systematic </w:t>
      </w:r>
      <w:r w:rsidR="00E20635" w:rsidRPr="009C7DDB">
        <w:rPr>
          <w:rFonts w:ascii="Helvetica Neue" w:hAnsi="Helvetica Neue" w:cstheme="minorHAnsi"/>
          <w:sz w:val="21"/>
          <w:szCs w:val="21"/>
        </w:rPr>
        <w:t xml:space="preserve">review by </w:t>
      </w:r>
      <w:r w:rsidR="00CA5792" w:rsidRPr="009C7DDB">
        <w:rPr>
          <w:rFonts w:ascii="Helvetica Neue" w:hAnsi="Helvetica Neue" w:cstheme="minorHAnsi"/>
          <w:sz w:val="21"/>
          <w:szCs w:val="21"/>
        </w:rPr>
        <w:t xml:space="preserve">Russo et al. </w:t>
      </w:r>
      <w:r w:rsidR="00D8026F" w:rsidRPr="009C7DDB">
        <w:rPr>
          <w:rFonts w:ascii="Helvetica Neue" w:hAnsi="Helvetica Neue" w:cstheme="minorHAnsi"/>
          <w:sz w:val="21"/>
          <w:szCs w:val="21"/>
        </w:rPr>
        <w:lastRenderedPageBreak/>
        <w:fldChar w:fldCharType="begin" w:fldLock="1"/>
      </w:r>
      <w:r w:rsidR="007D02DE" w:rsidRPr="009C7DDB">
        <w:rPr>
          <w:rFonts w:ascii="Helvetica Neue" w:hAnsi="Helvetica Neue" w:cstheme="minorHAnsi"/>
          <w:sz w:val="21"/>
          <w:szCs w:val="21"/>
        </w:rPr>
        <w:instrText xml:space="preserve">ADDIN CSL_CITATION {"citationItems":[{"id":"ITEM-1","itemData":{"DOI":"10.1016/j.eururo.2018.07.005","ISSN":"03022838","PMID":"30237020","abstract":"CONTEXT Conservative therapies for Peyronie's disease (PD) aim to treat early-stage disease by improving clinical outcomes such as penile curvature, penile length erectile dysfunction, and pain. OBJECTIVE To summarise the available evidence regarding injection and mechanical therapies for PD treatment. EVIDENCE ACQUISITION An extensive search of Medline, Embase, and Scopus databases retrieved English-language articles up to 15 May 2018. The systematic review protocol was registered on PROSPERO (CRD42017077050). Inclusion criteria were as follows: adults with early or chronic PD receiving treatment with injection therapy, penile traction, or a vacuum device. EVIDENCE SYNTHESIS Fifty-two articles were selected according to the inclusion criteria-17 comparative studies and 35 cohort studies-analysing the effects of calcium channel blockers (verapamil, nicardipine), collagenase Clostridium histolyticum (CCH), interferon </w:instrText>
      </w:r>
      <w:r w:rsidR="007D02DE" w:rsidRPr="009C7DDB">
        <w:rPr>
          <w:rFonts w:ascii="Helvetica Neue" w:hAnsi="Helvetica Neue" w:cstheme="minorHAnsi" w:hint="eastAsia"/>
          <w:sz w:val="21"/>
          <w:szCs w:val="21"/>
        </w:rPr>
        <w:instrText>α</w:instrText>
      </w:r>
      <w:r w:rsidR="007D02DE" w:rsidRPr="009C7DDB">
        <w:rPr>
          <w:rFonts w:ascii="Helvetica Neue" w:hAnsi="Helvetica Neue" w:cstheme="minorHAnsi"/>
          <w:sz w:val="21"/>
          <w:szCs w:val="21"/>
        </w:rPr>
        <w:instrText>-2b (IFN</w:instrText>
      </w:r>
      <w:r w:rsidR="007D02DE" w:rsidRPr="009C7DDB">
        <w:rPr>
          <w:rFonts w:ascii="Helvetica Neue" w:hAnsi="Helvetica Neue" w:cstheme="minorHAnsi" w:hint="eastAsia"/>
          <w:sz w:val="21"/>
          <w:szCs w:val="21"/>
        </w:rPr>
        <w:instrText>α</w:instrText>
      </w:r>
      <w:r w:rsidR="007D02DE" w:rsidRPr="009C7DDB">
        <w:rPr>
          <w:rFonts w:ascii="Helvetica Neue" w:hAnsi="Helvetica Neue" w:cstheme="minorHAnsi"/>
          <w:sz w:val="21"/>
          <w:szCs w:val="21"/>
        </w:rPr>
        <w:instrText>-2b), hyaluronic acid (HA), onabotulinum toxin A, thiocolchicine, penile extender devices, and vacuum devices. Qualitative data from these studies suggest a clinically significant effect of CCH and IFN</w:instrText>
      </w:r>
      <w:r w:rsidR="007D02DE" w:rsidRPr="009C7DDB">
        <w:rPr>
          <w:rFonts w:ascii="Helvetica Neue" w:hAnsi="Helvetica Neue" w:cstheme="minorHAnsi" w:hint="eastAsia"/>
          <w:sz w:val="21"/>
          <w:szCs w:val="21"/>
        </w:rPr>
        <w:instrText>α</w:instrText>
      </w:r>
      <w:r w:rsidR="007D02DE" w:rsidRPr="009C7DDB">
        <w:rPr>
          <w:rFonts w:ascii="Helvetica Neue" w:hAnsi="Helvetica Neue" w:cstheme="minorHAnsi"/>
          <w:sz w:val="21"/>
          <w:szCs w:val="21"/>
        </w:rPr>
        <w:instrText>-2b injection therapy to decrease penile curvature and conserve penile length. Verapamil and HA performed well in single-arm or case-control studies. Studies of penile traction and vacuum devices in patients with PD demonstrated some benefits in terms of curvature and penile length but only in small, underpowered, nonrandomised studies. Studies of onabotulinum toxin A injections or thiocolchicine showed significant improvements in penile curvature, but only in studies of single-arm or case-control design. CONCLUSIONS CCH and IFN</w:instrText>
      </w:r>
      <w:r w:rsidR="007D02DE" w:rsidRPr="009C7DDB">
        <w:rPr>
          <w:rFonts w:ascii="Helvetica Neue" w:hAnsi="Helvetica Neue" w:cstheme="minorHAnsi" w:hint="eastAsia"/>
          <w:sz w:val="21"/>
          <w:szCs w:val="21"/>
        </w:rPr>
        <w:instrText>α</w:instrText>
      </w:r>
      <w:r w:rsidR="007D02DE" w:rsidRPr="009C7DDB">
        <w:rPr>
          <w:rFonts w:ascii="Helvetica Neue" w:hAnsi="Helvetica Neue" w:cstheme="minorHAnsi"/>
          <w:sz w:val="21"/>
          <w:szCs w:val="21"/>
        </w:rPr>
        <w:instrText>-2b injected into stable PD plaques can decrease penile curvature; CCH can also improve penile length. However, based on available data, strong conclusions cannot be drawn for other treatments, including calcium channel blockers, HA, or mechanical therapies. PATIENT SUMMARY Our systematic review of injection therapies provides evidence for improvements in penile curvature for patients with Peyronie's disease. No robust evidence is available to support the use of other local treatments including calcium channel blockers, hyaluronic acid, or mechanical therapies.","author":[{"dropping-particle":"","family":"Russo","given":"Giorgio Ivan","non-dropping-particle":"","parse-names":false,"suffix":""},{"dropping-particle":"","family":"Milenkovic","given":"Uros","non-dropping-particle":"","parse-names":false,"suffix":""},{"dropping-particle":"","family":"Hellstrom","given":"Wayne","non-dropping-particle":"","parse-names":false,"suffix":""},{"dropping-particle":"","family":"Levine","given":"Laurence A.","non-dropping-particle":"","parse-names":false,"suffix":""},{"dropping-particle":"","family":"Ralph","given":"David","non-dropping-particle":"","parse-names":false,"suffix":""},{"dropping-particle":"","family":"Albersen","given":"Maarten","non-dropping-particle":"","parse-names":false,"suffix":""}],"container-title":"European Urology","id":"ITEM-1","issued":{"date-parts":[["2018","9","17"]]},"title":"Clinical Efficacy of Injection and Mechanical Therapy for Peyronie's Disease: A Systematic Review of the Literature","type":"article-journal"},"uris":["http://www.mendeley.com/documents/?uuid=ed37f122-a90c-37e5-9d6a-5c2cfd85542e"]}],"mendeley":{"formattedCitation":"[11]","plainTextFormattedCitation":"[11]","previouslyFormattedCitation":"[10]"},"properties":{"noteIndex":0},"schema":"https://github.com/citation-style-language/schema/raw/master/csl-citation.json"}</w:instrText>
      </w:r>
      <w:r w:rsidR="00D8026F" w:rsidRPr="009C7DDB">
        <w:rPr>
          <w:rFonts w:ascii="Helvetica Neue" w:hAnsi="Helvetica Neue" w:cstheme="minorHAnsi"/>
          <w:sz w:val="21"/>
          <w:szCs w:val="21"/>
        </w:rPr>
        <w:fldChar w:fldCharType="separate"/>
      </w:r>
      <w:r w:rsidR="007D02DE" w:rsidRPr="009C7DDB">
        <w:rPr>
          <w:rFonts w:ascii="Helvetica Neue" w:hAnsi="Helvetica Neue" w:cstheme="minorHAnsi"/>
          <w:noProof/>
          <w:sz w:val="21"/>
          <w:szCs w:val="21"/>
        </w:rPr>
        <w:t>[11]</w:t>
      </w:r>
      <w:r w:rsidR="00D8026F" w:rsidRPr="009C7DDB">
        <w:rPr>
          <w:rFonts w:ascii="Helvetica Neue" w:hAnsi="Helvetica Neue" w:cstheme="minorHAnsi"/>
          <w:sz w:val="21"/>
          <w:szCs w:val="21"/>
        </w:rPr>
        <w:fldChar w:fldCharType="end"/>
      </w:r>
      <w:r w:rsidR="00D8026F" w:rsidRPr="009C7DDB">
        <w:rPr>
          <w:rFonts w:ascii="Helvetica Neue" w:hAnsi="Helvetica Neue" w:cstheme="minorHAnsi"/>
          <w:sz w:val="21"/>
          <w:szCs w:val="21"/>
        </w:rPr>
        <w:t xml:space="preserve"> </w:t>
      </w:r>
      <w:r w:rsidR="00CA5792" w:rsidRPr="009C7DDB">
        <w:rPr>
          <w:rFonts w:ascii="Helvetica Neue" w:hAnsi="Helvetica Neue" w:cstheme="minorHAnsi"/>
          <w:sz w:val="21"/>
          <w:szCs w:val="21"/>
        </w:rPr>
        <w:t xml:space="preserve">shows that only </w:t>
      </w:r>
      <w:r w:rsidR="006410D2" w:rsidRPr="009C7DDB">
        <w:rPr>
          <w:rFonts w:ascii="Helvetica Neue" w:hAnsi="Helvetica Neue" w:cstheme="minorHAnsi"/>
          <w:sz w:val="21"/>
          <w:szCs w:val="21"/>
        </w:rPr>
        <w:t>collagenase and interferon injection therapy are accompanied by sufficient levels of evidence to recommend usage in clinical practice</w:t>
      </w:r>
      <w:r w:rsidR="001F1779" w:rsidRPr="009C7DDB">
        <w:rPr>
          <w:rFonts w:ascii="Helvetica Neue" w:hAnsi="Helvetica Neue" w:cstheme="minorHAnsi"/>
          <w:sz w:val="21"/>
          <w:szCs w:val="21"/>
        </w:rPr>
        <w:t xml:space="preserve">. </w:t>
      </w:r>
      <w:r w:rsidR="006C4587" w:rsidRPr="009C7DDB">
        <w:rPr>
          <w:rFonts w:ascii="Helvetica Neue" w:hAnsi="Helvetica Neue" w:cstheme="minorHAnsi"/>
          <w:sz w:val="21"/>
          <w:szCs w:val="21"/>
        </w:rPr>
        <w:t xml:space="preserve">Collagenase is administered </w:t>
      </w:r>
      <w:r w:rsidR="00303FEF" w:rsidRPr="009C7DDB">
        <w:rPr>
          <w:rFonts w:ascii="Helvetica Neue" w:hAnsi="Helvetica Neue" w:cstheme="minorHAnsi"/>
          <w:sz w:val="21"/>
          <w:szCs w:val="21"/>
        </w:rPr>
        <w:t>to</w:t>
      </w:r>
      <w:r w:rsidR="006C4587" w:rsidRPr="009C7DDB">
        <w:rPr>
          <w:rFonts w:ascii="Helvetica Neue" w:hAnsi="Helvetica Neue" w:cstheme="minorHAnsi"/>
          <w:sz w:val="21"/>
          <w:szCs w:val="21"/>
        </w:rPr>
        <w:t xml:space="preserve"> </w:t>
      </w:r>
      <w:r w:rsidR="00DD6FBF" w:rsidRPr="009C7DDB">
        <w:rPr>
          <w:rFonts w:ascii="Helvetica Neue" w:hAnsi="Helvetica Neue" w:cstheme="minorHAnsi"/>
          <w:sz w:val="21"/>
          <w:szCs w:val="21"/>
        </w:rPr>
        <w:t>break down the rigid extracellular matri</w:t>
      </w:r>
      <w:r w:rsidR="00757E1C" w:rsidRPr="009C7DDB">
        <w:rPr>
          <w:rFonts w:ascii="Helvetica Neue" w:hAnsi="Helvetica Neue" w:cstheme="minorHAnsi"/>
          <w:sz w:val="21"/>
          <w:szCs w:val="21"/>
        </w:rPr>
        <w:t xml:space="preserve">x, mainly consisting of collagens. The mechanism of action of interferon has </w:t>
      </w:r>
      <w:r w:rsidR="0029138F" w:rsidRPr="009C7DDB">
        <w:rPr>
          <w:rFonts w:ascii="Helvetica Neue" w:hAnsi="Helvetica Neue" w:cstheme="minorHAnsi"/>
          <w:sz w:val="21"/>
          <w:szCs w:val="21"/>
        </w:rPr>
        <w:t>been investigated in a study in</w:t>
      </w:r>
      <w:bookmarkStart w:id="0" w:name="_GoBack"/>
      <w:bookmarkEnd w:id="0"/>
      <w:r w:rsidR="0029138F" w:rsidRPr="009C7DDB">
        <w:rPr>
          <w:rFonts w:ascii="Helvetica Neue" w:hAnsi="Helvetica Neue" w:cstheme="minorHAnsi"/>
          <w:sz w:val="21"/>
          <w:szCs w:val="21"/>
        </w:rPr>
        <w:t xml:space="preserve"> </w:t>
      </w:r>
      <w:r w:rsidR="009167F2" w:rsidRPr="009C7DDB">
        <w:rPr>
          <w:rFonts w:ascii="Helvetica Neue" w:hAnsi="Helvetica Neue" w:cstheme="minorHAnsi"/>
          <w:sz w:val="21"/>
          <w:szCs w:val="21"/>
        </w:rPr>
        <w:t>1991</w:t>
      </w:r>
      <w:r w:rsidR="006E30FF" w:rsidRPr="009C7DDB">
        <w:rPr>
          <w:rFonts w:ascii="Helvetica Neue" w:hAnsi="Helvetica Neue" w:cstheme="minorHAnsi"/>
          <w:sz w:val="21"/>
          <w:szCs w:val="21"/>
        </w:rPr>
        <w:t xml:space="preserve"> by Duncan et al.</w:t>
      </w:r>
      <w:r w:rsidR="006477C2" w:rsidRPr="009C7DDB">
        <w:rPr>
          <w:rFonts w:ascii="Helvetica Neue" w:hAnsi="Helvetica Neue" w:cstheme="minorHAnsi"/>
          <w:sz w:val="21"/>
          <w:szCs w:val="21"/>
        </w:rPr>
        <w:t xml:space="preserve">, </w:t>
      </w:r>
      <w:r w:rsidR="009167F2" w:rsidRPr="009C7DDB">
        <w:rPr>
          <w:rFonts w:ascii="Helvetica Neue" w:hAnsi="Helvetica Neue" w:cstheme="minorHAnsi"/>
          <w:sz w:val="21"/>
          <w:szCs w:val="21"/>
        </w:rPr>
        <w:t>where the authors showed an anti-fibrotic effect on cultured fibroblasts</w:t>
      </w:r>
      <w:r w:rsidR="006477C2" w:rsidRPr="009C7DDB">
        <w:rPr>
          <w:rFonts w:ascii="Helvetica Neue" w:hAnsi="Helvetica Neue" w:cstheme="minorHAnsi"/>
          <w:sz w:val="21"/>
          <w:szCs w:val="21"/>
        </w:rPr>
        <w:t>.</w:t>
      </w:r>
      <w:r w:rsidR="009167F2" w:rsidRPr="009C7DDB">
        <w:rPr>
          <w:rFonts w:ascii="Helvetica Neue" w:hAnsi="Helvetica Neue" w:cstheme="minorHAnsi"/>
          <w:sz w:val="21"/>
          <w:szCs w:val="21"/>
        </w:rPr>
        <w:t xml:space="preserve"> </w:t>
      </w:r>
      <w:r w:rsidR="006E30FF" w:rsidRPr="009C7DDB">
        <w:rPr>
          <w:rFonts w:ascii="Helvetica Neue" w:hAnsi="Helvetica Neue" w:cstheme="minorHAnsi"/>
          <w:sz w:val="21"/>
          <w:szCs w:val="21"/>
        </w:rPr>
        <w:fldChar w:fldCharType="begin" w:fldLock="1"/>
      </w:r>
      <w:r w:rsidR="007D02DE" w:rsidRPr="009C7DDB">
        <w:rPr>
          <w:rFonts w:ascii="Helvetica Neue" w:hAnsi="Helvetica Neue" w:cstheme="minorHAnsi"/>
          <w:sz w:val="21"/>
          <w:szCs w:val="21"/>
        </w:rPr>
        <w:instrText>ADDIN CSL_CITATION {"citationItems":[{"id":"ITEM-1","itemData":{"DOI":"10.3109/00365599109024539","ISSN":"0036-5599","PMID":"1651559","abstract":"To determine the therapeutic potential of interferon (IFN) treatment for Peyronie's disease, we investigated the effect of human recombinant (hu-r) IFNs on cultured fibroblasts derived from a Peyronie's disease penile plaque. Treatment of cultured fibroblasts with hu-r-IFN-alpha2b, hu-r-IFN-beta-ser17 and hu-r-IFN gamma caused a concentration dependent inhibition of both fibroblast proliferation and collagen production, as well as an increase in collagenase production. Hu-r-IFN-alpha and beta had no effect on fibroblast glycosaminoglycan (GAG) or fibronectin production, while hu-r-IFN-gamma markedly increased both GAG and fibronectin production. These results demonstrate that IFNs, especially IFNs-alpha and beta, exhibit antifibrotic activity on Peyronie's disease fibroblasts and suggest a rationale for using IFNs to treat Peyronie's disease.","author":[{"dropping-particle":"","family":"Duncan","given":"Matthew R.","non-dropping-particle":"","parse-names":false,"suffix":""},{"dropping-particle":"","family":"Berman","given":"Brian","non-dropping-particle":"","parse-names":false,"suffix":""},{"dropping-particle":"","family":"Nseyo","given":"Unyime O.","non-dropping-particle":"","parse-names":false,"suffix":""}],"container-title":"Scandinavian Journal of Urology and Nephrology","id":"ITEM-1","issue":"2","issued":{"date-parts":[["1991","1","9"]]},"page":"89-94","title":"Regulation of the Proliferation and Biosynthetic Activities of Cultured Human Peyronie's Disease Fibroblasts by Interferons-Alpha, -Beta and -Gamma","type":"article-journal","volume":"25"},"uris":["http://www.mendeley.com/documents/?uuid=378ea794-9a5e-3884-9975-282bfd5eeac7"]}],"mendeley":{"formattedCitation":"[12]","plainTextFormattedCitation":"[12]","previouslyFormattedCitation":"[11]"},"properties":{"noteIndex":0},"schema":"https://github.com/citation-style-language/schema/raw/master/csl-citation.json"}</w:instrText>
      </w:r>
      <w:r w:rsidR="006E30FF" w:rsidRPr="009C7DDB">
        <w:rPr>
          <w:rFonts w:ascii="Helvetica Neue" w:hAnsi="Helvetica Neue" w:cstheme="minorHAnsi"/>
          <w:sz w:val="21"/>
          <w:szCs w:val="21"/>
        </w:rPr>
        <w:fldChar w:fldCharType="separate"/>
      </w:r>
      <w:r w:rsidR="007D02DE" w:rsidRPr="009C7DDB">
        <w:rPr>
          <w:rFonts w:ascii="Helvetica Neue" w:hAnsi="Helvetica Neue" w:cstheme="minorHAnsi"/>
          <w:noProof/>
          <w:sz w:val="21"/>
          <w:szCs w:val="21"/>
        </w:rPr>
        <w:t>[12]</w:t>
      </w:r>
      <w:r w:rsidR="006E30FF" w:rsidRPr="009C7DDB">
        <w:rPr>
          <w:rFonts w:ascii="Helvetica Neue" w:hAnsi="Helvetica Neue" w:cstheme="minorHAnsi"/>
          <w:sz w:val="21"/>
          <w:szCs w:val="21"/>
        </w:rPr>
        <w:fldChar w:fldCharType="end"/>
      </w:r>
      <w:r w:rsidR="006E30FF" w:rsidRPr="009C7DDB">
        <w:rPr>
          <w:rFonts w:ascii="Helvetica Neue" w:hAnsi="Helvetica Neue" w:cstheme="minorHAnsi"/>
          <w:sz w:val="21"/>
          <w:szCs w:val="21"/>
        </w:rPr>
        <w:t xml:space="preserve"> </w:t>
      </w:r>
      <w:r w:rsidRPr="009C7DDB">
        <w:rPr>
          <w:rFonts w:ascii="Helvetica Neue" w:hAnsi="Helvetica Neue" w:cstheme="minorHAnsi"/>
          <w:sz w:val="21"/>
          <w:szCs w:val="21"/>
        </w:rPr>
        <w:t>Surgery is an effective solution</w:t>
      </w:r>
      <w:r w:rsidR="00E31262" w:rsidRPr="009C7DDB">
        <w:rPr>
          <w:rFonts w:ascii="Helvetica Neue" w:hAnsi="Helvetica Neue" w:cstheme="minorHAnsi"/>
          <w:sz w:val="21"/>
          <w:szCs w:val="21"/>
        </w:rPr>
        <w:t>,</w:t>
      </w:r>
      <w:r w:rsidRPr="009C7DDB">
        <w:rPr>
          <w:rFonts w:ascii="Helvetica Neue" w:hAnsi="Helvetica Neue" w:cstheme="minorHAnsi"/>
          <w:sz w:val="21"/>
          <w:szCs w:val="21"/>
        </w:rPr>
        <w:t xml:space="preserve"> yet</w:t>
      </w:r>
      <w:r w:rsidR="00E31262" w:rsidRPr="009C7DDB">
        <w:rPr>
          <w:rFonts w:ascii="Helvetica Neue" w:hAnsi="Helvetica Neue" w:cstheme="minorHAnsi"/>
          <w:sz w:val="21"/>
          <w:szCs w:val="21"/>
        </w:rPr>
        <w:t xml:space="preserve"> it</w:t>
      </w:r>
      <w:r w:rsidRPr="009C7DDB">
        <w:rPr>
          <w:rFonts w:ascii="Helvetica Neue" w:hAnsi="Helvetica Neue" w:cstheme="minorHAnsi"/>
          <w:sz w:val="21"/>
          <w:szCs w:val="21"/>
        </w:rPr>
        <w:t xml:space="preserve"> </w:t>
      </w:r>
      <w:r w:rsidR="00DD3FFF" w:rsidRPr="009C7DDB">
        <w:rPr>
          <w:rFonts w:ascii="Helvetica Neue" w:hAnsi="Helvetica Neue" w:cstheme="minorHAnsi"/>
          <w:sz w:val="21"/>
          <w:szCs w:val="21"/>
        </w:rPr>
        <w:t xml:space="preserve">can </w:t>
      </w:r>
      <w:r w:rsidRPr="009C7DDB">
        <w:rPr>
          <w:rFonts w:ascii="Helvetica Neue" w:hAnsi="Helvetica Neue" w:cstheme="minorHAnsi"/>
          <w:sz w:val="21"/>
          <w:szCs w:val="21"/>
        </w:rPr>
        <w:t xml:space="preserve">lead to </w:t>
      </w:r>
      <w:r w:rsidR="00DD3FFF" w:rsidRPr="009C7DDB">
        <w:rPr>
          <w:rFonts w:ascii="Helvetica Neue" w:hAnsi="Helvetica Neue" w:cstheme="minorHAnsi"/>
          <w:sz w:val="21"/>
          <w:szCs w:val="21"/>
        </w:rPr>
        <w:t>glandular hypo-esthesia</w:t>
      </w:r>
      <w:r w:rsidRPr="009C7DDB">
        <w:rPr>
          <w:rFonts w:ascii="Helvetica Neue" w:hAnsi="Helvetica Neue" w:cstheme="minorHAnsi"/>
          <w:sz w:val="21"/>
          <w:szCs w:val="21"/>
        </w:rPr>
        <w:t xml:space="preserve"> and a high risk of worsening/new-onset of ED.</w:t>
      </w:r>
      <w:r w:rsidRPr="006F1CC1">
        <w:rPr>
          <w:rFonts w:ascii="Helvetica Neue" w:hAnsi="Helvetica Neue" w:cstheme="minorHAnsi"/>
          <w:sz w:val="21"/>
          <w:szCs w:val="21"/>
        </w:rPr>
        <w:t xml:space="preserve"> Additionally, intralesional injections can be paired with side-effects (pain, corporal rupture and allergic reaction) and only cause a limited improvement in curvature (up to 30%) </w:t>
      </w:r>
      <w:r w:rsidR="001E5935" w:rsidRPr="006F1CC1">
        <w:rPr>
          <w:rFonts w:ascii="Helvetica Neue" w:hAnsi="Helvetica Neue" w:cstheme="minorHAnsi"/>
          <w:sz w:val="21"/>
          <w:szCs w:val="21"/>
        </w:rPr>
        <w:fldChar w:fldCharType="begin" w:fldLock="1"/>
      </w:r>
      <w:r w:rsidR="007D02DE">
        <w:rPr>
          <w:rFonts w:ascii="Helvetica Neue" w:hAnsi="Helvetica Neue" w:cstheme="minorHAnsi"/>
          <w:sz w:val="21"/>
          <w:szCs w:val="21"/>
        </w:rPr>
        <w:instrText xml:space="preserve">ADDIN CSL_CITATION {"citationItems":[{"id":"ITEM-1","itemData":{"DOI":"10.1016/j.eururo.2018.07.005","ISSN":"03022838","PMID":"30237020","abstract":"CONTEXT Conservative therapies for Peyronie's disease (PD) aim to treat early-stage disease by improving clinical outcomes such as penile curvature, penile length erectile dysfunction, and pain. OBJECTIVE To summarise the available evidence regarding injection and mechanical therapies for PD treatment. EVIDENCE ACQUISITION An extensive search of Medline, Embase, and Scopus databases retrieved English-language articles up to 15 May 2018. The systematic review protocol was registered on PROSPERO (CRD42017077050). Inclusion criteria were as follows: adults with early or chronic PD receiving treatment with injection therapy, penile traction, or a vacuum device. EVIDENCE SYNTHESIS Fifty-two articles were selected according to the inclusion criteria-17 comparative studies and 35 cohort studies-analysing the effects of calcium channel blockers (verapamil, nicardipine), collagenase Clostridium histolyticum (CCH), interferon </w:instrText>
      </w:r>
      <w:r w:rsidR="007D02DE">
        <w:rPr>
          <w:rFonts w:ascii="Helvetica Neue" w:hAnsi="Helvetica Neue" w:cstheme="minorHAnsi" w:hint="eastAsia"/>
          <w:sz w:val="21"/>
          <w:szCs w:val="21"/>
        </w:rPr>
        <w:instrText>α</w:instrText>
      </w:r>
      <w:r w:rsidR="007D02DE">
        <w:rPr>
          <w:rFonts w:ascii="Helvetica Neue" w:hAnsi="Helvetica Neue" w:cstheme="minorHAnsi"/>
          <w:sz w:val="21"/>
          <w:szCs w:val="21"/>
        </w:rPr>
        <w:instrText>-2b (IFN</w:instrText>
      </w:r>
      <w:r w:rsidR="007D02DE">
        <w:rPr>
          <w:rFonts w:ascii="Helvetica Neue" w:hAnsi="Helvetica Neue" w:cstheme="minorHAnsi" w:hint="eastAsia"/>
          <w:sz w:val="21"/>
          <w:szCs w:val="21"/>
        </w:rPr>
        <w:instrText>α</w:instrText>
      </w:r>
      <w:r w:rsidR="007D02DE">
        <w:rPr>
          <w:rFonts w:ascii="Helvetica Neue" w:hAnsi="Helvetica Neue" w:cstheme="minorHAnsi"/>
          <w:sz w:val="21"/>
          <w:szCs w:val="21"/>
        </w:rPr>
        <w:instrText>-2b), hyaluronic acid (HA), onabotulinum toxin A, thiocolchicine, penile extender devices, and vacuum devices. Qualitative data from these studies suggest a clinically significant effect of CCH and IFN</w:instrText>
      </w:r>
      <w:r w:rsidR="007D02DE">
        <w:rPr>
          <w:rFonts w:ascii="Helvetica Neue" w:hAnsi="Helvetica Neue" w:cstheme="minorHAnsi" w:hint="eastAsia"/>
          <w:sz w:val="21"/>
          <w:szCs w:val="21"/>
        </w:rPr>
        <w:instrText>α</w:instrText>
      </w:r>
      <w:r w:rsidR="007D02DE">
        <w:rPr>
          <w:rFonts w:ascii="Helvetica Neue" w:hAnsi="Helvetica Neue" w:cstheme="minorHAnsi"/>
          <w:sz w:val="21"/>
          <w:szCs w:val="21"/>
        </w:rPr>
        <w:instrText>-2b injection therapy to decrease penile curvature and conserve penile length. Verapamil and HA performed well in single-arm or case-control studies. Studies of penile traction and vacuum devices in patients with PD demonstrated some benefits in terms of curvature and penile length but only in small, underpowered, nonrandomised studies. Studies of onabotulinum toxin A injections or thiocolchicine showed significant improvements in penile curvature, but only in studies of single-arm or case-control design. CONCLUSIONS CCH and IFN</w:instrText>
      </w:r>
      <w:r w:rsidR="007D02DE">
        <w:rPr>
          <w:rFonts w:ascii="Helvetica Neue" w:hAnsi="Helvetica Neue" w:cstheme="minorHAnsi" w:hint="eastAsia"/>
          <w:sz w:val="21"/>
          <w:szCs w:val="21"/>
        </w:rPr>
        <w:instrText>α</w:instrText>
      </w:r>
      <w:r w:rsidR="007D02DE">
        <w:rPr>
          <w:rFonts w:ascii="Helvetica Neue" w:hAnsi="Helvetica Neue" w:cstheme="minorHAnsi"/>
          <w:sz w:val="21"/>
          <w:szCs w:val="21"/>
        </w:rPr>
        <w:instrText>-2b injected into stable PD plaques can decrease penile curvature; CCH can also improve penile length. However, based on available data, strong conclusions cannot be drawn for other treatments, including calcium channel blockers, HA, or mechanical therapies. PATIENT SUMMARY Our systematic review of injection therapies provides evidence for improvements in penile curvature for patients with Peyronie's disease. No robust evidence is available to support the use of other local treatments including calcium channel blockers, hyaluronic acid, or mechanical therapies.","author":[{"dropping-particle":"","family":"Russo","given":"Giorgio Ivan","non-dropping-particle":"","parse-names":false,"suffix":""},{"dropping-particle":"","family":"Milenkovic","given":"Uros","non-dropping-particle":"","parse-names":false,"suffix":""},{"dropping-particle":"","family":"Hellstrom","given":"Wayne","non-dropping-particle":"","parse-names":false,"suffix":""},{"dropping-particle":"","family":"Levine","given":"Laurence A.","non-dropping-particle":"","parse-names":false,"suffix":""},{"dropping-particle":"","family":"Ralph","given":"David","non-dropping-particle":"","parse-names":false,"suffix":""},{"dropping-particle":"","family":"Albersen","given":"Maarten","non-dropping-particle":"","parse-names":false,"suffix":""}],"container-title":"European Urology","id":"ITEM-1","issued":{"date-parts":[["2018","9","17"]]},"title":"Clinical Efficacy of Injection and Mechanical Therapy for Peyronie's Disease: A Systematic Review of the Literature","type":"article-journal"},"uris":["http://www.mendeley.com/documents/?uuid=ed37f122-a90c-37e5-9d6a-5c2cfd85542e"]}],"mendeley":{"formattedCitation":"[11]","plainTextFormattedCitation":"[11]","previouslyFormattedCitation":"[10]"},"properties":{"noteIndex":0},"schema":"https://github.com/citation-style-language/schema/raw/master/csl-citation.json"}</w:instrText>
      </w:r>
      <w:r w:rsidR="001E5935" w:rsidRPr="006F1CC1">
        <w:rPr>
          <w:rFonts w:ascii="Helvetica Neue" w:hAnsi="Helvetica Neue" w:cstheme="minorHAnsi"/>
          <w:sz w:val="21"/>
          <w:szCs w:val="21"/>
        </w:rPr>
        <w:fldChar w:fldCharType="separate"/>
      </w:r>
      <w:r w:rsidR="007D02DE" w:rsidRPr="007D02DE">
        <w:rPr>
          <w:rFonts w:ascii="Helvetica Neue" w:hAnsi="Helvetica Neue" w:cstheme="minorHAnsi"/>
          <w:noProof/>
          <w:sz w:val="21"/>
          <w:szCs w:val="21"/>
        </w:rPr>
        <w:t>[11]</w:t>
      </w:r>
      <w:r w:rsidR="001E5935" w:rsidRPr="006F1CC1">
        <w:rPr>
          <w:rFonts w:ascii="Helvetica Neue" w:hAnsi="Helvetica Neue" w:cstheme="minorHAnsi"/>
          <w:sz w:val="21"/>
          <w:szCs w:val="21"/>
        </w:rPr>
        <w:fldChar w:fldCharType="end"/>
      </w:r>
      <w:r w:rsidRPr="006F1CC1">
        <w:rPr>
          <w:rFonts w:ascii="Helvetica Neue" w:hAnsi="Helvetica Neue" w:cstheme="minorHAnsi"/>
          <w:sz w:val="21"/>
          <w:szCs w:val="21"/>
        </w:rPr>
        <w:t>. Both interventions aim to improve the ability to resume sexual intercourse by correcting the final deformity in the chronic phase of the disease, not offering a cure for the underlying disease. They do not focus on the underlying driving pathophysiological process leading to PD. The use of oral and other intralesional therapies is not supported by acceptable levels of evidence to warrant their use in a clinical setting</w:t>
      </w:r>
      <w:r w:rsidR="007179D3" w:rsidRPr="006F1CC1">
        <w:rPr>
          <w:rFonts w:ascii="Helvetica Neue" w:hAnsi="Helvetica Neue" w:cstheme="minorHAnsi"/>
          <w:sz w:val="21"/>
          <w:szCs w:val="21"/>
        </w:rPr>
        <w:t xml:space="preserve"> </w:t>
      </w:r>
      <w:r w:rsidR="007179D3" w:rsidRPr="006F1CC1">
        <w:rPr>
          <w:rFonts w:ascii="Helvetica Neue" w:hAnsi="Helvetica Neue" w:cstheme="minorHAnsi"/>
          <w:sz w:val="21"/>
          <w:szCs w:val="21"/>
        </w:rPr>
        <w:fldChar w:fldCharType="begin" w:fldLock="1"/>
      </w:r>
      <w:r w:rsidR="007D02DE">
        <w:rPr>
          <w:rFonts w:ascii="Helvetica Neue" w:hAnsi="Helvetica Neue" w:cstheme="minorHAnsi"/>
          <w:sz w:val="21"/>
          <w:szCs w:val="21"/>
        </w:rPr>
        <w:instrText xml:space="preserve">ADDIN CSL_CITATION {"citationItems":[{"id":"ITEM-1","itemData":{"DOI":"10.1016/j.eururo.2018.07.005","ISSN":"03022838","PMID":"30237020","abstract":"CONTEXT Conservative therapies for Peyronie's disease (PD) aim to treat early-stage disease by improving clinical outcomes such as penile curvature, penile length erectile dysfunction, and pain. OBJECTIVE To summarise the available evidence regarding injection and mechanical therapies for PD treatment. EVIDENCE ACQUISITION An extensive search of Medline, Embase, and Scopus databases retrieved English-language articles up to 15 May 2018. The systematic review protocol was registered on PROSPERO (CRD42017077050). Inclusion criteria were as follows: adults with early or chronic PD receiving treatment with injection therapy, penile traction, or a vacuum device. EVIDENCE SYNTHESIS Fifty-two articles were selected according to the inclusion criteria-17 comparative studies and 35 cohort studies-analysing the effects of calcium channel blockers (verapamil, nicardipine), collagenase Clostridium histolyticum (CCH), interferon </w:instrText>
      </w:r>
      <w:r w:rsidR="007D02DE">
        <w:rPr>
          <w:rFonts w:ascii="Helvetica Neue" w:hAnsi="Helvetica Neue" w:cstheme="minorHAnsi" w:hint="eastAsia"/>
          <w:sz w:val="21"/>
          <w:szCs w:val="21"/>
        </w:rPr>
        <w:instrText>α</w:instrText>
      </w:r>
      <w:r w:rsidR="007D02DE">
        <w:rPr>
          <w:rFonts w:ascii="Helvetica Neue" w:hAnsi="Helvetica Neue" w:cstheme="minorHAnsi"/>
          <w:sz w:val="21"/>
          <w:szCs w:val="21"/>
        </w:rPr>
        <w:instrText>-2b (IFN</w:instrText>
      </w:r>
      <w:r w:rsidR="007D02DE">
        <w:rPr>
          <w:rFonts w:ascii="Helvetica Neue" w:hAnsi="Helvetica Neue" w:cstheme="minorHAnsi" w:hint="eastAsia"/>
          <w:sz w:val="21"/>
          <w:szCs w:val="21"/>
        </w:rPr>
        <w:instrText>α</w:instrText>
      </w:r>
      <w:r w:rsidR="007D02DE">
        <w:rPr>
          <w:rFonts w:ascii="Helvetica Neue" w:hAnsi="Helvetica Neue" w:cstheme="minorHAnsi"/>
          <w:sz w:val="21"/>
          <w:szCs w:val="21"/>
        </w:rPr>
        <w:instrText>-2b), hyaluronic acid (HA), onabotulinum toxin A, thiocolchicine, penile extender devices, and vacuum devices. Qualitative data from these studies suggest a clinically significant effect of CCH and IFN</w:instrText>
      </w:r>
      <w:r w:rsidR="007D02DE">
        <w:rPr>
          <w:rFonts w:ascii="Helvetica Neue" w:hAnsi="Helvetica Neue" w:cstheme="minorHAnsi" w:hint="eastAsia"/>
          <w:sz w:val="21"/>
          <w:szCs w:val="21"/>
        </w:rPr>
        <w:instrText>α</w:instrText>
      </w:r>
      <w:r w:rsidR="007D02DE">
        <w:rPr>
          <w:rFonts w:ascii="Helvetica Neue" w:hAnsi="Helvetica Neue" w:cstheme="minorHAnsi"/>
          <w:sz w:val="21"/>
          <w:szCs w:val="21"/>
        </w:rPr>
        <w:instrText>-2b injection therapy to decrease penile curvature and conserve penile length. Verapamil and HA performed well in single-arm or case-control studies. Studies of penile traction and vacuum devices in patients with PD demonstrated some benefits in terms of curvature and penile length but only in small, underpowered, nonrandomised studies. Studies of onabotulinum toxin A injections or thiocolchicine showed significant improvements in penile curvature, but only in studies of single-arm or case-control design. CONCLUSIONS CCH and IFN</w:instrText>
      </w:r>
      <w:r w:rsidR="007D02DE">
        <w:rPr>
          <w:rFonts w:ascii="Helvetica Neue" w:hAnsi="Helvetica Neue" w:cstheme="minorHAnsi" w:hint="eastAsia"/>
          <w:sz w:val="21"/>
          <w:szCs w:val="21"/>
        </w:rPr>
        <w:instrText>α</w:instrText>
      </w:r>
      <w:r w:rsidR="007D02DE">
        <w:rPr>
          <w:rFonts w:ascii="Helvetica Neue" w:hAnsi="Helvetica Neue" w:cstheme="minorHAnsi"/>
          <w:sz w:val="21"/>
          <w:szCs w:val="21"/>
        </w:rPr>
        <w:instrText>-2b injected into stable PD plaques can decrease penile curvature; CCH can also improve penile length. However, based on available data, strong conclusions cannot be drawn for other treatments, including calcium channel blockers, HA, or mechanical therapies. PATIENT SUMMARY Our systematic review of injection therapies provides evidence for improvements in penile curvature for patients with Peyronie's disease. No robust evidence is available to support the use of other local treatments including calcium channel blockers, hyaluronic acid, or mechanical therapies.","author":[{"dropping-particle":"","family":"Russo","given":"Giorgio Ivan","non-dropping-particle":"","parse-names":false,"suffix":""},{"dropping-particle":"","family":"Milenkovic","given":"Uros","non-dropping-particle":"","parse-names":false,"suffix":""},{"dropping-particle":"","family":"Hellstrom","given":"Wayne","non-dropping-particle":"","parse-names":false,"suffix":""},{"dropping-particle":"","family":"Levine","given":"Laurence A.","non-dropping-particle":"","parse-names":false,"suffix":""},{"dropping-particle":"","family":"Ralph","given":"David","non-dropping-particle":"","parse-names":false,"suffix":""},{"dropping-particle":"","family":"Albersen","given":"Maarten","non-dropping-particle":"","parse-names":false,"suffix":""}],"container-title":"European Urology","id":"ITEM-1","issued":{"date-parts":[["2018","9","17"]]},"title":"Clinical Efficacy of Injection and Mechanical Therapy for Peyronie's Disease: A Systematic Review of the Literature","type":"article-journal"},"uris":["http://www.mendeley.com/documents/?uuid=ed37f122-a90c-37e5-9d6a-5c2cfd85542e"]}],"mendeley":{"formattedCitation":"[11]","plainTextFormattedCitation":"[11]","previouslyFormattedCitation":"[10]"},"properties":{"noteIndex":0},"schema":"https://github.com/citation-style-language/schema/raw/master/csl-citation.json"}</w:instrText>
      </w:r>
      <w:r w:rsidR="007179D3" w:rsidRPr="006F1CC1">
        <w:rPr>
          <w:rFonts w:ascii="Helvetica Neue" w:hAnsi="Helvetica Neue" w:cstheme="minorHAnsi"/>
          <w:sz w:val="21"/>
          <w:szCs w:val="21"/>
        </w:rPr>
        <w:fldChar w:fldCharType="separate"/>
      </w:r>
      <w:r w:rsidR="007D02DE" w:rsidRPr="007D02DE">
        <w:rPr>
          <w:rFonts w:ascii="Helvetica Neue" w:hAnsi="Helvetica Neue" w:cstheme="minorHAnsi"/>
          <w:noProof/>
          <w:sz w:val="21"/>
          <w:szCs w:val="21"/>
        </w:rPr>
        <w:t>[11]</w:t>
      </w:r>
      <w:r w:rsidR="007179D3" w:rsidRPr="006F1CC1">
        <w:rPr>
          <w:rFonts w:ascii="Helvetica Neue" w:hAnsi="Helvetica Neue" w:cstheme="minorHAnsi"/>
          <w:sz w:val="21"/>
          <w:szCs w:val="21"/>
        </w:rPr>
        <w:fldChar w:fldCharType="end"/>
      </w:r>
      <w:r w:rsidRPr="006F1CC1">
        <w:rPr>
          <w:rFonts w:ascii="Helvetica Neue" w:hAnsi="Helvetica Neue" w:cstheme="minorHAnsi"/>
          <w:sz w:val="21"/>
          <w:szCs w:val="21"/>
        </w:rPr>
        <w:t>. There is an unmet need for improved therapeutic options for PD patients, especially in the early stages. It could lower the cost of treatment and number of patients needing surgery.</w:t>
      </w:r>
    </w:p>
    <w:p w14:paraId="6EEECFB1" w14:textId="5B436395" w:rsidR="003D4ED6" w:rsidRPr="006F1CC1" w:rsidRDefault="003D4ED6" w:rsidP="00A82355">
      <w:pPr>
        <w:spacing w:line="480" w:lineRule="auto"/>
        <w:jc w:val="both"/>
        <w:rPr>
          <w:rFonts w:ascii="Helvetica Neue" w:hAnsi="Helvetica Neue" w:cstheme="minorHAnsi"/>
          <w:sz w:val="21"/>
          <w:szCs w:val="21"/>
        </w:rPr>
      </w:pPr>
      <w:r w:rsidRPr="006F1CC1">
        <w:rPr>
          <w:rFonts w:ascii="Helvetica Neue" w:hAnsi="Helvetica Neue" w:cstheme="minorHAnsi"/>
          <w:sz w:val="21"/>
          <w:szCs w:val="21"/>
        </w:rPr>
        <w:t xml:space="preserve">Due to surgery being able to correct the most pressing physical deformity, </w:t>
      </w:r>
      <w:r w:rsidR="00E31262" w:rsidRPr="006F1CC1">
        <w:rPr>
          <w:rFonts w:ascii="Helvetica Neue" w:hAnsi="Helvetica Neue" w:cstheme="minorHAnsi"/>
          <w:sz w:val="21"/>
          <w:szCs w:val="21"/>
        </w:rPr>
        <w:t xml:space="preserve">along </w:t>
      </w:r>
      <w:r w:rsidRPr="006F1CC1">
        <w:rPr>
          <w:rFonts w:ascii="Helvetica Neue" w:hAnsi="Helvetica Neue" w:cstheme="minorHAnsi"/>
          <w:sz w:val="21"/>
          <w:szCs w:val="21"/>
        </w:rPr>
        <w:t xml:space="preserve">with the apparent underestimation of its prevalence, the general motivation for etiological and pathophysiological studies on a cellular and molecular level have been relatively scarce. However, in the past few years there has been an increased interest for basic research involving PD, including the development of an animal model (first in 1997 by El-Sakka et al. </w:t>
      </w:r>
      <w:r w:rsidR="001C5F97" w:rsidRPr="006F1CC1">
        <w:rPr>
          <w:rFonts w:ascii="Helvetica Neue" w:hAnsi="Helvetica Neue" w:cstheme="minorHAnsi"/>
          <w:sz w:val="21"/>
          <w:szCs w:val="21"/>
        </w:rPr>
        <w:fldChar w:fldCharType="begin" w:fldLock="1"/>
      </w:r>
      <w:r w:rsidR="007D02DE">
        <w:rPr>
          <w:rFonts w:ascii="Helvetica Neue" w:hAnsi="Helvetica Neue" w:cstheme="minorHAnsi"/>
          <w:sz w:val="21"/>
          <w:szCs w:val="21"/>
        </w:rPr>
        <w:instrText>ADDIN CSL_CITATION {"citationItems":[{"id":"ITEM-1","itemData":{"author":[{"dropping-particle":"","family":"El-sakka","given":"Ahmed I","non-dropping-particle":"","parse-names":false,"suffix":""},{"dropping-particle":"","family":"Hassoba","given":"Howayda M","non-dropping-particle":"","parse-names":false,"suffix":""},{"dropping-particle":"","family":"Chui","given":"Richard M","non-dropping-particle":"","parse-names":false,"suffix":""},{"dropping-particle":"","family":"Bhatnagar","given":"Rajendra S","non-dropping-particle":"","parse-names":false,"suffix":""},{"dropping-particle":"","family":"Dahiya","given":"Rajvir","non-dropping-particle":"","parse-names":false,"suffix":""},{"dropping-particle":"","family":"Lue","given":"T O M F","non-dropping-particle":"","parse-names":false,"suffix":""}],"id":"ITEM-1","issue":"December","issued":{"date-parts":[["1997"]]},"page":"2284-2290","title":"AN ANIMAL MODEL OF PEYRONIE ’ S-LIKE CONDITION ASSOCIATED WITH AN INCREASE OF TRANSFORMING GROWTH FACTOR BETA mRNA AND PROTEIN EXPRESSION","type":"article-journal","volume":"158"},"uris":["http://www.mendeley.com/documents/?uuid=0a02580f-10ca-4d67-922f-e6a8887476e4"]},{"id":"ITEM-2","itemData":{"ISSN":"0007-1331","PMID":"9523668","abstract":"OBJECTIVE To determine the role of transforming growth factor beta (TGF-beta), one of the cytokines known to induce tissue fibrosis, in the induction of a Peyronie's-like condition, and to produce an animal model for the further study of Peyronie's disease. MATERIALS AND METHODS Twenty-four adult male Sprague-Dawley rats were divided into two groups: in group 1, different concentrations of cytomodulin, a synthetic heptapeptide with TGF-beta-like activity, were injected into the tunica of each of 18 rats and six rats group 2 received saline injections as a control. The tunical tissues were taken after 3 days, 2 and 6 weeks and were examined histologically using Hart and trichrome stains. Electron microscopy was used to examine the ultrastructural changes in the same tissue samples. RESULTS There were histological and ultrastructural alterations in 15 of 18 rats in group 1 (cytomodulin-injected), especially in tissue examined after 6 weeks. The most prominent histological changes were chronic inflammatory cellular infiltration, focal and diffuse elastosis, thickening, disorganization and clumping of the collagen bundles. The ultrastructural changes were in the form of densely packed collagen, fragmented and scarce elastic fibres, separation of neuronal fibres by interposing clumps of packed collagen, and perivascular collagen deposition as a part of the reorganization of the interstitial matrix. CONCLUSION Cytomodulin can induce a Peyronie's-like condition in the rat penis, which may explain the role of TGF-beta in the pathogenesis of Peyronie's disease. With further refinement, such rats may be used as an experimental model for studies of Peyronie's disease.","author":[{"dropping-particle":"","family":"El-Sakka","given":"A I","non-dropping-particle":"","parse-names":false,"suffix":""},{"dropping-particle":"","family":"Hassan","given":"M U","non-dropping-particle":"","parse-names":false,"suffix":""},{"dropping-particle":"","family":"Nunes","given":"L","non-dropping-particle":"","parse-names":false,"suffix":""},{"dropping-particle":"","family":"Bhatnagar","given":"R S","non-dropping-particle":"","parse-names":false,"suffix":""},{"dropping-particle":"","family":"Yen","given":"T S","non-dropping-particle":"","parse-names":false,"suffix":""},{"dropping-particle":"","family":"Lue","given":"T F","non-dropping-particle":"","parse-names":false,"suffix":""}],"container-title":"British journal of urology","id":"ITEM-2","issue":"3","issued":{"date-parts":[["1998","3"]]},"page":"445-52","title":"Histological and ultrastructural alterations in an animal model of Peyronie's disease.","type":"article-journal","volume":"81"},"uris":["http://www.mendeley.com/documents/?uuid=dc2c9161-ef9b-3456-ade8-6fa9ccdda54e"]}],"mendeley":{"formattedCitation":"[13,14]","plainTextFormattedCitation":"[13,14]","previouslyFormattedCitation":"[12,13]"},"properties":{"noteIndex":0},"schema":"https://github.com/citation-style-language/schema/raw/master/csl-citation.json"}</w:instrText>
      </w:r>
      <w:r w:rsidR="001C5F97" w:rsidRPr="006F1CC1">
        <w:rPr>
          <w:rFonts w:ascii="Helvetica Neue" w:hAnsi="Helvetica Neue" w:cstheme="minorHAnsi"/>
          <w:sz w:val="21"/>
          <w:szCs w:val="21"/>
        </w:rPr>
        <w:fldChar w:fldCharType="separate"/>
      </w:r>
      <w:r w:rsidR="007D02DE" w:rsidRPr="007D02DE">
        <w:rPr>
          <w:rFonts w:ascii="Helvetica Neue" w:hAnsi="Helvetica Neue" w:cstheme="minorHAnsi"/>
          <w:noProof/>
          <w:sz w:val="21"/>
          <w:szCs w:val="21"/>
        </w:rPr>
        <w:t>[13,14]</w:t>
      </w:r>
      <w:r w:rsidR="001C5F97" w:rsidRPr="006F1CC1">
        <w:rPr>
          <w:rFonts w:ascii="Helvetica Neue" w:hAnsi="Helvetica Neue" w:cstheme="minorHAnsi"/>
          <w:sz w:val="21"/>
          <w:szCs w:val="21"/>
        </w:rPr>
        <w:fldChar w:fldCharType="end"/>
      </w:r>
      <w:r w:rsidR="00C36848" w:rsidRPr="006F1CC1">
        <w:rPr>
          <w:rFonts w:ascii="Helvetica Neue" w:hAnsi="Helvetica Neue" w:cstheme="minorHAnsi"/>
          <w:sz w:val="21"/>
          <w:szCs w:val="21"/>
        </w:rPr>
        <w:t>)</w:t>
      </w:r>
      <w:r w:rsidRPr="006F1CC1">
        <w:rPr>
          <w:rFonts w:ascii="Helvetica Neue" w:hAnsi="Helvetica Neue" w:cstheme="minorHAnsi"/>
          <w:sz w:val="21"/>
          <w:szCs w:val="21"/>
        </w:rPr>
        <w:t xml:space="preserve">, </w:t>
      </w:r>
      <w:r w:rsidRPr="006F1CC1">
        <w:rPr>
          <w:rFonts w:ascii="Helvetica Neue" w:hAnsi="Helvetica Neue" w:cstheme="minorHAnsi"/>
          <w:i/>
          <w:sz w:val="21"/>
          <w:szCs w:val="21"/>
        </w:rPr>
        <w:t>in vitro</w:t>
      </w:r>
      <w:r w:rsidRPr="006F1CC1">
        <w:rPr>
          <w:rFonts w:ascii="Helvetica Neue" w:hAnsi="Helvetica Neue" w:cstheme="minorHAnsi"/>
          <w:sz w:val="21"/>
          <w:szCs w:val="21"/>
        </w:rPr>
        <w:t xml:space="preserve"> cell culture models </w:t>
      </w:r>
      <w:r w:rsidRPr="006F1CC1">
        <w:rPr>
          <w:rFonts w:ascii="Helvetica Neue" w:hAnsi="Helvetica Neue" w:cstheme="minorHAnsi"/>
          <w:sz w:val="21"/>
          <w:szCs w:val="21"/>
        </w:rPr>
        <w:fldChar w:fldCharType="begin" w:fldLock="1"/>
      </w:r>
      <w:r w:rsidR="007D02DE">
        <w:rPr>
          <w:rFonts w:ascii="Helvetica Neue" w:hAnsi="Helvetica Neue" w:cstheme="minorHAnsi"/>
          <w:sz w:val="21"/>
          <w:szCs w:val="21"/>
        </w:rPr>
        <w:instrText>ADDIN CSL_CITATION {"citationItems":[{"id":"ITEM-1","itemData":{"ISSN":"1089-8603","PMID":"12446175","abstract":"The myofibroblast shares phenotypic features of both fibroblasts and smooth muscle cells. It plays a critical role in collagen deposition and wound healing and disappears by apoptosis when the wound is closed. Its abnormal persistence leads to hypertrophic scar formation and other fibrotic conditions. Myofibroblasts are present in the fibrotic plaque of the tunica albuginea (TA) of the penis in men with Peyronie's disease (PD), a localized fibrosis that is accompanied by a spontaneous induction of the inducible nitric oxide synthase (iNOS), also observed in the TGFbeta1-elicited, PD-like lesion in the rat model. iNOS expression counteracts fibrosis, by producing nitric oxide (NO) that reduces collagen deposition in part by neutralization of profibrotic reactive oxygen species. In this study we investigated whether fibroblast differentiation into myofibroblasts is enhanced in the human and rat PD-like plaque and in cultures of human tissue fibroblasts. We also examined whether NO reduces this cell differentiation and collagen synthesis. The myofibroblast content in the fibroblast population was measured by quantitative immunohistochemistry as the ratio between alpha-smooth muscle actin (ASMA; myofibroblast marker) and vimentin (general fibroblast marker) levels. We found that myofibroblast content was considerably increased in the human and TGFbeta1-induced rat plaques as compared to control TA. Inhibition of iNOS activity by chronic administration of L-iminoethyl-L-lysine to rats with TGFbeta1-induced TA lesion increased myofibroblast abundance and collagen I synthesis measured in plaque and TA homogenates from animals injected with a collagen I promoter construct driving the expression of beta-galactosidase. Fibroblast differentiation into myofibroblasts occurred with passage in the cell cultures from the human PD plaque, but was minimal in cultures from the TA. Induction of iNOS in PD and TA cultures with a cytokine cocktail and a NO donor, S-nitroso-N-acetyl penicillamine (SNAP), was detected by immunohistochemistry. Both treatments reduced the total number of cells and the number of ASMA positive cells, whereas only SNAP decreased collagen I immunostaining. These results support the hypotheses that myofibroblasts play a role in the development of the PD plaque and that the antifibrotic effects of NO may be mediated at least in part by the reduction of myofibroblast abundance and lead to a reduction in collagen I synthesis.","author":[{"dropping-particle":"","family":"Vernet","given":"Dolores","non-dropping-particle":"","parse-names":false,"suffix":""},{"dropping-particle":"","family":"Ferrini","given":"Monica G","non-dropping-particle":"","parse-names":false,"suffix":""},{"dropping-particle":"","family":"Valente","given":"Eliane G","non-dropping-particle":"","parse-names":false,"suffix":""},{"dropping-particle":"","family":"Magee","given":"Thomas R","non-dropping-particle":"","parse-names":false,"suffix":""},{"dropping-particle":"","family":"Bou-Gharios","given":"George","non-dropping-particle":"","parse-names":false,"suffix":""},{"dropping-particle":"","family":"Rajfer","given":"Jacob","non-dropping-particle":"","parse-names":false,"suffix":""},{"dropping-particle":"","family":"Gonzalez-Cadavid","given":"Nestor F","non-dropping-particle":"","parse-names":false,"suffix":""}],"container-title":"Nitric oxide : biology and chemistry","id":"ITEM-1","issue":"4","issued":{"date-parts":[["2002","12"]]},"page":"262-76","title":"Effect of nitric oxide on the differentiation of fibroblasts into myofibroblasts in the Peyronie's fibrotic plaque and in its rat model.","type":"article-journal","volume":"7"},"uris":["http://www.mendeley.com/documents/?uuid=a4afc547-7829-3019-97a4-fe3b3bdc1fc8"]},{"id":"ITEM-2","itemData":{"DOI":"10.1038/sj.ijir.3900874","ISSN":"0955-9930","PMID":"12454692","abstract":"Peyronie's disease is a fibromatosis of the tunica albuginea. While trauma is believed to be the inciting event, the exact pathophysiology of this condition is unknown. In vitro analysis of cell biology can shed light on the pathogenesis of medical conditions and has been used for many decades as a research tool. We have established a cell culture model, which we have used to study the pathobiology of cells derived from Peyronie's disease plaque tissue. In 10 separate cell cultures derived from different individuals, these cells have demonstrated consistent phenotypic, genotypic and functional alterations. In neither of the control cell cultures, neonatal foreskin fibroblasts and normal tunica-derived fibroblasts have any of the above aberrations been demonstrated. The cells studied have been shown to be fibroblasts in nature with a sub-population of myofibroblasts present in culture. The Peyronie's disease plaque tissue-derived fibroblasts have demonstrated (i) consistent morphologic transformation (ii) increased S-phase on flow cytometry (iii) decreased dependence on culture medium (iv) cytogenic instability (v) excess production of fibrogenic cytokines and (vi) stabilization and dysfunctionalization of p53. Further refinement of this model and future analyses may permit an increased understanding of the pathogenesis of this condition and allow the development of therapeutic strategies.","author":[{"dropping-particle":"","family":"Mulhall","given":"J P","non-dropping-particle":"","parse-names":false,"suffix":""},{"dropping-particle":"","family":"Anderson","given":"M S","non-dropping-particle":"","parse-names":false,"suffix":""},{"dropping-particle":"","family":"Lubrano","given":"T","non-dropping-particle":"","parse-names":false,"suffix":""},{"dropping-particle":"V","family":"Shankey","given":"T","non-dropping-particle":"","parse-names":false,"suffix":""}],"container-title":"International Journal of Impotence Research","id":"ITEM-2","issue":"5","issued":{"date-parts":[["2002","10","18"]]},"page":"397-405","title":"Peyronie's disease cell culture models: phenotypic, genotypic and functional analyses","type":"article-journal","volume":"14"},"uris":["http://www.mendeley.com/documents/?uuid=85b46460-0900-339e-929f-7bfb6b7b3a8d"]},{"id":"ITEM-3","itemData":{"DOI":"10.1016/j.niox.2003.12.002","ISBN":"1089-8603 (Print)\\r1089-8603 (Linking)","ISSN":"10898603","PMID":"14996430","abstract":"Inducible nitric oxide synthase (iNOS) is expressed in both the fibrotic plaque of Peyronie's disease (PD) in the human, and in the PD-like plaque elicited by injection of TGF??1 into the penile tunica albuginea (TA) of the rat. Long-term inhibition of iNOS activity, presumably by blocking nitric oxide (NO)- and cGMP-mediated effects triggered by iNOS expression, exacerbates tissue fibrosis through an increase in: (a) collagen synthesis, (b) levels of reactive oxygen species (ROS), and (c) the differentiation of fibroblasts into myofibroblasts. We have now investigated whether: (a) phosphodiesterase (PDE) isoforms, that regulate the interplay of cGMP and cAMP pathways, are expressed in both the human and rat TA; and (b) L-arginine, that stimulates NOS activity and hence NO synthesis, and PDE inhibitors, that increase the levels of cGMP and/or cAMP, can inhibit collagen synthesis and induce fibroblast/myofibroblast apoptosis, thus acting as antifibrotic agents. We have found by immunohistochemistry, RT/PCR, and Western blot that PDE5A-3 and PDE4A, B, and D variants are indeed expressed in human and rat normal TA and PD plaque tissue, as well as in their respective fibroblast cultures. As expected, in the PD fibroblast cultures, pentoxifylline (non-specific cAMP-PDE inhibitor) increased cAMP levels without affecting cGMP levels, whereas sildenafil (PDE5A inhibitor) raised cGMP levels. Both agents and L-arginine reduced the expression of collagen I (but not collagen III) and the myofibroblast marker, ??-smooth muscle actin, as determined by immunocytochemistry and quantitative image analysis. These effects were mimicked by incubation with 8-Br-cGMP, which in addition increased apoptosis, as measured by TUNEL. When L-arginine (2.25 g/kg/day), pentoxifylline (10 mg/kg/day), or sildenafil (10 mg/kg/day) was given individually in the drinking water for 45 days to rats with a PD-like plaque induced by TGF ??1, each treatment resulted in a 80-95% reduction in both plaque size and in the collagen/fibroblast ratio, as determined by Masson trichrome staining. Both sildenafil and pentoxiphylline stimulated fibroblast apoptosis within the TA. Our results support the hypothesis that the increase in NO and/or cGMP/cAMP levels by long-term administration of nitrergic agents or inhibitors of PDE, may be effective in reversing the fibrosis of PD, and more speculatively, other fibrotic conditions. ?? 2003 Elsevier Inc. All rights reserved.","author":[{"dropping-particle":"","family":"Valente","given":"E. G A","non-dropping-particle":"","parse-names":false,"suffix":""},{"dropping-particle":"","family":"Vernet","given":"Dolores","non-dropping-particle":"","parse-names":false,"suffix":""},{"dropping-particle":"","family":"Ferrini","given":"Monica G.","non-dropping-particle":"","parse-names":false,"suffix":""},{"dropping-particle":"","family":"Qian","given":"Ansha","non-dropping-particle":"","parse-names":false,"suffix":""},{"dropping-particle":"","family":"Rajfer","given":"Jacob","non-dropping-particle":"","parse-names":false,"suffix":""},{"dropping-particle":"","family":"Gonzalez-Cadavid","given":"Nestor F.","non-dropping-particle":"","parse-names":false,"suffix":""}],"container-title":"Nitric Oxide - Biology and Chemistry","id":"ITEM-3","issue":"4","issued":{"date-parts":[["2003"]]},"page":"229-244","title":"L-Arginine and phosphodiesterase (PDE) inhibitors counteract fibrosis in the Peyronie's fibrotic plaque and related fibroblast cultures","type":"article-journal","volume":"9"},"uris":["http://www.mendeley.com/documents/?uuid=a39bfb0d-a3e6-4008-90bd-2069b9056e5c"]},{"id":"ITEM-4","itemData":{"DOI":"10.1016/j.jsxm.2018.05.003","ISSN":"17436109","PMID":"29891411","abstract":"Background: Peyronie's disease (PD) is a chronic fibrotic disease of the penis affecting a significant number of men worldwide without effective medical treatments. Myofibroblasts are pivotal in the pathogenesis of PD. Adenosine and adenosine receptors have been suggested to be involved in the pathophysiology of fibrosis. Aim: To understand the role of adenosine receptors in myofibroblast transformation in PD. Methods: Fibroblasts were isolated from the non-PD tunica albuginea (TA) tissue and PD plaque tissue and were transformed into myofibroblasts using transforming growth factor (TGF)-</w:instrText>
      </w:r>
      <w:r w:rsidR="007D02DE">
        <w:rPr>
          <w:rFonts w:ascii="Helvetica Neue" w:hAnsi="Helvetica Neue" w:cstheme="minorHAnsi" w:hint="eastAsia"/>
          <w:sz w:val="21"/>
          <w:szCs w:val="21"/>
        </w:rPr>
        <w:instrText>β</w:instrText>
      </w:r>
      <w:r w:rsidR="007D02DE">
        <w:rPr>
          <w:rFonts w:ascii="Helvetica Neue" w:hAnsi="Helvetica Neue" w:cstheme="minorHAnsi"/>
          <w:sz w:val="21"/>
          <w:szCs w:val="21"/>
        </w:rPr>
        <w:instrText xml:space="preserve">1. Quantification of </w:instrText>
      </w:r>
      <w:r w:rsidR="007D02DE">
        <w:rPr>
          <w:rFonts w:ascii="Helvetica Neue" w:hAnsi="Helvetica Neue" w:cstheme="minorHAnsi" w:hint="eastAsia"/>
          <w:sz w:val="21"/>
          <w:szCs w:val="21"/>
        </w:rPr>
        <w:instrText>α</w:instrText>
      </w:r>
      <w:r w:rsidR="007D02DE">
        <w:rPr>
          <w:rFonts w:ascii="Helvetica Neue" w:hAnsi="Helvetica Neue" w:cstheme="minorHAnsi"/>
          <w:sz w:val="21"/>
          <w:szCs w:val="21"/>
        </w:rPr>
        <w:instrText>-smooth muscle actin and adenosine receptors (adenosine receptor A1 [ADORA1], adenosine receptor A2A, adenosine receptor A2B [ADORA2B], and adenosine receptor A3) was performed using immuno-cytochemistry, in-cell enzyme-linked immuno-sorbent assay (ICE), and real-time reverse transcription quantitative polymerase chain reaction. The effect of various adenosine receptor agonists or antagonists on TGF-</w:instrText>
      </w:r>
      <w:r w:rsidR="007D02DE">
        <w:rPr>
          <w:rFonts w:ascii="Helvetica Neue" w:hAnsi="Helvetica Neue" w:cstheme="minorHAnsi" w:hint="eastAsia"/>
          <w:sz w:val="21"/>
          <w:szCs w:val="21"/>
        </w:rPr>
        <w:instrText>β</w:instrText>
      </w:r>
      <w:r w:rsidR="007D02DE">
        <w:rPr>
          <w:rFonts w:ascii="Helvetica Neue" w:hAnsi="Helvetica Neue" w:cstheme="minorHAnsi"/>
          <w:sz w:val="21"/>
          <w:szCs w:val="21"/>
        </w:rPr>
        <w:instrText xml:space="preserve">1-induced myofibroblast transformation was measured using ICE. Outcomes: Expression of adenosine receptors in myofibroblasts obtained from human TA and the effect of adenosine receptor ligands on myofibroblast transformation were investigated. Results: The experiments showed that the protein and messenger RNA levels of </w:instrText>
      </w:r>
      <w:r w:rsidR="007D02DE">
        <w:rPr>
          <w:rFonts w:ascii="Helvetica Neue" w:hAnsi="Helvetica Neue" w:cstheme="minorHAnsi" w:hint="eastAsia"/>
          <w:sz w:val="21"/>
          <w:szCs w:val="21"/>
        </w:rPr>
        <w:instrText>α</w:instrText>
      </w:r>
      <w:r w:rsidR="007D02DE">
        <w:rPr>
          <w:rFonts w:ascii="Helvetica Neue" w:hAnsi="Helvetica Neue" w:cstheme="minorHAnsi"/>
          <w:sz w:val="21"/>
          <w:szCs w:val="21"/>
        </w:rPr>
        <w:instrText>-smooth muscle actin in non-PD TA cells and PD plaque-derived cells were significantly higher in cells exposed to TGF-</w:instrText>
      </w:r>
      <w:r w:rsidR="007D02DE">
        <w:rPr>
          <w:rFonts w:ascii="Helvetica Neue" w:hAnsi="Helvetica Neue" w:cstheme="minorHAnsi" w:hint="eastAsia"/>
          <w:sz w:val="21"/>
          <w:szCs w:val="21"/>
        </w:rPr>
        <w:instrText>β</w:instrText>
      </w:r>
      <w:r w:rsidR="007D02DE">
        <w:rPr>
          <w:rFonts w:ascii="Helvetica Neue" w:hAnsi="Helvetica Neue" w:cstheme="minorHAnsi"/>
          <w:sz w:val="21"/>
          <w:szCs w:val="21"/>
        </w:rPr>
        <w:instrText>1 than those not treated with TGF-</w:instrText>
      </w:r>
      <w:r w:rsidR="007D02DE">
        <w:rPr>
          <w:rFonts w:ascii="Helvetica Neue" w:hAnsi="Helvetica Neue" w:cstheme="minorHAnsi" w:hint="eastAsia"/>
          <w:sz w:val="21"/>
          <w:szCs w:val="21"/>
        </w:rPr>
        <w:instrText>β</w:instrText>
      </w:r>
      <w:r w:rsidR="007D02DE">
        <w:rPr>
          <w:rFonts w:ascii="Helvetica Neue" w:hAnsi="Helvetica Neue" w:cstheme="minorHAnsi"/>
          <w:sz w:val="21"/>
          <w:szCs w:val="21"/>
        </w:rPr>
        <w:instrText>1. 2 of 4 adenosine receptors (ADORA1 and ADORA2B) were found to be expressed in both cell populations. Among various adenosine receptor agonists/antagonist investigated, only ADORA2B agonist, BAY 60-6583, significantly inhibited myofibroblast transformation in a concentration-dependent manner when applied simultaneously with TGF-</w:instrText>
      </w:r>
      <w:r w:rsidR="007D02DE">
        <w:rPr>
          <w:rFonts w:ascii="Helvetica Neue" w:hAnsi="Helvetica Neue" w:cstheme="minorHAnsi" w:hint="eastAsia"/>
          <w:sz w:val="21"/>
          <w:szCs w:val="21"/>
        </w:rPr>
        <w:instrText>β</w:instrText>
      </w:r>
      <w:r w:rsidR="007D02DE">
        <w:rPr>
          <w:rFonts w:ascii="Helvetica Neue" w:hAnsi="Helvetica Neue" w:cstheme="minorHAnsi"/>
          <w:sz w:val="21"/>
          <w:szCs w:val="21"/>
        </w:rPr>
        <w:instrText xml:space="preserve">1 (IC50= 30 </w:instrText>
      </w:r>
      <w:r w:rsidR="007D02DE">
        <w:rPr>
          <w:rFonts w:ascii="Helvetica Neue" w:hAnsi="Helvetica Neue" w:cstheme="minorHAnsi" w:hint="eastAsia"/>
          <w:sz w:val="21"/>
          <w:szCs w:val="21"/>
        </w:rPr>
        <w:instrText>μ</w:instrText>
      </w:r>
      <w:r w:rsidR="007D02DE">
        <w:rPr>
          <w:rFonts w:ascii="Helvetica Neue" w:hAnsi="Helvetica Neue" w:cstheme="minorHAnsi"/>
          <w:sz w:val="21"/>
          <w:szCs w:val="21"/>
        </w:rPr>
        <w:instrText>mol/L). Clinical Translation: ADORA2B agonists may be clinically efficacious in early-stage PD. Strengths &amp; Limitations: The strength of this study is the use of primary fibroblasts from human TA. Limitation of the study is the high concentrations of the ligands used. Conclusion: The effect of an ADORA2B agonist on TGF-</w:instrText>
      </w:r>
      <w:r w:rsidR="007D02DE">
        <w:rPr>
          <w:rFonts w:ascii="Helvetica Neue" w:hAnsi="Helvetica Neue" w:cstheme="minorHAnsi" w:hint="eastAsia"/>
          <w:sz w:val="21"/>
          <w:szCs w:val="21"/>
        </w:rPr>
        <w:instrText>β</w:instrText>
      </w:r>
      <w:r w:rsidR="007D02DE">
        <w:rPr>
          <w:rFonts w:ascii="Helvetica Neue" w:hAnsi="Helvetica Neue" w:cstheme="minorHAnsi"/>
          <w:sz w:val="21"/>
          <w:szCs w:val="21"/>
        </w:rPr>
        <w:instrText>1-induced myofibroblast transformation shows a novel potential therapeutic target for PD if applied during early, non-stable phase of PD. Mateus M, Ilg MM, Stebbeds WJ, et al. Understanding the Role of Adenosine Receptors in the Myofibroblast Transformation in Peyronie's Disease. J Sex Med 2018;XX:XXX–XXX.","author":[{"dropping-particle":"","family":"Mateus","given":"Marta","non-dropping-particle":"","parse-names":false,"suffix":""},{"dropping-particle":"","family":"Ilg","given":"Marcus M.","non-dropping-particle":"","parse-names":false,"suffix":""},{"dropping-particle":"","family":"Stebbeds","given":"William J.","non-dropping-particle":"","parse-names":false,"suffix":""},{"dropping-particle":"","family":"Christopher","given":"Nim","non-dropping-particle":"","parse-names":false,"suffix":""},{"dropping-particle":"","family":"Muneer","given":"Asif","non-dropping-particle":"","parse-names":false,"suffix":""},{"dropping-particle":"","family":"Ralph","given":"David J.","non-dropping-particle":"","parse-names":false,"suffix":""},{"dropping-particle":"","family":"Cellek","given":"Selim","non-dropping-particle":"","parse-names":false,"suffix":""}],"container-title":"Journal of Sexual Medicine","id":"ITEM-4","issued":{"date-parts":[["2018"]]},"title":"Understanding the Role of Adenosine Receptors in the Myofibroblast Transformation in Peyronie's Disease","type":"article-newspaper"},"uris":["http://www.mendeley.com/documents/?uuid=f459540c-50a3-3911-acda-4d6832299e2f","http://www.mendeley.com/documents/?uuid=3bafad51-b4d8-45fa-b800-7c513b854952"]},{"id":"ITEM-5","itemData":{"DOI":"10.1016/j.eururo.2018.10.014","ISSN":"03022838","PMID":"30344087","abstract":"BACKGROUND Peyronie's disease (PD) is a fibrotic disorder of the penile tunica albuginea, characterised by the formation of a localised fibrous plaque that can lead to deformity and erectile dysfunction. Nonsurgical therapeutic options for PD are limited in efficacy and safety. Myofibroblasts are key cells in the pathogenesis of PD, and inhibition of myofibroblast transformation has been suggested as a therapeutic option. OBJECTIVE To identify potential drugs using a novel phenotypic assay and then to test them using in vitro and in vivo models of PD. DESIGN, SETTING, AND PARTICIPANTS We have developed and validated a phenotypic screening assay that measures myofibroblast transformation, by which we tested 21 compounds that were suggested to be efficacious in treating PD. The successful hits from this assay were further tested using in vitro and in vivo models of PD. RESULTS AND LIMITATIONS The new assay was able to detect transforming growth factor-</w:instrText>
      </w:r>
      <w:r w:rsidR="007D02DE">
        <w:rPr>
          <w:rFonts w:ascii="Helvetica Neue" w:hAnsi="Helvetica Neue" w:cstheme="minorHAnsi" w:hint="eastAsia"/>
          <w:sz w:val="21"/>
          <w:szCs w:val="21"/>
        </w:rPr>
        <w:instrText>β</w:instrText>
      </w:r>
      <w:r w:rsidR="007D02DE">
        <w:rPr>
          <w:rFonts w:ascii="Helvetica Neue" w:hAnsi="Helvetica Neue" w:cstheme="minorHAnsi"/>
          <w:sz w:val="21"/>
          <w:szCs w:val="21"/>
        </w:rPr>
        <w:instrText>1-induced myofibroblast transformation. Using this assay, phosphodiesterase type 5 inhibitors (PDE5i) and selective oestrogen receptor modulators (SERMs) were identified to significantly inhibit myofibroblast transformation. A PDE5i (vardenafil) and an SERM (tamoxifen) inhibited myofibroblast transformation, collagen gel contraction, and extracellular matrix production in a synergistic fashion. In a rat model of PD, the antifibrotic effect of the combination of vardenafil and tamoxifen was greater than that of each drug alone. This study is limited by not providing a molecular mechanism for the proposed synergy. CONCLUSIONS This is the first demonstration of a synergistic activity between a PDE5i and an SERM discovered through a phenotypic screening approach. Future clinical trials using a combination of these drugs should be considered during the active phase of PD, given the early evidence of benefit in both in vitro and in vivo models. PATIENT SUMMARY This report suggests that the combination of a phosphodiesterase type 5 inhibitor and a selective oestrogen receptor modulator may be efficacious in treating Peyronie's disease in its active phase.","author":[{"dropping-particle":"","family":"Ilg","given":"Marcus M.","non-dropping-particle":"","parse-names":false,"suffix":""},{"dropping-particle":"","family":"Mateus","given":"Marta","non-dropping-particle":"","parse-names":false,"suffix":""},{"dropping-particle":"","family":"Stebbeds","given":"William J.","non-dropping-particle":"","parse-names":false,"suffix":""},{"dropping-particle":"","family":"Milenkovic","given":"Uros","non-dropping-particle":"","parse-names":false,"suffix":""},{"dropping-particle":"","family":"Christopher","given":"Nim","non-dropping-particle":"","parse-names":false,"suffix":""},{"dropping-particle":"","family":"Muneer","given":"Asif","non-dropping-particle":"","parse-names":false,"suffix":""},{"dropping-particle":"","family":"Albersen","given":"Maarten","non-dropping-particle":"","parse-names":false,"suffix":""},{"dropping-particle":"","family":"Ralph","given":"David J.","non-dropping-particle":"","parse-names":false,"suffix":""},{"dropping-particle":"","family":"Cellek","given":"Selim","non-dropping-particle":"","parse-names":false,"suffix":""}],"container-title":"European Urology","id":"ITEM-5","issued":{"date-parts":[["2018","10","18"]]},"title":"Antifibrotic Synergy Between Phosphodiesterase Type 5 Inhibitors and Selective Oestrogen Receptor Modulators in Peyronie's Disease Models","type":"article-journal"},"uris":["http://www.mendeley.com/documents/?uuid=687abb66-128f-3bf6-9bf4-7a91be6fd5a0"]},{"id":"ITEM-6","itemData":{"author":[{"dropping-particle":"","family":"Milenkovi</w:instrText>
      </w:r>
      <w:r w:rsidR="007D02DE">
        <w:rPr>
          <w:rFonts w:ascii="Helvetica Neue" w:hAnsi="Helvetica Neue" w:cstheme="minorHAnsi" w:hint="eastAsia"/>
          <w:sz w:val="21"/>
          <w:szCs w:val="21"/>
        </w:rPr>
        <w:instrText>ć</w:instrText>
      </w:r>
      <w:r w:rsidR="007D02DE">
        <w:rPr>
          <w:rFonts w:ascii="Helvetica Neue" w:hAnsi="Helvetica Neue" w:cstheme="minorHAnsi"/>
          <w:sz w:val="21"/>
          <w:szCs w:val="21"/>
        </w:rPr>
        <w:instrText>","given":"Uroš","non-dropping-particle":"","parse-names":false,"suffix":""},{"dropping-particle":"","family":"Ilg","given":"Marcus M.","non-dropping-particle":"","parse-names":false,"suffix":""},{"dropping-particle":"","family":"Zuccato","given":"Carola","non-dropping-particle":"","parse-names":false,"suffix":""},{"dropping-particle":"","family":"Ramazani","given":"Yasaman","non-dropping-particle":"","parse-names":false,"suffix":""},{"dropping-particle":"","family":"Ridder","given":"Dirk","non-dropping-particle":"De","parse-names":false,"suffix":""},{"dropping-particle":"","family":"Albersen","given":"Maarten","non-dropping-particle":"","parse-names":false,"suffix":""}],"container-title":"BJU International","id":"ITEM-6","issued":{"date-parts":[["2018"]]},"title":"Simvastatin and the Rho-kinase inhibitor Y-27632 prevent myofibroblast transformation in Peyronie’s disease-derived fibroblasts via inhibition of YAP/TAZ nuclear translocation.","type":"article-journal"},"uris":["http://www.mendeley.com/documents/?uuid=a2c2adc4-dacd-4314-bc1a-7d7d7a43df7b"]}],"mendeley":{"formattedCitation":"[15–20]","plainTextFormattedCitation":"[15–20]","previouslyFormattedCitation":"[14–19]"},"properties":{"noteIndex":0},"schema":"https://github.com/citation-style-language/schema/raw/master/csl-citation.json"}</w:instrText>
      </w:r>
      <w:r w:rsidRPr="006F1CC1">
        <w:rPr>
          <w:rFonts w:ascii="Helvetica Neue" w:hAnsi="Helvetica Neue" w:cstheme="minorHAnsi"/>
          <w:sz w:val="21"/>
          <w:szCs w:val="21"/>
        </w:rPr>
        <w:fldChar w:fldCharType="separate"/>
      </w:r>
      <w:r w:rsidR="007D02DE" w:rsidRPr="007D02DE">
        <w:rPr>
          <w:rFonts w:ascii="Helvetica Neue" w:hAnsi="Helvetica Neue" w:cstheme="minorHAnsi"/>
          <w:noProof/>
          <w:sz w:val="21"/>
          <w:szCs w:val="21"/>
        </w:rPr>
        <w:t>[15–20]</w:t>
      </w:r>
      <w:r w:rsidRPr="006F1CC1">
        <w:rPr>
          <w:rFonts w:ascii="Helvetica Neue" w:hAnsi="Helvetica Neue" w:cstheme="minorHAnsi"/>
          <w:sz w:val="21"/>
          <w:szCs w:val="21"/>
        </w:rPr>
        <w:fldChar w:fldCharType="end"/>
      </w:r>
      <w:r w:rsidR="00210685" w:rsidRPr="006F1CC1">
        <w:rPr>
          <w:rFonts w:ascii="Helvetica Neue" w:hAnsi="Helvetica Neue" w:cstheme="minorHAnsi"/>
          <w:sz w:val="21"/>
          <w:szCs w:val="21"/>
        </w:rPr>
        <w:t xml:space="preserve"> </w:t>
      </w:r>
      <w:r w:rsidRPr="006F1CC1">
        <w:rPr>
          <w:rFonts w:ascii="Helvetica Neue" w:hAnsi="Helvetica Neue" w:cstheme="minorHAnsi"/>
          <w:sz w:val="21"/>
          <w:szCs w:val="21"/>
        </w:rPr>
        <w:t xml:space="preserve">and extrapolation of what is known from the pathophysiology of other fibrotic diseases, such as cardiovascular, kidney, liver fibrosis and fibrosis associated with burn wounds </w:t>
      </w:r>
      <w:r w:rsidR="001C5F97" w:rsidRPr="006F1CC1">
        <w:rPr>
          <w:rFonts w:ascii="Helvetica Neue" w:hAnsi="Helvetica Neue" w:cstheme="minorHAnsi"/>
          <w:sz w:val="21"/>
          <w:szCs w:val="21"/>
        </w:rPr>
        <w:fldChar w:fldCharType="begin" w:fldLock="1"/>
      </w:r>
      <w:r w:rsidR="007D02DE">
        <w:rPr>
          <w:rFonts w:ascii="Helvetica Neue" w:hAnsi="Helvetica Neue" w:cstheme="minorHAnsi"/>
          <w:sz w:val="21"/>
          <w:szCs w:val="21"/>
        </w:rPr>
        <w:instrText>ADDIN CSL_CITATION {"citationItems":[{"id":"ITEM-1","itemData":{"DOI":"10.1016/j.exger.2004.06.022","ISBN":"0531-5565; 0531-5565","ISSN":"05315565","PMID":"15582286","abstract":"Erectile dysfunction (ED) is a major public health problem that seriously affects the quality of life of patients and their partners. ED is mainly associated with vascular disease, diabetes, smoking, and radical prostatectomy, and its prevalence increases significantly with aging. Vasculogenic ED, specifically corporal veno-occlusive dysfunction (CVOD), is caused by the impairment of the relaxation of the smooth muscle in the penile corpora cavernosa and occurs in 2/3 of cases, whereas the less common neurogenic ED is due to a defective nitrergic neurotransmission triggered by the sexual stimulus, either at the central hypothalamic and spinal levels or at the penile nerves. Based on animal and cell studies, neurogenic ED is assumed to be caused mainly by: (a) an insufficient synthesis of nitric oxide (NO) due to a decrease in the levels of the penile neuronal nitric oxide synthase (PnNOS) or the impairment of its regulation by protein effectors (NMDA receptor, protein inhibitor of nNOS: PIN), occurring in the neuronal bodies or nerve terminals, or (b) a loss of the cells themselves by apoptosis caused by the induction of inducible NOS (iNOS) and the production of peroxynitrite. In contrast vasculogenic ED, although may involve endothelial damage and down-regulation of endothelial NOS (eNOS), appears to be mainly caused by the relative loss of smooth muscle cells and replacement by collagen fibers (fibrosis) that impairs tissue compliance. In this case, iNOS induction may not be deleterious, but a defense mechanism preventing excessive collagen deposition. Gene therapy to the penile corpora cavernosa of cDNAs expressing PnNOS or eNOS, or counteracting PIN, has been effective in ameliorating ED in the aging rat model that exhibits both neurogenic ED and CVOD. cDNA constructs for other genes involved in the control of penile erection have also been successfully tested. Gene transfer into the penis may soon translate to the clinic as a therapy aimed to cure the underlying conditions in ED, including fibrosis, as opposed to the facilitation of erection on demand offered by the current oral therapies. ?? 2004 Elsevier Inc. All rights reserved.","author":[{"dropping-particle":"","family":"Gonzalez-Cadavid","given":"N. F.","non-dropping-particle":"","parse-names":false,"suffix":""},{"dropping-particle":"","family":"Rajfer","given":"J.","non-dropping-particle":"","parse-names":false,"suffix":""}],"container-title":"Experimental Gerontology","id":"ITEM-1","issue":"11-12 SPEC. ISS.","issued":{"date-parts":[["2004"]]},"page":"1705-1712","title":"Molecular pathophysiology and gene therapy of aging-related erectile dysfunction","type":"article-journal","volume":"39"},"uris":["http://www.mendeley.com/documents/?uuid=dbad6ce1-5f17-4110-bcb1-12eac1e431e4"]},{"id":"ITEM-2","itemData":{"ISSN":"1524-4563","PMID":"11566935","abstract":"Remodeling of large and small arteries contributes to the development and complications of hypertension. The focus of this review is some of the mechanisms involved in the remodeling of small arteries in hypertension. In hypertension, changes in small artery structure are basically of 2 kinds: (1) inward eutrophic remodeling, in which outer and lumen diameters are decreased, media/lumen ratio is increased, and cross-sectional area of the media is unaltered; and (2) hypertrophic remodeling, in which the media thickens to encroach on the lumen, resulting in increased media cross-sectional area and media/lumen ratio. Growth, apoptosis, inflammation, and fibrosis contribute to vascular remodeling in hypertension. Apoptosis is gene-regulated cell death, with minimal membrane disruption and inflammation, that counters cell proliferation and fine-tunes developmental growth. Apoptosis has been reported in hypertension to be both increased and decreased in different tissues, including blood vessels. Inflammation, which may be low grade, probably plays an important role in triggering fibrosis in cardiovascular disease and hypertension. Vascular fibrosis entails accumulation of collagen, fibronectin, and other extracellular matrix components in the vessel wall and is an important aspect of extracellular matrix remodeling in hypertension. Associated with this, there may be increases in cell-matrix attachment sites (integrins) and changes in their topographical localization that may modulate arterial structure. Imbalance in matrix metalloproteinase/tissue inhibitors of metalloproteinases may contribute to alteration in collagen turnover and extracellular matrix remodeling. Chronic vasoconstriction may lead to embedding of the contracted vessel structure in a remodeled extracellular matrix, contributing to the inward remodeling of the blood vessel as smooth muscle cells are rearranged around a smaller lumen. The resulting remodeling of small arteries may initially be adaptive, but eventually it becomes maladaptive and compromises organ function, contributing to cardiovascular complications of hypertension.","author":[{"dropping-particle":"","family":"Intengan","given":"H D","non-dropping-particle":"","parse-names":false,"suffix":""},{"dropping-particle":"","family":"Schiffrin","given":"E L","non-dropping-particle":"","parse-names":false,"suffix":""}],"container-title":"Hypertension (Dallas, Tex. : 1979)","id":"ITEM-2","issue":"3 Pt 2","issued":{"date-parts":[["2001","9"]]},"page":"581-7","title":"Vascular remodeling in hypertension: roles of apoptosis, inflammation, and fibrosis.","type":"article-journal","volume":"38"},"uris":["http://www.mendeley.com/documents/?uuid=7f7a4695-0c06-37fc-bd6d-8304f56db0d9"]},{"id":"ITEM-3","itemData":{"ISSN":"1121-8428","PMID":"11730265","abstract":"Progressive renal disease is associated with the development of fibrosing lesions not only in the glomerulus, but also in the interstitial and vascular compartments of the kidney. A growing body of work suggests that the mechanisms involved in this process are to a large extent shared by the glomerular mesangial cell, tubulointerstitial fibroblast and vascular smooth muscle cell. In this review we consider evidence that treatment strategies focused on any one of these cells are likely to be of universal benefit in the abrogation of the ongoing scarring that accompanies progressive renal disease, while at the same time reducing the progressive vascular sclerosis so often ultimately responsible for the excessive mortality seen in patients with renal failure.","author":[{"dropping-particle":"","family":"Becker","given":"G J","non-dropping-particle":"","parse-names":false,"suffix":""},{"dropping-particle":"","family":"Perkovic","given":"V","non-dropping-particle":"","parse-names":false,"suffix":""},{"dropping-particle":"","family":"Hewitson","given":"T D","non-dropping-particle":"","parse-names":false,"suffix":""}],"container-title":"Journal of nephrology","id":"ITEM-3","issue":"5","issued":{"date-parts":[["0"]]},"page":"332-9","title":"Pharmacological intervention in renal fibrosis and vascular sclerosis.","type":"article-journal","volume":"14"},"uris":["http://www.mendeley.com/documents/?uuid=41eef61c-0346-3355-8b3b-3787ea4ec0cb"]},{"id":"ITEM-4","itemData":{"DOI":"10.1097/01.ju.0000053800.62741.fe","ISSN":"00225347","author":[{"dropping-particle":"","family":"GHOLAMI","given":"SHAHRAM S.","non-dropping-particle":"","parse-names":false,"suffix":""},{"dropping-particle":"","family":"GONZALEZ-CADAVID","given":"NESTOR F.","non-dropping-particle":"","parse-names":false,"suffix":""},{"dropping-particle":"","family":"LIN","given":"CHING-SHWUN","non-dropping-particle":"","parse-names":false,"suffix":""},{"dropping-particle":"","family":"RAJFER","given":"JACOB","non-dropping-particle":"","parse-names":false,"suffix":""},{"dropping-particle":"","family":"LUE","given":"TOM F.","non-dropping-particle":"","parse-names":false,"suffix":""}],"container-title":"The Journal of Urology","id":"ITEM-4","issue":"4","issued":{"date-parts":[["2003"]]},"page":"1234-1241","title":"Peyronie’s Disease: A Review","type":"article-journal","volume":"169"},"uris":["http://www.mendeley.com/documents/?uuid=fda19b2d-24ff-4414-ac07-546c289eaa2a"]}],"mendeley":{"formattedCitation":"[21–24]","plainTextFormattedCitation":"[21–24]","previouslyFormattedCitation":"[20–23]"},"properties":{"noteIndex":0},"schema":"https://github.com/citation-style-language/schema/raw/master/csl-citation.json"}</w:instrText>
      </w:r>
      <w:r w:rsidR="001C5F97" w:rsidRPr="006F1CC1">
        <w:rPr>
          <w:rFonts w:ascii="Helvetica Neue" w:hAnsi="Helvetica Neue" w:cstheme="minorHAnsi"/>
          <w:sz w:val="21"/>
          <w:szCs w:val="21"/>
        </w:rPr>
        <w:fldChar w:fldCharType="separate"/>
      </w:r>
      <w:r w:rsidR="007D02DE" w:rsidRPr="007D02DE">
        <w:rPr>
          <w:rFonts w:ascii="Helvetica Neue" w:hAnsi="Helvetica Neue" w:cstheme="minorHAnsi"/>
          <w:noProof/>
          <w:sz w:val="21"/>
          <w:szCs w:val="21"/>
        </w:rPr>
        <w:t>[21–24]</w:t>
      </w:r>
      <w:r w:rsidR="001C5F97" w:rsidRPr="006F1CC1">
        <w:rPr>
          <w:rFonts w:ascii="Helvetica Neue" w:hAnsi="Helvetica Neue" w:cstheme="minorHAnsi"/>
          <w:sz w:val="21"/>
          <w:szCs w:val="21"/>
        </w:rPr>
        <w:fldChar w:fldCharType="end"/>
      </w:r>
      <w:r w:rsidRPr="006F1CC1">
        <w:rPr>
          <w:rFonts w:ascii="Helvetica Neue" w:hAnsi="Helvetica Neue" w:cstheme="minorHAnsi"/>
          <w:sz w:val="21"/>
          <w:szCs w:val="21"/>
        </w:rPr>
        <w:t>.</w:t>
      </w:r>
    </w:p>
    <w:p w14:paraId="5AA2AEF0" w14:textId="62CE7B5C" w:rsidR="003D4ED6" w:rsidRPr="006F1CC1" w:rsidRDefault="003D4ED6" w:rsidP="00A82355">
      <w:pPr>
        <w:spacing w:line="480" w:lineRule="auto"/>
        <w:jc w:val="both"/>
        <w:rPr>
          <w:rFonts w:ascii="Helvetica Neue" w:hAnsi="Helvetica Neue" w:cstheme="minorHAnsi"/>
          <w:sz w:val="21"/>
          <w:szCs w:val="21"/>
        </w:rPr>
      </w:pPr>
      <w:r w:rsidRPr="006F1CC1">
        <w:rPr>
          <w:rFonts w:ascii="Helvetica Neue" w:hAnsi="Helvetica Neue" w:cstheme="minorHAnsi"/>
          <w:sz w:val="21"/>
          <w:szCs w:val="21"/>
        </w:rPr>
        <w:t xml:space="preserve">Even though PD has been known to exist for over 250 years, little advances have been made toward unravelling the exact aetiology and pathophysiology of the disease. The most widely accepted hypothesis remains that of Devine et al. </w:t>
      </w:r>
      <w:r w:rsidR="00852625" w:rsidRPr="006F1CC1">
        <w:rPr>
          <w:rFonts w:ascii="Helvetica Neue" w:hAnsi="Helvetica Neue" w:cstheme="minorHAnsi"/>
          <w:sz w:val="21"/>
          <w:szCs w:val="21"/>
        </w:rPr>
        <w:fldChar w:fldCharType="begin" w:fldLock="1"/>
      </w:r>
      <w:r w:rsidR="007D02DE">
        <w:rPr>
          <w:rFonts w:ascii="Helvetica Neue" w:hAnsi="Helvetica Neue" w:cstheme="minorHAnsi"/>
          <w:sz w:val="21"/>
          <w:szCs w:val="21"/>
        </w:rPr>
        <w:instrText>ADDIN CSL_CITATION {"citationItems":[{"id":"ITEM-1","itemData":{"DOI":"10.1016/S0022-5347(01)65361-8","ISSN":"0022-5347","abstract":"PURPOSE\nWe define the cause of the occurrence of Peyronie's disease. \n\nMATERIALS AND METHODS\nClinical evaluation of a large number of patients with Peyronie's disease, while taking into account the pathological and biochemical findings of the penis in patients who have been treated by surgery, has led to an understanding of the relationship of the anatomical structure of the penis to its rigidity during erection, and how the effect of the stress imposed upon those structures during intercourse is modified by the loss of compliance resulting from aging of the collagen composing those structures. Peyronie's disease occurs most frequently in middle-aged men, less frequently in older men and infrequently in younger men who have more elastic tissues. During erection, when full tumescence has occurred and the elastic tissues of the penis have reached the limit of their compliance, the strands of the septum give vertical rigidity to the penis. Bending the erect penis out of column stresses the attachment of the septal strands to the tunica albuginea. \n\nRESULTS\nPlaques of Peyronie's disease are found where the strands of the septum are attached in the dorsal or ventral aspect of the penis. The pathological scar in the tunica albuginea of the corpora cavernosa in Peyronie's disease is characterized by excessive collagen accumulation, fibrin deposition and disordered elastic fibers in the plaque. \n\nCONCLUSIONS\nWe suggest that Peyronie's disease results from repetitive microvascular injury, with fibrin deposition and trapping in the tissue space that is not adequately cleared during the normal remodeling and repair of the tear in the tunica. Fibroblast activation and proliferation, enhanced vessel permeability and generation of chemotactic factors for leukocytes are stimulated by fibrin deposited in the normal process of wound healing. However, in Peyronie's disease the lesion fails to resolve either due to an inability to clear the original stimulus or due to further deposition of fibrin subsequent to repeated trauma. Collagen is also trapped and pathological fibrosis ensues.","author":[{"dropping-particle":"","family":"Devine","given":"Charles J. Jr.","non-dropping-particle":"","parse-names":false,"suffix":""},{"dropping-particle":"","family":"Somers","given":"Kenneth D.","non-dropping-particle":"","parse-names":false,"suffix":""},{"dropping-particle":"","family":"Jordan","given":"Gerald H.","non-dropping-particle":"","parse-names":false,"suffix":""},{"dropping-particle":"","family":"Schlossberg","given":"Steven M.","non-dropping-particle":"","parse-names":false,"suffix":""}],"container-title":"The Journal of Urology","id":"ITEM-1","issue":"1","issued":{"date-parts":[["1997","1","1"]]},"page":"285-290","publisher":"Elsevier","title":"Proposal: Trauma as the Cause of the Peyronie's Lesion","type":"article-journal","volume":"157"},"uris":["http://www.mendeley.com/documents/?uuid=44bb26ce-739e-3d51-939b-6b03dd35350c"]}],"mendeley":{"formattedCitation":"[25]","plainTextFormattedCitation":"[25]","previouslyFormattedCitation":"[24]"},"properties":{"noteIndex":0},"schema":"https://github.com/citation-style-language/schema/raw/master/csl-citation.json"}</w:instrText>
      </w:r>
      <w:r w:rsidR="00852625" w:rsidRPr="006F1CC1">
        <w:rPr>
          <w:rFonts w:ascii="Helvetica Neue" w:hAnsi="Helvetica Neue" w:cstheme="minorHAnsi"/>
          <w:sz w:val="21"/>
          <w:szCs w:val="21"/>
        </w:rPr>
        <w:fldChar w:fldCharType="separate"/>
      </w:r>
      <w:r w:rsidR="007D02DE" w:rsidRPr="007D02DE">
        <w:rPr>
          <w:rFonts w:ascii="Helvetica Neue" w:hAnsi="Helvetica Neue" w:cstheme="minorHAnsi"/>
          <w:noProof/>
          <w:sz w:val="21"/>
          <w:szCs w:val="21"/>
        </w:rPr>
        <w:t>[25]</w:t>
      </w:r>
      <w:r w:rsidR="00852625" w:rsidRPr="006F1CC1">
        <w:rPr>
          <w:rFonts w:ascii="Helvetica Neue" w:hAnsi="Helvetica Neue" w:cstheme="minorHAnsi"/>
          <w:sz w:val="21"/>
          <w:szCs w:val="21"/>
        </w:rPr>
        <w:fldChar w:fldCharType="end"/>
      </w:r>
      <w:r w:rsidRPr="006F1CC1">
        <w:rPr>
          <w:rFonts w:ascii="Helvetica Neue" w:hAnsi="Helvetica Neue" w:cstheme="minorHAnsi"/>
          <w:sz w:val="21"/>
          <w:szCs w:val="21"/>
        </w:rPr>
        <w:t xml:space="preserve"> made in 1997, involving repetitive trauma to the erect penis during </w:t>
      </w:r>
      <w:r w:rsidRPr="006F1CC1">
        <w:rPr>
          <w:rFonts w:ascii="Helvetica Neue" w:hAnsi="Helvetica Neue" w:cstheme="minorHAnsi"/>
          <w:sz w:val="21"/>
          <w:szCs w:val="21"/>
        </w:rPr>
        <w:lastRenderedPageBreak/>
        <w:t xml:space="preserve">intercourse. This is consistent with the fact that repetitive arduous muscle loading can lead to a process of microinjury and repair, but also to inappropriate healing, fibrosis and even calcification </w:t>
      </w:r>
      <w:r w:rsidR="00852625" w:rsidRPr="006F1CC1">
        <w:rPr>
          <w:rFonts w:ascii="Helvetica Neue" w:hAnsi="Helvetica Neue" w:cstheme="minorHAnsi"/>
          <w:sz w:val="21"/>
          <w:szCs w:val="21"/>
        </w:rPr>
        <w:fldChar w:fldCharType="begin" w:fldLock="1"/>
      </w:r>
      <w:r w:rsidR="007D02DE">
        <w:rPr>
          <w:rFonts w:ascii="Helvetica Neue" w:hAnsi="Helvetica Neue" w:cstheme="minorHAnsi"/>
          <w:sz w:val="21"/>
          <w:szCs w:val="21"/>
        </w:rPr>
        <w:instrText>ADDIN CSL_CITATION {"citationItems":[{"id":"ITEM-1","itemData":{"DOI":"10.1016/j.jshs.2015.01.012","ISSN":"20952546","PMID":"30356493","abstract":"Exercise-induced rhabdomyolysis (exRML), a pathophysiological condition of skeletal muscle cell damage that may cause acute renal failure and in some cases death. Increased Ca2+ level in cells along with functional degradation of cell signaling system and cell matrix have been suggested as the major pathological mechanisms associated with exRML. The onset of exRML may be exhibited in athletes as well as in general population. Previous studies have reported that possible causes of exRML were associated with excessive eccentric contractions in high temperature, abnormal electrolytes balance, and nutritional deficiencies possible genetic defects. However, the underlying mechanisms of exRML have not been clearly established among health professionals or sports medicine personnel. Therefore, we reviewed the possible mechanisms and correlated prevention of exRML, while providing useful and practical information for the athlete and general exercising population.","author":[{"dropping-particle":"","family":"Kim","given":"Jooyoung","non-dropping-particle":"","parse-names":false,"suffix":""},{"dropping-particle":"","family":"Lee","given":"Joohyung","non-dropping-particle":"","parse-names":false,"suffix":""},{"dropping-particle":"","family":"Kim","given":"Sojung","non-dropping-particle":"","parse-names":false,"suffix":""},{"dropping-particle":"","family":"Ryu","given":"Ho Young","non-dropping-particle":"","parse-names":false,"suffix":""},{"dropping-particle":"","family":"Cha","given":"Kwang Suk","non-dropping-particle":"","parse-names":false,"suffix":""},{"dropping-particle":"","family":"Sung","given":"Dong Jun","non-dropping-particle":"","parse-names":false,"suffix":""}],"container-title":"Journal of Sport and Health Science","id":"ITEM-1","issue":"3","issued":{"date-parts":[["2016","9"]]},"page":"324-333","title":"Exercise-induced rhabdomyolysis mechanisms and prevention: A literature review","type":"article-journal","volume":"5"},"uris":["http://www.mendeley.com/documents/?uuid=c036ef6d-f3df-3e51-80e7-e346f723ed30"]}],"mendeley":{"formattedCitation":"[26]","plainTextFormattedCitation":"[26]","previouslyFormattedCitation":"[25]"},"properties":{"noteIndex":0},"schema":"https://github.com/citation-style-language/schema/raw/master/csl-citation.json"}</w:instrText>
      </w:r>
      <w:r w:rsidR="00852625" w:rsidRPr="006F1CC1">
        <w:rPr>
          <w:rFonts w:ascii="Helvetica Neue" w:hAnsi="Helvetica Neue" w:cstheme="minorHAnsi"/>
          <w:sz w:val="21"/>
          <w:szCs w:val="21"/>
        </w:rPr>
        <w:fldChar w:fldCharType="separate"/>
      </w:r>
      <w:r w:rsidR="007D02DE" w:rsidRPr="007D02DE">
        <w:rPr>
          <w:rFonts w:ascii="Helvetica Neue" w:hAnsi="Helvetica Neue" w:cstheme="minorHAnsi"/>
          <w:noProof/>
          <w:sz w:val="21"/>
          <w:szCs w:val="21"/>
        </w:rPr>
        <w:t>[26]</w:t>
      </w:r>
      <w:r w:rsidR="00852625" w:rsidRPr="006F1CC1">
        <w:rPr>
          <w:rFonts w:ascii="Helvetica Neue" w:hAnsi="Helvetica Neue" w:cstheme="minorHAnsi"/>
          <w:sz w:val="21"/>
          <w:szCs w:val="21"/>
        </w:rPr>
        <w:fldChar w:fldCharType="end"/>
      </w:r>
      <w:r w:rsidRPr="006F1CC1">
        <w:rPr>
          <w:rFonts w:ascii="Helvetica Neue" w:hAnsi="Helvetica Neue" w:cstheme="minorHAnsi"/>
          <w:sz w:val="21"/>
          <w:szCs w:val="21"/>
        </w:rPr>
        <w:t xml:space="preserve">. Several overlapping actions occur in a temporal fashion; (micro)traumata, fibrin deposition (stabilised by transglutaminase-mediated cross-linking to fibronectin), inflammation with attraction of macrophages and fibroblasts, stimulation of the release of cytokines, especially transforming growth factor beta-1 (TGF-β1), myofibroblast </w:t>
      </w:r>
      <w:r w:rsidR="00D05BE9" w:rsidRPr="006F1CC1">
        <w:rPr>
          <w:rFonts w:ascii="Helvetica Neue" w:hAnsi="Helvetica Neue" w:cstheme="minorHAnsi"/>
          <w:sz w:val="21"/>
          <w:szCs w:val="21"/>
        </w:rPr>
        <w:t xml:space="preserve">(MFB) </w:t>
      </w:r>
      <w:r w:rsidRPr="006F1CC1">
        <w:rPr>
          <w:rFonts w:ascii="Helvetica Neue" w:hAnsi="Helvetica Neue" w:cstheme="minorHAnsi"/>
          <w:sz w:val="21"/>
          <w:szCs w:val="21"/>
        </w:rPr>
        <w:t>formation, extracellular matrix</w:t>
      </w:r>
      <w:r w:rsidR="004D16B7" w:rsidRPr="006F1CC1">
        <w:rPr>
          <w:rFonts w:ascii="Helvetica Neue" w:hAnsi="Helvetica Neue" w:cstheme="minorHAnsi"/>
          <w:sz w:val="21"/>
          <w:szCs w:val="21"/>
        </w:rPr>
        <w:t xml:space="preserve"> (ECM)</w:t>
      </w:r>
      <w:r w:rsidRPr="006F1CC1">
        <w:rPr>
          <w:rFonts w:ascii="Helvetica Neue" w:hAnsi="Helvetica Neue" w:cstheme="minorHAnsi"/>
          <w:sz w:val="21"/>
          <w:szCs w:val="21"/>
        </w:rPr>
        <w:t xml:space="preserve"> production, contraction and stabilization, and finally calcification. The interrelation </w:t>
      </w:r>
      <w:r w:rsidR="00492519" w:rsidRPr="006F1CC1">
        <w:rPr>
          <w:rFonts w:ascii="Helvetica Neue" w:hAnsi="Helvetica Neue" w:cstheme="minorHAnsi"/>
          <w:sz w:val="21"/>
          <w:szCs w:val="21"/>
        </w:rPr>
        <w:t xml:space="preserve">of </w:t>
      </w:r>
      <w:r w:rsidRPr="006F1CC1">
        <w:rPr>
          <w:rFonts w:ascii="Helvetica Neue" w:hAnsi="Helvetica Neue" w:cstheme="minorHAnsi"/>
          <w:sz w:val="21"/>
          <w:szCs w:val="21"/>
        </w:rPr>
        <w:t xml:space="preserve">the various stages and </w:t>
      </w:r>
      <w:r w:rsidR="00492519" w:rsidRPr="006F1CC1">
        <w:rPr>
          <w:rFonts w:ascii="Helvetica Neue" w:hAnsi="Helvetica Neue" w:cstheme="minorHAnsi"/>
          <w:sz w:val="21"/>
          <w:szCs w:val="21"/>
        </w:rPr>
        <w:t xml:space="preserve">which </w:t>
      </w:r>
      <w:r w:rsidRPr="006F1CC1">
        <w:rPr>
          <w:rFonts w:ascii="Helvetica Neue" w:hAnsi="Helvetica Neue" w:cstheme="minorHAnsi"/>
          <w:sz w:val="21"/>
          <w:szCs w:val="21"/>
        </w:rPr>
        <w:t xml:space="preserve">key signals initiate these processes are poorly defined. Due to its relative sparsity and uncommon need for resection of plaque tissue, especially in the active phase of the disease, the human phenotype has been widely understudied. Very few </w:t>
      </w:r>
      <w:r w:rsidRPr="006F1CC1">
        <w:rPr>
          <w:rFonts w:ascii="Helvetica Neue" w:hAnsi="Helvetica Neue" w:cstheme="minorHAnsi"/>
          <w:i/>
          <w:sz w:val="21"/>
          <w:szCs w:val="21"/>
        </w:rPr>
        <w:t>in vitro</w:t>
      </w:r>
      <w:r w:rsidRPr="006F1CC1">
        <w:rPr>
          <w:rFonts w:ascii="Helvetica Neue" w:hAnsi="Helvetica Neue" w:cstheme="minorHAnsi"/>
          <w:sz w:val="21"/>
          <w:szCs w:val="21"/>
        </w:rPr>
        <w:t xml:space="preserve"> models for PD exist. Most have been based on the isolation of PD fibroblasts from excised plaques</w:t>
      </w:r>
      <w:r w:rsidR="0000550C" w:rsidRPr="006F1CC1">
        <w:rPr>
          <w:rFonts w:ascii="Helvetica Neue" w:hAnsi="Helvetica Neue" w:cstheme="minorHAnsi"/>
          <w:sz w:val="21"/>
          <w:szCs w:val="21"/>
        </w:rPr>
        <w:t xml:space="preserve"> obtained from patients with PD</w:t>
      </w:r>
      <w:r w:rsidRPr="006F1CC1">
        <w:rPr>
          <w:rFonts w:ascii="Helvetica Neue" w:hAnsi="Helvetica Neue" w:cstheme="minorHAnsi"/>
          <w:sz w:val="21"/>
          <w:szCs w:val="21"/>
        </w:rPr>
        <w:t>. These patches can be compared to fibroblast from non-affected areas of the tunica albuginea (TA) of PD patients or TA fibroblasts in healthy patients. The outcome measures in these studies had been set as the production of extracellular matrix in response to stimulation by TGF-β1 and most importantly the transformation of fibroblasts into myofibroblasts</w:t>
      </w:r>
      <w:r w:rsidR="00694512" w:rsidRPr="006F1CC1">
        <w:rPr>
          <w:rFonts w:ascii="Helvetica Neue" w:hAnsi="Helvetica Neue" w:cstheme="minorHAnsi"/>
          <w:sz w:val="21"/>
          <w:szCs w:val="21"/>
        </w:rPr>
        <w:t xml:space="preserve">  </w:t>
      </w:r>
      <w:r w:rsidRPr="006F1CC1">
        <w:rPr>
          <w:rFonts w:ascii="Helvetica Neue" w:hAnsi="Helvetica Neue" w:cstheme="minorHAnsi"/>
          <w:sz w:val="21"/>
          <w:szCs w:val="21"/>
        </w:rPr>
        <w:fldChar w:fldCharType="begin" w:fldLock="1"/>
      </w:r>
      <w:r w:rsidR="007D02DE">
        <w:rPr>
          <w:rFonts w:ascii="Helvetica Neue" w:hAnsi="Helvetica Neue" w:cstheme="minorHAnsi"/>
          <w:sz w:val="21"/>
          <w:szCs w:val="21"/>
        </w:rPr>
        <w:instrText>ADDIN CSL_CITATION {"citationItems":[{"id":"ITEM-1","itemData":{"DOI":"10.1016/j.jsxm.2018.05.003","ISSN":"17436109","PMID":"29891411","abstract":"Background: Peyronie's disease (PD) is a chronic fibrotic disease of the penis affecting a significant number of men worldwide without effective medical treatments. Myofibroblasts are pivotal in the pathogenesis of PD. Adenosine and adenosine receptors have been suggested to be involved in the pathophysiology of fibrosis. Aim: To understand the role of adenosine receptors in myofibroblast transformation in PD. Methods: Fibroblasts were isolated from the non-PD tunica albuginea (TA) tissue and PD plaque tissue and were transformed into myofibroblasts using transforming growth factor (TGF)-</w:instrText>
      </w:r>
      <w:r w:rsidR="007D02DE">
        <w:rPr>
          <w:rFonts w:ascii="Helvetica Neue" w:hAnsi="Helvetica Neue" w:cstheme="minorHAnsi" w:hint="eastAsia"/>
          <w:sz w:val="21"/>
          <w:szCs w:val="21"/>
        </w:rPr>
        <w:instrText>β</w:instrText>
      </w:r>
      <w:r w:rsidR="007D02DE">
        <w:rPr>
          <w:rFonts w:ascii="Helvetica Neue" w:hAnsi="Helvetica Neue" w:cstheme="minorHAnsi"/>
          <w:sz w:val="21"/>
          <w:szCs w:val="21"/>
        </w:rPr>
        <w:instrText xml:space="preserve">1. Quantification of </w:instrText>
      </w:r>
      <w:r w:rsidR="007D02DE">
        <w:rPr>
          <w:rFonts w:ascii="Helvetica Neue" w:hAnsi="Helvetica Neue" w:cstheme="minorHAnsi" w:hint="eastAsia"/>
          <w:sz w:val="21"/>
          <w:szCs w:val="21"/>
        </w:rPr>
        <w:instrText>α</w:instrText>
      </w:r>
      <w:r w:rsidR="007D02DE">
        <w:rPr>
          <w:rFonts w:ascii="Helvetica Neue" w:hAnsi="Helvetica Neue" w:cstheme="minorHAnsi"/>
          <w:sz w:val="21"/>
          <w:szCs w:val="21"/>
        </w:rPr>
        <w:instrText>-smooth muscle actin and adenosine receptors (adenosine receptor A1 [ADORA1], adenosine receptor A2A, adenosine receptor A2B [ADORA2B], and adenosine receptor A3) was performed using immuno-cytochemistry, in-cell enzyme-linked immuno-sorbent assay (ICE), and real-time reverse transcription quantitative polymerase chain reaction. The effect of various adenosine receptor agonists or antagonists on TGF-</w:instrText>
      </w:r>
      <w:r w:rsidR="007D02DE">
        <w:rPr>
          <w:rFonts w:ascii="Helvetica Neue" w:hAnsi="Helvetica Neue" w:cstheme="minorHAnsi" w:hint="eastAsia"/>
          <w:sz w:val="21"/>
          <w:szCs w:val="21"/>
        </w:rPr>
        <w:instrText>β</w:instrText>
      </w:r>
      <w:r w:rsidR="007D02DE">
        <w:rPr>
          <w:rFonts w:ascii="Helvetica Neue" w:hAnsi="Helvetica Neue" w:cstheme="minorHAnsi"/>
          <w:sz w:val="21"/>
          <w:szCs w:val="21"/>
        </w:rPr>
        <w:instrText xml:space="preserve">1-induced myofibroblast transformation was measured using ICE. Outcomes: Expression of adenosine receptors in myofibroblasts obtained from human TA and the effect of adenosine receptor ligands on myofibroblast transformation were investigated. Results: The experiments showed that the protein and messenger RNA levels of </w:instrText>
      </w:r>
      <w:r w:rsidR="007D02DE">
        <w:rPr>
          <w:rFonts w:ascii="Helvetica Neue" w:hAnsi="Helvetica Neue" w:cstheme="minorHAnsi" w:hint="eastAsia"/>
          <w:sz w:val="21"/>
          <w:szCs w:val="21"/>
        </w:rPr>
        <w:instrText>α</w:instrText>
      </w:r>
      <w:r w:rsidR="007D02DE">
        <w:rPr>
          <w:rFonts w:ascii="Helvetica Neue" w:hAnsi="Helvetica Neue" w:cstheme="minorHAnsi"/>
          <w:sz w:val="21"/>
          <w:szCs w:val="21"/>
        </w:rPr>
        <w:instrText>-smooth muscle actin in non-PD TA cells and PD plaque-derived cells were significantly higher in cells exposed to TGF-</w:instrText>
      </w:r>
      <w:r w:rsidR="007D02DE">
        <w:rPr>
          <w:rFonts w:ascii="Helvetica Neue" w:hAnsi="Helvetica Neue" w:cstheme="minorHAnsi" w:hint="eastAsia"/>
          <w:sz w:val="21"/>
          <w:szCs w:val="21"/>
        </w:rPr>
        <w:instrText>β</w:instrText>
      </w:r>
      <w:r w:rsidR="007D02DE">
        <w:rPr>
          <w:rFonts w:ascii="Helvetica Neue" w:hAnsi="Helvetica Neue" w:cstheme="minorHAnsi"/>
          <w:sz w:val="21"/>
          <w:szCs w:val="21"/>
        </w:rPr>
        <w:instrText>1 than those not treated with TGF-</w:instrText>
      </w:r>
      <w:r w:rsidR="007D02DE">
        <w:rPr>
          <w:rFonts w:ascii="Helvetica Neue" w:hAnsi="Helvetica Neue" w:cstheme="minorHAnsi" w:hint="eastAsia"/>
          <w:sz w:val="21"/>
          <w:szCs w:val="21"/>
        </w:rPr>
        <w:instrText>β</w:instrText>
      </w:r>
      <w:r w:rsidR="007D02DE">
        <w:rPr>
          <w:rFonts w:ascii="Helvetica Neue" w:hAnsi="Helvetica Neue" w:cstheme="minorHAnsi"/>
          <w:sz w:val="21"/>
          <w:szCs w:val="21"/>
        </w:rPr>
        <w:instrText>1. 2 of 4 adenosine receptors (ADORA1 and ADORA2B) were found to be expressed in both cell populations. Among various adenosine receptor agonists/antagonist investigated, only ADORA2B agonist, BAY 60-6583, significantly inhibited myofibroblast transformation in a concentration-dependent manner when applied simultaneously with TGF-</w:instrText>
      </w:r>
      <w:r w:rsidR="007D02DE">
        <w:rPr>
          <w:rFonts w:ascii="Helvetica Neue" w:hAnsi="Helvetica Neue" w:cstheme="minorHAnsi" w:hint="eastAsia"/>
          <w:sz w:val="21"/>
          <w:szCs w:val="21"/>
        </w:rPr>
        <w:instrText>β</w:instrText>
      </w:r>
      <w:r w:rsidR="007D02DE">
        <w:rPr>
          <w:rFonts w:ascii="Helvetica Neue" w:hAnsi="Helvetica Neue" w:cstheme="minorHAnsi"/>
          <w:sz w:val="21"/>
          <w:szCs w:val="21"/>
        </w:rPr>
        <w:instrText xml:space="preserve">1 (IC50= 30 </w:instrText>
      </w:r>
      <w:r w:rsidR="007D02DE">
        <w:rPr>
          <w:rFonts w:ascii="Helvetica Neue" w:hAnsi="Helvetica Neue" w:cstheme="minorHAnsi" w:hint="eastAsia"/>
          <w:sz w:val="21"/>
          <w:szCs w:val="21"/>
        </w:rPr>
        <w:instrText>μ</w:instrText>
      </w:r>
      <w:r w:rsidR="007D02DE">
        <w:rPr>
          <w:rFonts w:ascii="Helvetica Neue" w:hAnsi="Helvetica Neue" w:cstheme="minorHAnsi"/>
          <w:sz w:val="21"/>
          <w:szCs w:val="21"/>
        </w:rPr>
        <w:instrText>mol/L). Clinical Translation: ADORA2B agonists may be clinically efficacious in early-stage PD. Strengths &amp; Limitations: The strength of this study is the use of primary fibroblasts from human TA. Limitation of the study is the high concentrations of the ligands used. Conclusion: The effect of an ADORA2B agonist on TGF-</w:instrText>
      </w:r>
      <w:r w:rsidR="007D02DE">
        <w:rPr>
          <w:rFonts w:ascii="Helvetica Neue" w:hAnsi="Helvetica Neue" w:cstheme="minorHAnsi" w:hint="eastAsia"/>
          <w:sz w:val="21"/>
          <w:szCs w:val="21"/>
        </w:rPr>
        <w:instrText>β</w:instrText>
      </w:r>
      <w:r w:rsidR="007D02DE">
        <w:rPr>
          <w:rFonts w:ascii="Helvetica Neue" w:hAnsi="Helvetica Neue" w:cstheme="minorHAnsi"/>
          <w:sz w:val="21"/>
          <w:szCs w:val="21"/>
        </w:rPr>
        <w:instrText>1-induced myofibroblast transformation shows a novel potential therapeutic target for PD if applied during early, non-stable phase of PD. Mateus M, Ilg MM, Stebbeds WJ, et al. Understanding the Role of Adenosine Receptors in the Myofibroblast Transformation in Peyronie's Disease. J Sex Med 2018;XX:XXX–XXX.","author":[{"dropping-particle":"","family":"Mateus","given":"Marta","non-dropping-particle":"","parse-names":false,"suffix":""},{"dropping-particle":"","family":"Ilg","given":"Marcus M.","non-dropping-particle":"","parse-names":false,"suffix":""},{"dropping-particle":"","family":"Stebbeds","given":"William J.","non-dropping-particle":"","parse-names":false,"suffix":""},{"dropping-particle":"","family":"Christopher","given":"Nim","non-dropping-particle":"","parse-names":false,"suffix":""},{"dropping-particle":"","family":"Muneer","given":"Asif","non-dropping-particle":"","parse-names":false,"suffix":""},{"dropping-particle":"","family":"Ralph","given":"David J.","non-dropping-particle":"","parse-names":false,"suffix":""},{"dropping-particle":"","family":"Cellek","given":"Selim","non-dropping-particle":"","parse-names":false,"suffix":""}],"container-title":"Journal of Sexual Medicine","id":"ITEM-1","issued":{"date-parts":[["2018"]]},"title":"Understanding the Role of Adenosine Receptors in the Myofibroblast Transformation in Peyronie's Disease","type":"article-newspaper"},"uris":["http://www.mendeley.com/documents/?uuid=3bafad51-b4d8-45fa-b800-7c513b854952","http://www.mendeley.com/documents/?uuid=f459540c-50a3-3911-acda-4d6832299e2f"]},{"id":"ITEM-2","itemData":{"DOI":"10.1016/j.eururo.2018.10.014","ISSN":"03022838","PMID":"30344087","abstract":"BACKGROUND Peyronie's disease (PD) is a fibrotic disorder of the penile tunica albuginea, characterised by the formation of a localised fibrous plaque that can lead to deformity and erectile dysfunction. Nonsurgical therapeutic options for PD are limited in efficacy and safety. Myofibroblasts are key cells in the pathogenesis of PD, and inhibition of myofibroblast transformation has been suggested as a therapeutic option. OBJECTIVE To identify potential drugs using a novel phenotypic assay and then to test them using in vitro and in vivo models of PD. DESIGN, SETTING, AND PARTICIPANTS We have developed and validated a phenotypic screening assay that measures myofibroblast transformation, by which we tested 21 compounds that were suggested to be efficacious in treating PD. The successful hits from this assay were further tested using in vitro and in vivo models of PD. RESULTS AND LIMITATIONS The new assay was able to detect transforming growth factor-</w:instrText>
      </w:r>
      <w:r w:rsidR="007D02DE">
        <w:rPr>
          <w:rFonts w:ascii="Helvetica Neue" w:hAnsi="Helvetica Neue" w:cstheme="minorHAnsi" w:hint="eastAsia"/>
          <w:sz w:val="21"/>
          <w:szCs w:val="21"/>
        </w:rPr>
        <w:instrText>β</w:instrText>
      </w:r>
      <w:r w:rsidR="007D02DE">
        <w:rPr>
          <w:rFonts w:ascii="Helvetica Neue" w:hAnsi="Helvetica Neue" w:cstheme="minorHAnsi"/>
          <w:sz w:val="21"/>
          <w:szCs w:val="21"/>
        </w:rPr>
        <w:instrText>1-induced myofibroblast transformation. Using this assay, phosphodiesterase type 5 inhibitors (PDE5i) and selective oestrogen receptor modulators (SERMs) were identified to significantly inhibit myofibroblast transformation. A PDE5i (vardenafil) and an SERM (tamoxifen) inhibited myofibroblast transformation, collagen gel contraction, and extracellular matrix production in a synergistic fashion. In a rat model of PD, the antifibrotic effect of the combination of vardenafil and tamoxifen was greater than that of each drug alone. This study is limited by not providing a molecular mechanism for the proposed synergy. CONCLUSIONS This is the first demonstration of a synergistic activity between a PDE5i and an SERM discovered through a phenotypic screening approach. Future clinical trials using a combination of these drugs should be considered during the active phase of PD, given the early evidence of benefit in both in vitro and in vivo models. PATIENT SUMMARY This report suggests that the combination of a phosphodiesterase type 5 inhibitor and a selective oestrogen receptor modulator may be efficacious in treating Peyronie's disease in its active phase.","author":[{"dropping-particle":"","family":"Ilg","given":"Marcus M.","non-dropping-particle":"","parse-names":false,"suffix":""},{"dropping-particle":"","family":"Mateus","given":"Marta","non-dropping-particle":"","parse-names":false,"suffix":""},{"dropping-particle":"","family":"Stebbeds","given":"William J.","non-dropping-particle":"","parse-names":false,"suffix":""},{"dropping-particle":"","family":"Milenkovic","given":"Uros","non-dropping-particle":"","parse-names":false,"suffix":""},{"dropping-particle":"","family":"Christopher","given":"Nim","non-dropping-particle":"","parse-names":false,"suffix":""},{"dropping-particle":"","family":"Muneer","given":"Asif","non-dropping-particle":"","parse-names":false,"suffix":""},{"dropping-particle":"","family":"Albersen","given":"Maarten","non-dropping-particle":"","parse-names":false,"suffix":""},{"dropping-particle":"","family":"Ralph","given":"David J.","non-dropping-particle":"","parse-names":false,"suffix":""},{"dropping-particle":"","family":"Cellek","given":"Selim","non-dropping-particle":"","parse-names":false,"suffix":""}],"container-title":"European Urology","id":"ITEM-2","issued":{"date-parts":[["2018","10","18"]]},"title":"Antifibrotic Synergy Between Phosphodiesterase Type 5 Inhibitors and Selective Oestrogen Receptor Modulators in Peyronie's Disease Models","type":"article-journal"},"uris":["http://www.mendeley.com/documents/?uuid=687abb66-128f-3bf6-9bf4-7a91be6fd5a0"]},{"id":"ITEM-3","itemData":{"author":[{"dropping-particle":"","family":"Milenkovi</w:instrText>
      </w:r>
      <w:r w:rsidR="007D02DE">
        <w:rPr>
          <w:rFonts w:ascii="Helvetica Neue" w:hAnsi="Helvetica Neue" w:cstheme="minorHAnsi" w:hint="eastAsia"/>
          <w:sz w:val="21"/>
          <w:szCs w:val="21"/>
        </w:rPr>
        <w:instrText>ć</w:instrText>
      </w:r>
      <w:r w:rsidR="007D02DE">
        <w:rPr>
          <w:rFonts w:ascii="Helvetica Neue" w:hAnsi="Helvetica Neue" w:cstheme="minorHAnsi"/>
          <w:sz w:val="21"/>
          <w:szCs w:val="21"/>
        </w:rPr>
        <w:instrText>","given":"Uroš","non-dropping-particle":"","parse-names":false,"suffix":""},{"dropping-particle":"","family":"Ilg","given":"Marcus M.","non-dropping-particle":"","parse-names":false,"suffix":""},{"dropping-particle":"","family":"Zuccato","given":"Carola","non-dropping-particle":"","parse-names":false,"suffix":""},{"dropping-particle":"","family":"Ramazani","given":"Yasaman","non-dropping-particle":"","parse-names":false,"suffix":""},{"dropping-particle":"","family":"Ridder","given":"Dirk","non-dropping-particle":"De","parse-names":false,"suffix":""},{"dropping-particle":"","family":"Albersen","given":"Maarten","non-dropping-particle":"","parse-names":false,"suffix":""}],"container-title":"BJU International","id":"ITEM-3","issued":{"date-parts":[["2018"]]},"title":"Simvastatin and the Rho-kinase inhibitor Y-27632 prevent myofibroblast transformation in Peyronie’s disease-derived fibroblasts via inhibition of YAP/TAZ nuclear translocation.","type":"article-journal"},"uris":["http://www.mendeley.com/documents/?uuid=a2c2adc4-dacd-4314-bc1a-7d7d7a43df7b"]},{"id":"ITEM-4","itemData":{"DOI":"10.1038/ncpuro0201","ISSN":"1743-4270","abstract":"Hitherto-neglected investigation of processes that underlie the characteristic feature of Peyronie's disease—deposition of fibrotic plaques in the penile tunica albuginea—has been kick-started by the recent development of two rat models. This update of new data is framed around the hypothesis that Peyronie's plaques are a product of perturbed interplay between profibrotic and antifibrotic factors, induced by trauma.","author":[{"dropping-particle":"","family":"Gonzalez-Cadavid","given":"Nestor F","non-dropping-particle":"","parse-names":false,"suffix":""},{"dropping-particle":"","family":"Rajfer","given":"Jacob","non-dropping-particle":"","parse-names":false,"suffix":""}],"container-title":"Nature Clinical Practice Urology","id":"ITEM-4","issue":"6","issued":{"date-parts":[["2005","6","1"]]},"page":"291-297","publisher":"Nature Publishing Group","title":"Mechanisms of Disease: new insights into the cellular and molecular pathology of Peyronie's disease","type":"article-journal","volume":"2"},"uris":["http://www.mendeley.com/documents/?uuid=5e6eaa4d-6406-31e6-992b-c86e2f6f30ab"]}],"mendeley":{"formattedCitation":"[18–20,27]","plainTextFormattedCitation":"[18–20,27]","previouslyFormattedCitation":"[17–19,26]"},"properties":{"noteIndex":0},"schema":"https://github.com/citation-style-language/schema/raw/master/csl-citation.json"}</w:instrText>
      </w:r>
      <w:r w:rsidRPr="006F1CC1">
        <w:rPr>
          <w:rFonts w:ascii="Helvetica Neue" w:hAnsi="Helvetica Neue" w:cstheme="minorHAnsi"/>
          <w:sz w:val="21"/>
          <w:szCs w:val="21"/>
        </w:rPr>
        <w:fldChar w:fldCharType="separate"/>
      </w:r>
      <w:r w:rsidR="007D02DE" w:rsidRPr="007D02DE">
        <w:rPr>
          <w:rFonts w:ascii="Helvetica Neue" w:hAnsi="Helvetica Neue" w:cstheme="minorHAnsi"/>
          <w:noProof/>
          <w:sz w:val="21"/>
          <w:szCs w:val="21"/>
        </w:rPr>
        <w:t>[18–20,27]</w:t>
      </w:r>
      <w:r w:rsidRPr="006F1CC1">
        <w:rPr>
          <w:rFonts w:ascii="Helvetica Neue" w:hAnsi="Helvetica Neue" w:cstheme="minorHAnsi"/>
          <w:sz w:val="21"/>
          <w:szCs w:val="21"/>
        </w:rPr>
        <w:fldChar w:fldCharType="end"/>
      </w:r>
      <w:r w:rsidRPr="006F1CC1">
        <w:rPr>
          <w:rFonts w:ascii="Helvetica Neue" w:hAnsi="Helvetica Neue" w:cstheme="minorHAnsi"/>
          <w:sz w:val="21"/>
          <w:szCs w:val="21"/>
        </w:rPr>
        <w:t xml:space="preserve">. In this review we aim to provide an overview of the pathways and pro-fibrotic mechanisms potentially involved in PD. First, we will describe what is currently known regarding the pathophysiology of PD. </w:t>
      </w:r>
      <w:r w:rsidR="00150E6B" w:rsidRPr="006F1CC1">
        <w:rPr>
          <w:rFonts w:ascii="Helvetica Neue" w:hAnsi="Helvetica Neue" w:cstheme="minorHAnsi"/>
          <w:sz w:val="21"/>
          <w:szCs w:val="21"/>
        </w:rPr>
        <w:t>Second</w:t>
      </w:r>
      <w:r w:rsidRPr="006F1CC1">
        <w:rPr>
          <w:rFonts w:ascii="Helvetica Neue" w:hAnsi="Helvetica Neue" w:cstheme="minorHAnsi"/>
          <w:sz w:val="21"/>
          <w:szCs w:val="21"/>
        </w:rPr>
        <w:t xml:space="preserve">, we will discuss </w:t>
      </w:r>
      <w:r w:rsidR="003C7A09" w:rsidRPr="006F1CC1">
        <w:rPr>
          <w:rFonts w:ascii="Helvetica Neue" w:hAnsi="Helvetica Neue" w:cstheme="minorHAnsi"/>
          <w:sz w:val="21"/>
          <w:szCs w:val="21"/>
        </w:rPr>
        <w:t>what this means for the development of new</w:t>
      </w:r>
      <w:r w:rsidRPr="006F1CC1">
        <w:rPr>
          <w:rFonts w:ascii="Helvetica Neue" w:hAnsi="Helvetica Neue" w:cstheme="minorHAnsi"/>
          <w:sz w:val="21"/>
          <w:szCs w:val="21"/>
        </w:rPr>
        <w:t xml:space="preserve"> medical treatment</w:t>
      </w:r>
      <w:r w:rsidR="003C7A09" w:rsidRPr="006F1CC1">
        <w:rPr>
          <w:rFonts w:ascii="Helvetica Neue" w:hAnsi="Helvetica Neue" w:cstheme="minorHAnsi"/>
          <w:sz w:val="21"/>
          <w:szCs w:val="21"/>
        </w:rPr>
        <w:t>s</w:t>
      </w:r>
      <w:r w:rsidRPr="006F1CC1">
        <w:rPr>
          <w:rFonts w:ascii="Helvetica Neue" w:hAnsi="Helvetica Neue" w:cstheme="minorHAnsi"/>
          <w:sz w:val="21"/>
          <w:szCs w:val="21"/>
        </w:rPr>
        <w:t xml:space="preserve"> </w:t>
      </w:r>
      <w:r w:rsidR="003C7A09" w:rsidRPr="006F1CC1">
        <w:rPr>
          <w:rFonts w:ascii="Helvetica Neue" w:hAnsi="Helvetica Neue" w:cstheme="minorHAnsi"/>
          <w:sz w:val="21"/>
          <w:szCs w:val="21"/>
        </w:rPr>
        <w:t>for</w:t>
      </w:r>
      <w:r w:rsidRPr="006F1CC1">
        <w:rPr>
          <w:rFonts w:ascii="Helvetica Neue" w:hAnsi="Helvetica Neue" w:cstheme="minorHAnsi"/>
          <w:sz w:val="21"/>
          <w:szCs w:val="21"/>
        </w:rPr>
        <w:t xml:space="preserve"> PD.</w:t>
      </w:r>
    </w:p>
    <w:p w14:paraId="2E1E0DEC" w14:textId="77777777" w:rsidR="003D4ED6" w:rsidRPr="006F1CC1" w:rsidRDefault="003D4ED6" w:rsidP="00A82355">
      <w:pPr>
        <w:spacing w:line="480" w:lineRule="auto"/>
        <w:jc w:val="both"/>
        <w:rPr>
          <w:rFonts w:ascii="Helvetica Neue" w:eastAsia="Times New Roman" w:hAnsi="Helvetica Neue" w:cstheme="minorHAnsi"/>
          <w:b/>
          <w:sz w:val="21"/>
          <w:szCs w:val="21"/>
          <w:lang w:eastAsia="nl-BE"/>
        </w:rPr>
      </w:pPr>
    </w:p>
    <w:p w14:paraId="5208DD51" w14:textId="77777777" w:rsidR="003D4ED6" w:rsidRPr="006F1CC1" w:rsidRDefault="003D4ED6" w:rsidP="00A82355">
      <w:pPr>
        <w:spacing w:line="480" w:lineRule="auto"/>
        <w:jc w:val="both"/>
        <w:rPr>
          <w:rFonts w:ascii="Helvetica Neue" w:eastAsia="Times New Roman" w:hAnsi="Helvetica Neue" w:cstheme="minorHAnsi"/>
          <w:b/>
          <w:i/>
          <w:sz w:val="21"/>
          <w:szCs w:val="21"/>
          <w:lang w:eastAsia="nl-BE"/>
        </w:rPr>
      </w:pPr>
      <w:r w:rsidRPr="006F1CC1">
        <w:rPr>
          <w:rFonts w:ascii="Helvetica Neue" w:eastAsia="Times New Roman" w:hAnsi="Helvetica Neue" w:cstheme="minorHAnsi"/>
          <w:b/>
          <w:i/>
          <w:sz w:val="21"/>
          <w:szCs w:val="21"/>
          <w:lang w:eastAsia="nl-BE"/>
        </w:rPr>
        <w:t>Fibrosis</w:t>
      </w:r>
    </w:p>
    <w:p w14:paraId="067D3ABB" w14:textId="4591C5F0" w:rsidR="00DD30C6" w:rsidRPr="006F1CC1" w:rsidRDefault="00492519" w:rsidP="00A82355">
      <w:pPr>
        <w:widowControl w:val="0"/>
        <w:autoSpaceDE w:val="0"/>
        <w:autoSpaceDN w:val="0"/>
        <w:adjustRightInd w:val="0"/>
        <w:spacing w:line="480" w:lineRule="auto"/>
        <w:jc w:val="both"/>
        <w:rPr>
          <w:rFonts w:ascii="Helvetica Neue" w:hAnsi="Helvetica Neue" w:cstheme="minorHAnsi"/>
          <w:color w:val="FF0000"/>
          <w:sz w:val="21"/>
          <w:szCs w:val="21"/>
        </w:rPr>
      </w:pPr>
      <w:r w:rsidRPr="006F1CC1">
        <w:rPr>
          <w:rFonts w:ascii="Helvetica Neue" w:hAnsi="Helvetica Neue" w:cstheme="minorHAnsi"/>
          <w:sz w:val="21"/>
          <w:szCs w:val="21"/>
        </w:rPr>
        <w:t>The pathology of fibrosis</w:t>
      </w:r>
      <w:r w:rsidR="003D4ED6" w:rsidRPr="006F1CC1">
        <w:rPr>
          <w:rFonts w:ascii="Helvetica Neue" w:hAnsi="Helvetica Neue" w:cstheme="minorHAnsi"/>
          <w:sz w:val="21"/>
          <w:szCs w:val="21"/>
        </w:rPr>
        <w:t xml:space="preserve"> embodies a spectrum of disorders encompassing many different organs (i.e. lung, kidney, liver</w:t>
      </w:r>
      <w:r w:rsidR="0000550C" w:rsidRPr="006F1CC1">
        <w:rPr>
          <w:rFonts w:ascii="Helvetica Neue" w:hAnsi="Helvetica Neue" w:cstheme="minorHAnsi"/>
          <w:sz w:val="21"/>
          <w:szCs w:val="21"/>
        </w:rPr>
        <w:t>,</w:t>
      </w:r>
      <w:r w:rsidR="003D4ED6" w:rsidRPr="006F1CC1">
        <w:rPr>
          <w:rFonts w:ascii="Helvetica Neue" w:hAnsi="Helvetica Neue" w:cstheme="minorHAnsi"/>
          <w:sz w:val="21"/>
          <w:szCs w:val="21"/>
        </w:rPr>
        <w:t xml:space="preserve"> heart and skin fibrosis). Its main characterisation is the excess accumulation of ECM</w:t>
      </w:r>
      <w:r w:rsidRPr="006F1CC1">
        <w:rPr>
          <w:rFonts w:ascii="Helvetica Neue" w:hAnsi="Helvetica Neue" w:cstheme="minorHAnsi"/>
          <w:sz w:val="21"/>
          <w:szCs w:val="21"/>
        </w:rPr>
        <w:t xml:space="preserve"> in response to chronic inflammation</w:t>
      </w:r>
      <w:r w:rsidR="003D4ED6" w:rsidRPr="006F1CC1">
        <w:rPr>
          <w:rFonts w:ascii="Helvetica Neue" w:hAnsi="Helvetica Neue" w:cstheme="minorHAnsi"/>
          <w:sz w:val="21"/>
          <w:szCs w:val="21"/>
        </w:rPr>
        <w:t xml:space="preserve">. Fibrosis can be considered as an abnormal (or excessive) wound healing response and occurs often as the final pathological outcome of chronic tissue injury. While initially </w:t>
      </w:r>
      <w:r w:rsidR="003D4ED6" w:rsidRPr="006F1CC1">
        <w:rPr>
          <w:rFonts w:ascii="Helvetica Neue" w:hAnsi="Helvetica Neue" w:cstheme="minorHAnsi"/>
          <w:sz w:val="21"/>
          <w:szCs w:val="21"/>
        </w:rPr>
        <w:lastRenderedPageBreak/>
        <w:t>reversible, the chronic nature of the</w:t>
      </w:r>
      <w:r w:rsidRPr="006F1CC1">
        <w:rPr>
          <w:rFonts w:ascii="Helvetica Neue" w:hAnsi="Helvetica Neue" w:cstheme="minorHAnsi"/>
          <w:sz w:val="21"/>
          <w:szCs w:val="21"/>
        </w:rPr>
        <w:t xml:space="preserve"> occurring</w:t>
      </w:r>
      <w:r w:rsidR="003D4ED6" w:rsidRPr="006F1CC1">
        <w:rPr>
          <w:rFonts w:ascii="Helvetica Neue" w:hAnsi="Helvetica Neue" w:cstheme="minorHAnsi"/>
          <w:sz w:val="21"/>
          <w:szCs w:val="21"/>
        </w:rPr>
        <w:t xml:space="preserve"> inflammation drives it towards a permanent scar formation which leads to organ d</w:t>
      </w:r>
      <w:r w:rsidRPr="006F1CC1">
        <w:rPr>
          <w:rFonts w:ascii="Helvetica Neue" w:hAnsi="Helvetica Neue" w:cstheme="minorHAnsi"/>
          <w:sz w:val="21"/>
          <w:szCs w:val="21"/>
        </w:rPr>
        <w:t>y</w:t>
      </w:r>
      <w:r w:rsidR="003D4ED6" w:rsidRPr="006F1CC1">
        <w:rPr>
          <w:rFonts w:ascii="Helvetica Neue" w:hAnsi="Helvetica Neue" w:cstheme="minorHAnsi"/>
          <w:sz w:val="21"/>
          <w:szCs w:val="21"/>
        </w:rPr>
        <w:t xml:space="preserve">sfunction and/or failure, </w:t>
      </w:r>
      <w:r w:rsidRPr="006F1CC1">
        <w:rPr>
          <w:rFonts w:ascii="Helvetica Neue" w:hAnsi="Helvetica Neue" w:cstheme="minorHAnsi"/>
          <w:sz w:val="21"/>
          <w:szCs w:val="21"/>
        </w:rPr>
        <w:t xml:space="preserve">as </w:t>
      </w:r>
      <w:r w:rsidR="003D4ED6" w:rsidRPr="006F1CC1">
        <w:rPr>
          <w:rFonts w:ascii="Helvetica Neue" w:hAnsi="Helvetica Neue" w:cstheme="minorHAnsi"/>
          <w:sz w:val="21"/>
          <w:szCs w:val="21"/>
        </w:rPr>
        <w:t xml:space="preserve">evident in end-stage fibrotic kidney, heart, liver and lung failure </w:t>
      </w:r>
      <w:r w:rsidR="0032602D" w:rsidRPr="006F1CC1">
        <w:rPr>
          <w:rFonts w:ascii="Helvetica Neue" w:hAnsi="Helvetica Neue" w:cstheme="minorHAnsi"/>
          <w:sz w:val="21"/>
          <w:szCs w:val="21"/>
        </w:rPr>
        <w:fldChar w:fldCharType="begin" w:fldLock="1"/>
      </w:r>
      <w:r w:rsidR="007D02DE">
        <w:rPr>
          <w:rFonts w:ascii="Helvetica Neue" w:hAnsi="Helvetica Neue" w:cstheme="minorHAnsi"/>
          <w:sz w:val="21"/>
          <w:szCs w:val="21"/>
        </w:rPr>
        <w:instrText>ADDIN CSL_CITATION {"citationItems":[{"id":"ITEM-1","itemData":{"DOI":"10.1038/nm.2807.Mechanisms","author":[{"dropping-particle":"","family":"Wynn","given":"Thomas a","non-dropping-particle":"","parse-names":false,"suffix":""}],"container-title":"Nature Medicine","id":"ITEM-1","issue":"7","issued":{"date-parts":[["2013"]]},"page":"1028-1040","title":"Mechanism of fibrosis: therapeutic transplation for fibrotic disease","type":"article-journal","volume":"18"},"uris":["http://www.mendeley.com/documents/?uuid=d2029ed0-4f75-432b-9d4b-e68305e6c37d"]},{"id":"ITEM-2","itemData":{"DOI":"10.1146/annurev-pathol-020712-163930","ISSN":"1553-4006","PMID":"23092186","abstract":"Myofibroblasts accumulate in the spaces between organ structures and produce extracellular matrix (ECM) proteins, including collagen I. They are the primary \"effector\" cells in tissue remodeling and fibrosis. Previously, leukocyte progenitors termed fibrocytes and myofibroblasts generated from epithelial cells through epithelial-to-mesenchymal transition (EMT) were considered the primary sources of ECM-producing myofibroblasts in injured tissues. However, genetic fate mapping experiments suggest that mesenchyme-derived cells, known as resident fibroblasts, and pericytes are the primary precursors of scar-forming myofibroblasts, whereas epithelial cells, endothelial cells, and myeloid leukocytes contribute to fibrogenesis predominantly by producing key fibrogenic cytokines and by promoting cell-to-cell communication. Numerous cytokines derived from T cells, macrophages, and other myeloid cell populations are important drivers of myofibroblast differentiation. Monocyte-derived cell populations are key regulators of the fibrotic process: They act as a brake on the processes driving fibrogenesis, and they dismantle and degrade established fibrosis. We discuss the origins, modes of activation, and fate of myofibroblasts in various important fibrotic diseases and describe how manipulation of macrophage activation could help ameliorate fibrosis.","author":[{"dropping-particle":"","family":"Duffield","given":"Jeremy S.","non-dropping-particle":"","parse-names":false,"suffix":""},{"dropping-particle":"","family":"Lupher","given":"Mark","non-dropping-particle":"","parse-names":false,"suffix":""},{"dropping-particle":"","family":"Thannickal","given":"Victor J.","non-dropping-particle":"","parse-names":false,"suffix":""},{"dropping-particle":"","family":"Wynn","given":"Thomas A.","non-dropping-particle":"","parse-names":false,"suffix":""}],"container-title":"Annual Review of Pathology: Mechanisms of Disease","id":"ITEM-2","issue":"1","issued":{"date-parts":[["2013","1","24"]]},"page":"241-276","title":"Host Responses in Tissue Repair and Fibrosis","type":"article-journal","volume":"8"},"uris":["http://www.mendeley.com/documents/?uuid=a394c0d9-fa9c-35bf-bc6c-6b063198ec84"]},{"id":"ITEM-3","itemData":{"DOI":"10.1056/NEJMra1300575","ISSN":"0028-4793","PMID":"25785971","author":[{"dropping-particle":"","family":"Rockey","given":"Don C.","non-dropping-particle":"","parse-names":false,"suffix":""},{"dropping-particle":"","family":"Bell","given":"P. Darwin","non-dropping-particle":"","parse-names":false,"suffix":""},{"dropping-particle":"","family":"Hill","given":"Joseph A.","non-dropping-particle":"","parse-names":false,"suffix":""}],"container-title":"New England Journal of Medicine","editor":[{"dropping-particle":"","family":"Longo","given":"Dan L.","non-dropping-particle":"","parse-names":false,"suffix":""}],"id":"ITEM-3","issue":"12","issued":{"date-parts":[["2015","3","19"]]},"page":"1138-1149","title":"Fibrosis — A Common Pathway to Organ Injury and Failure","type":"article-journal","volume":"372"},"uris":["http://www.mendeley.com/documents/?uuid=990265f8-2675-375a-9d8a-199da82d3fd9"]},{"id":"ITEM-4","itemData":{"DOI":"10.1136/gutjnl-2014-306842","ISSN":"0017-5749","PMID":"25681399","abstract":"Reversibility of hepatic fibrosis and cirrhosis following antiviral therapy for hepatitis B or C has advanced the prospect of developing antifibrotic therapies for patients with chronic liver diseases, especially non-alcoholic steatohepatitis. Mechanisms of fibrosis have focused on hepatic stellate cells, which become fibrogenic myofibroblasts during injury through 'activation', and are at the nexus of efforts to define novel drug targets. Recent studies have clarified pathways of stellate cell gene regulation and epigenetics, emerging pathways of fibrosis regression through the recruitment and amplification of fibrolytic macrophages, nuanced responses of discrete inflammatory cell subsets and the identification of the 'ductular reaction' as a marker of severe injury and repair. Based on our expanded knowledge of fibrosis pathogenesis, attention is now directed towards strategies for antifibrotic therapies and regulatory challenges for conducting clinical trials with these agents. New therapies are attempting to: 1) Control or cure the primary disease or reduce tissue injury; 2) Target receptor-ligand interactions and intracellular signaling; 3) Inhibit fibrogenesis; and 4) Promote resolution of fibrosis. Progress is urgently needed in validating non-invasive markers of fibrosis progression and regression that can supplant biopsy and shorten the duration of clinical trials. Both scientific and clinical challenges remain, however the past three decades of steady progress in understanding liver fibrosis have contributed to an emerging translational success story, with realistic hopes for antifibrotic therapies to treat patients with chronic liver disease in the near future.","author":[{"dropping-particle":"","family":"Lee","given":"Youngmin A","non-dropping-particle":"","parse-names":false,"suffix":""},{"dropping-particle":"","family":"Wallace","given":"Michael C","non-dropping-particle":"","parse-names":false,"suffix":""},{"dropping-particle":"","family":"Friedman","given":"Scott L","non-dropping-particle":"","parse-names":false,"suffix":""}],"container-title":"Gut","id":"ITEM-4","issue":"5","issued":{"date-parts":[["2015","5"]]},"page":"830-841","title":"Pathobiology of liver fibrosis: a translational success story","type":"article-journal","volume":"64"},"uris":["http://www.mendeley.com/documents/?uuid=b7aa6eac-cf03-3ee4-93c4-c8d9ac0be0db"]},{"id":"ITEM-5","itemData":{"DOI":"10.1016/j.jhep.2015.02.039","ISSN":"01688278","PMID":"25920084","abstract":"Understanding the molecular mechanisms underlying liver fibrogenesis is fundamentally relevant to developing new treatments that are independent of the underlying etiology. The increasing success of antiviral treatments in blocking or reversing the fibrogenic progression of chronic liver disease has unearthed vital information about the natural history of fibrosis regression, and has established important principles and targets for antifibrotic drugs. Although antifibrotic activity has been demonstrated for many compounds in vitro and in animal models, none has been thoroughly validated in the clinic or commercialized as a therapy for fibrosis. In addition, it is likely that combination therapies that affect two or more key pathogenic targets and/or pathways will be needed. To accelerate the preclinical development of these combination therapies, reliable single target validation is necessary, followed by the rational selection and systematic testing of combination approaches. Improved noninvasive tools for the assessment of fibrosis content, fibrogenesis and fibrolysis must accompany in vivo validation in experimental fibrosis models, and especially in clinical trials. The rapidly changing landscape of clinical trial design for liver disease is recognized by regulatory agencies in the United States (FDA) and Western Europe (EMA), who are working together with the broad range of stakeholders to standardize approaches to testing antifibrotic drugs in cohorts of patients with chronic liver diseases.","author":[{"dropping-particle":"","family":"Trautwein","given":"Christian","non-dropping-particle":"","parse-names":false,"suffix":""},{"dropping-particle":"","family":"Friedman","given":"Scott L.","non-dropping-particle":"","parse-names":false,"suffix":""},{"dropping-particle":"","family":"Schuppan","given":"Detlef","non-dropping-particle":"","parse-names":false,"suffix":""},{"dropping-particle":"","family":"Pinzani","given":"Massimo","non-dropping-particle":"","parse-names":false,"suffix":""}],"container-title":"Journal of Hepatology","id":"ITEM-5","issue":"1","issued":{"date-parts":[["2015","4"]]},"page":"S15-S24","title":"Hepatic fibrosis: Concept to treatment","type":"article-journal","volume":"62"},"uris":["http://www.mendeley.com/documents/?uuid=de2d5f92-9067-37db-a169-8b294b9c48f8"]},{"id":"ITEM-6","itemData":{"DOI":"10.1002/hep.27332","ISSN":"1527-3350","PMID":"25066777","abstract":"Inflammation is one of the most characteristic features of chronic liver disease of viral, alcoholic, fatty, and autoimmune origin. Inflammation is typically present in all disease stages and associated with the development of fibrosis, cirrhosis, and hepatocellular carcinoma. In the past decade, numerous studies have contributed to improved understanding of the links between hepatic inflammation and fibrosis. Here, we review mechanisms that link inflammation with the development of liver fibrosis, focusing on the role of inflammatory mediators in hepatic stellate cell (HSC) activation and HSC survival during fibrogenesis and fibrosis regression. We will summarize the contributions of different inflammatory cells, including hepatic macrophages, T and B lymphocytes, natural killer cells and platelets, as well as key effectors, such as cytokines, chemokines, and damage-associated molecular patterns. Furthermore, we will discuss the relevance of inflammatory signaling pathways for clinical liver disease and for the development of antifibrogenic strategies.","author":[{"dropping-particle":"","family":"Seki","given":"Ekihiro","non-dropping-particle":"","parse-names":false,"suffix":""},{"dropping-particle":"","family":"Schwabe","given":"Robert F","non-dropping-particle":"","parse-names":false,"suffix":""}],"container-title":"Hepatology (Baltimore, Md.)","id":"ITEM-6","issue":"3","issued":{"date-parts":[["2015","3"]]},"page":"1066-79","title":"Hepatic inflammation and fibrosis: functional links and key pathways.","type":"article-journal","volume":"61"},"uris":["http://www.mendeley.com/documents/?uuid=80933731-6450-3c87-a944-2851bc58ee12"]},{"id":"ITEM-7","itemData":{"DOI":"10.1172/JCI60323","ISSN":"1558-8238","PMID":"22850886","abstract":"Pulmonary fibrosis occurs in a variety of clinical settings, constitutes a major cause of morbidity and mortality, and represents an enormous unmet medical need. However, the disease is heterogeneous, and the failure to accurately discern between forms of fibrosing lung diseases leads to inaccurate treatments. Pulmonary fibrosis occurring in the context of connective tissue diseases is often characterized by a distinct pattern of tissue pathology and may be amenable to immunosuppressive therapies. In contrast, idiopathic pulmonary fibrosis (IPF) is a progressive and lethal form of fibrosing lung disease that is recalcitrant to therapies that target the immune system. Although animal models of fibrosis imperfectly recapitulate IPF, they have yielded numerous targets for therapeutic intervention. Understanding the heterogeneity of these diseases and elucidating the final common pathways of fibrogenesis are critical for the development of efficacious therapies for severe fibrosing lung diseases.","author":[{"dropping-particle":"","family":"Noble","given":"Paul W","non-dropping-particle":"","parse-names":false,"suffix":""},{"dropping-particle":"","family":"Barkauskas","given":"Christina E","non-dropping-particle":"","parse-names":false,"suffix":""},{"dropping-particle":"","family":"Jiang","given":"Dianhua","non-dropping-particle":"","parse-names":false,"suffix":""}],"container-title":"The Journal of clinical investigation","id":"ITEM-7","issue":"8","issued":{"date-parts":[["2012","8","1"]]},"page":"2756-62","title":"Pulmonary fibrosis: patterns and perpetrators.","type":"article-journal","volume":"122"},"uris":["http://www.mendeley.com/documents/?uuid=755c9650-9706-341c-b3a6-9f11541081c5"]},{"id":"ITEM-8","itemData":{"DOI":"10.5858/arpa.2015-0288-SA","ISSN":"1543-2165","PMID":"26927716","abstract":"CONTEXT Three distinct patterns of pulmonary fibrosis, including usual interstitial pneumonia, fibrotic nonspecific interstitial pneumonia, and airway-centered fibrosis, can be identified on surgical lung biopsies. OBJECTIVES To compare the pathologic definitions, clinical and radiographic presentations, etiologies and differential diagnoses, treatments, and prognoses of usual interstitial pneumonia, fibrotic nonspecific interstitial pneumonia, and airway-centered fibrosis patterns, and to address the challenges and controversies related to pulmonary fibrosis. DATA SOURCES Data were derived from published literature and clinical experience. CONCLUSIONS Although there may be overlap, identification of the dominant form of fibrosis in a particular case can provide a general category of disease and assist in identifying an etiology.","author":[{"dropping-particle":"","family":"Smith","given":"Maxwell L","non-dropping-particle":"","parse-names":false,"suffix":""}],"container-title":"Archives of pathology &amp; laboratory medicine","id":"ITEM-8","issue":"3","issued":{"date-parts":[["2016","3"]]},"page":"221-9","title":"Update on Pulmonary Fibrosis: Not All Fibrosis Is Created Equally.","type":"article-journal","volume":"140"},"uris":["http://www.mendeley.com/documents/?uuid=725661c5-9e33-3a07-8565-f1562e12e5b5"]},{"id":"ITEM-9","itemData":{"DOI":"10.1038/nrneph.2011.149","ISSN":"1759-5061","PMID":"22009250","abstract":"Renal fibrosis, particularly tubulointerstitial fibrosis, is the common final outcome of almost all progressive chronic kidney diseases. Renal fibrosis is also a reliable predictor of prognosis and a major determinant of renal insufficiency. Irrespective of the initial causes, renal fibrogenesis is a dynamic and converging process that consists of four overlapping phases: priming, activation, execution and progression. Nonresolving inflammation after a sustained injury sets up the fibrogenic stage (priming) and triggers the activation and expansion of matrix-producing cells from multiple sources through diverse mechanisms, including activation of interstitial fibroblasts and pericytes, phenotypic conversion of tubular epithelial and endothelial cells and recruitment of circulating fibrocytes. Upon activation, matrix-producing cells assemble a multicomponent, integrin-associated protein complex that integrates input from various fibrogenic signals and orchestrates the production of matrix components and their extracellular assembly. Multiple cellular and molecular events, such as tubular atrophy, microvascular rarefaction and tissue hypoxia, promote scar formation and ensure a vicious progression to end-stage kidney failure. This Review outlines our current understanding of the cellular and molecular mechanisms of renal fibrosis, which could offer novel insights into the development of new therapeutic strategies.","author":[{"dropping-particle":"","family":"Liu","given":"Youhua","non-dropping-particle":"","parse-names":false,"suffix":""}],"container-title":"Nature Reviews Nephrology","id":"ITEM-9","issue":"12","issued":{"date-parts":[["2011","12","18"]]},"page":"684-696","title":"Cellular and molecular mechanisms of renal fibrosis","type":"article-journal","volume":"7"},"uris":["http://www.mendeley.com/documents/?uuid=ebc23cac-571b-30d3-a6e3-9bb10a19ceaa"]}],"mendeley":{"formattedCitation":"[28–36]","plainTextFormattedCitation":"[28–36]","previouslyFormattedCitation":"[27–35]"},"properties":{"noteIndex":0},"schema":"https://github.com/citation-style-language/schema/raw/master/csl-citation.json"}</w:instrText>
      </w:r>
      <w:r w:rsidR="0032602D" w:rsidRPr="006F1CC1">
        <w:rPr>
          <w:rFonts w:ascii="Helvetica Neue" w:hAnsi="Helvetica Neue" w:cstheme="minorHAnsi"/>
          <w:sz w:val="21"/>
          <w:szCs w:val="21"/>
        </w:rPr>
        <w:fldChar w:fldCharType="separate"/>
      </w:r>
      <w:r w:rsidR="007D02DE" w:rsidRPr="007D02DE">
        <w:rPr>
          <w:rFonts w:ascii="Helvetica Neue" w:hAnsi="Helvetica Neue" w:cstheme="minorHAnsi"/>
          <w:noProof/>
          <w:sz w:val="21"/>
          <w:szCs w:val="21"/>
        </w:rPr>
        <w:t>[28–36]</w:t>
      </w:r>
      <w:r w:rsidR="0032602D" w:rsidRPr="006F1CC1">
        <w:rPr>
          <w:rFonts w:ascii="Helvetica Neue" w:hAnsi="Helvetica Neue" w:cstheme="minorHAnsi"/>
          <w:sz w:val="21"/>
          <w:szCs w:val="21"/>
        </w:rPr>
        <w:fldChar w:fldCharType="end"/>
      </w:r>
      <w:r w:rsidR="003D4ED6" w:rsidRPr="006F1CC1">
        <w:rPr>
          <w:rFonts w:ascii="Helvetica Neue" w:hAnsi="Helvetica Neue" w:cstheme="minorHAnsi"/>
          <w:sz w:val="21"/>
          <w:szCs w:val="21"/>
        </w:rPr>
        <w:t xml:space="preserve">. Fibrosis and extracellular matrix </w:t>
      </w:r>
      <w:r w:rsidR="00756A0A" w:rsidRPr="006F1CC1">
        <w:rPr>
          <w:rFonts w:ascii="Helvetica Neue" w:hAnsi="Helvetica Neue" w:cstheme="minorHAnsi"/>
          <w:sz w:val="21"/>
          <w:szCs w:val="21"/>
        </w:rPr>
        <w:t xml:space="preserve">imbalance </w:t>
      </w:r>
      <w:r w:rsidR="003D4ED6" w:rsidRPr="006F1CC1">
        <w:rPr>
          <w:rFonts w:ascii="Helvetica Neue" w:hAnsi="Helvetica Neue" w:cstheme="minorHAnsi"/>
          <w:sz w:val="21"/>
          <w:szCs w:val="21"/>
        </w:rPr>
        <w:t xml:space="preserve">are an abundant feature of autoimmune processes, tumoral invasion and metastasis, chronic graft rejection and progressive myopathies </w:t>
      </w:r>
      <w:r w:rsidR="0032602D" w:rsidRPr="006F1CC1">
        <w:rPr>
          <w:rFonts w:ascii="Helvetica Neue" w:hAnsi="Helvetica Neue" w:cstheme="minorHAnsi"/>
          <w:sz w:val="21"/>
          <w:szCs w:val="21"/>
        </w:rPr>
        <w:fldChar w:fldCharType="begin" w:fldLock="1"/>
      </w:r>
      <w:r w:rsidR="007D02DE">
        <w:rPr>
          <w:rFonts w:ascii="Helvetica Neue" w:hAnsi="Helvetica Neue" w:cstheme="minorHAnsi"/>
          <w:sz w:val="21"/>
          <w:szCs w:val="21"/>
        </w:rPr>
        <w:instrText>ADDIN CSL_CITATION {"citationItems":[{"id":"ITEM-1","itemData":{"DOI":"10.1038/nm.2807.Mechanisms","author":[{"dropping-particle":"","family":"Wynn","given":"Thomas a","non-dropping-particle":"","parse-names":false,"suffix":""}],"container-title":"Nature Medicine","id":"ITEM-1","issue":"7","issued":{"date-parts":[["2013"]]},"page":"1028-1040","title":"Mechanism of fibrosis: therapeutic transplation for fibrotic disease","type":"article-journal","volume":"18"},"uris":["http://www.mendeley.com/documents/?uuid=f32224eb-8cd5-4260-9ac1-f3a4a0b9368a"]},{"id":"ITEM-2","itemData":{"DOI":"10.1146/annurev-pathol-020712-163930","ISSN":"1553-4006","PMID":"23092186","abstract":"Myofibroblasts accumulate in the spaces between organ structures and produce extracellular matrix (ECM) proteins, including collagen I. They are the primary \"effector\" cells in tissue remodeling and fibrosis. Previously, leukocyte progenitors termed fibrocytes and myofibroblasts generated from epithelial cells through epithelial-to-mesenchymal transition (EMT) were considered the primary sources of ECM-producing myofibroblasts in injured tissues. However, genetic fate mapping experiments suggest that mesenchyme-derived cells, known as resident fibroblasts, and pericytes are the primary precursors of scar-forming myofibroblasts, whereas epithelial cells, endothelial cells, and myeloid leukocytes contribute to fibrogenesis predominantly by producing key fibrogenic cytokines and by promoting cell-to-cell communication. Numerous cytokines derived from T cells, macrophages, and other myeloid cell populations are important drivers of myofibroblast differentiation. Monocyte-derived cell populations are key regulators of the fibrotic process: They act as a brake on the processes driving fibrogenesis, and they dismantle and degrade established fibrosis. We discuss the origins, modes of activation, and fate of myofibroblasts in various important fibrotic diseases and describe how manipulation of macrophage activation could help ameliorate fibrosis.","author":[{"dropping-particle":"","family":"Duffield","given":"Jeremy S.","non-dropping-particle":"","parse-names":false,"suffix":""},{"dropping-particle":"","family":"Lupher","given":"Mark","non-dropping-particle":"","parse-names":false,"suffix":""},{"dropping-particle":"","family":"Thannickal","given":"Victor J.","non-dropping-particle":"","parse-names":false,"suffix":""},{"dropping-particle":"","family":"Wynn","given":"Thomas A.","non-dropping-particle":"","parse-names":false,"suffix":""}],"container-title":"Annual Review of Pathology: Mechanisms of Disease","id":"ITEM-2","issue":"1","issued":{"date-parts":[["2013","1","24"]]},"page":"241-276","title":"Host Responses in Tissue Repair and Fibrosis","type":"article-journal","volume":"8"},"uris":["http://www.mendeley.com/documents/?uuid=a394c0d9-fa9c-35bf-bc6c-6b063198ec84"]},{"id":"ITEM-3","itemData":{"DOI":"10.1056/NEJMra1300575","ISSN":"0028-4793","PMID":"25785971","author":[{"dropping-particle":"","family":"Rockey","given":"Don C.","non-dropping-particle":"","parse-names":false,"suffix":""},{"dropping-particle":"","family":"Bell","given":"P. Darwin","non-dropping-particle":"","parse-names":false,"suffix":""},{"dropping-particle":"","family":"Hill","given":"Joseph A.","non-dropping-particle":"","parse-names":false,"suffix":""}],"container-title":"New England Journal of Medicine","editor":[{"dropping-particle":"","family":"Longo","given":"Dan L.","non-dropping-particle":"","parse-names":false,"suffix":""}],"id":"ITEM-3","issue":"12","issued":{"date-parts":[["2015","3","19"]]},"page":"1138-1149","title":"Fibrosis — A Common Pathway to Organ Injury and Failure","type":"article-journal","volume":"372"},"uris":["http://www.mendeley.com/documents/?uuid=990265f8-2675-375a-9d8a-199da82d3fd9"]}],"mendeley":{"formattedCitation":"[28–30]","plainTextFormattedCitation":"[28–30]","previouslyFormattedCitation":"[27–29]"},"properties":{"noteIndex":0},"schema":"https://github.com/citation-style-language/schema/raw/master/csl-citation.json"}</w:instrText>
      </w:r>
      <w:r w:rsidR="0032602D" w:rsidRPr="006F1CC1">
        <w:rPr>
          <w:rFonts w:ascii="Helvetica Neue" w:hAnsi="Helvetica Neue" w:cstheme="minorHAnsi"/>
          <w:sz w:val="21"/>
          <w:szCs w:val="21"/>
        </w:rPr>
        <w:fldChar w:fldCharType="separate"/>
      </w:r>
      <w:r w:rsidR="007D02DE" w:rsidRPr="007D02DE">
        <w:rPr>
          <w:rFonts w:ascii="Helvetica Neue" w:hAnsi="Helvetica Neue" w:cstheme="minorHAnsi"/>
          <w:noProof/>
          <w:sz w:val="21"/>
          <w:szCs w:val="21"/>
        </w:rPr>
        <w:t>[28–30]</w:t>
      </w:r>
      <w:r w:rsidR="0032602D" w:rsidRPr="006F1CC1">
        <w:rPr>
          <w:rFonts w:ascii="Helvetica Neue" w:hAnsi="Helvetica Neue" w:cstheme="minorHAnsi"/>
          <w:sz w:val="21"/>
          <w:szCs w:val="21"/>
        </w:rPr>
        <w:fldChar w:fldCharType="end"/>
      </w:r>
      <w:r w:rsidR="003D4ED6" w:rsidRPr="006F1CC1">
        <w:rPr>
          <w:rFonts w:ascii="Helvetica Neue" w:hAnsi="Helvetica Neue" w:cstheme="minorHAnsi"/>
          <w:sz w:val="21"/>
          <w:szCs w:val="21"/>
        </w:rPr>
        <w:t xml:space="preserve">. More often than not, the precise trigger for the fibrotic process is unknown, but can be attributed to one of the following aetiologies; persisting infections, exposure to toxins, genetic disorders, chronic autoimmune inflammation, metabolic syndrome, or hypertension </w:t>
      </w:r>
      <w:r w:rsidR="0032602D" w:rsidRPr="006F1CC1">
        <w:rPr>
          <w:rFonts w:ascii="Helvetica Neue" w:hAnsi="Helvetica Neue" w:cstheme="minorHAnsi"/>
          <w:sz w:val="21"/>
          <w:szCs w:val="21"/>
        </w:rPr>
        <w:fldChar w:fldCharType="begin" w:fldLock="1"/>
      </w:r>
      <w:r w:rsidR="007D02DE">
        <w:rPr>
          <w:rFonts w:ascii="Helvetica Neue" w:hAnsi="Helvetica Neue" w:cstheme="minorHAnsi"/>
          <w:sz w:val="21"/>
          <w:szCs w:val="21"/>
        </w:rPr>
        <w:instrText>ADDIN CSL_CITATION {"citationItems":[{"id":"ITEM-1","itemData":{"DOI":"10.1038/nm.2807.Mechanisms","author":[{"dropping-particle":"","family":"Wynn","given":"Thomas a","non-dropping-particle":"","parse-names":false,"suffix":""}],"container-title":"Nature Medicine","id":"ITEM-1","issue":"7","issued":{"date-parts":[["2013"]]},"page":"1028-1040","title":"Mechanism of fibrosis: therapeutic transplation for fibrotic disease","type":"article-journal","volume":"18"},"uris":["http://www.mendeley.com/documents/?uuid=f32224eb-8cd5-4260-9ac1-f3a4a0b9368a"]}],"mendeley":{"formattedCitation":"[28]","plainTextFormattedCitation":"[28]","previouslyFormattedCitation":"[27]"},"properties":{"noteIndex":0},"schema":"https://github.com/citation-style-language/schema/raw/master/csl-citation.json"}</w:instrText>
      </w:r>
      <w:r w:rsidR="0032602D" w:rsidRPr="006F1CC1">
        <w:rPr>
          <w:rFonts w:ascii="Helvetica Neue" w:hAnsi="Helvetica Neue" w:cstheme="minorHAnsi"/>
          <w:sz w:val="21"/>
          <w:szCs w:val="21"/>
        </w:rPr>
        <w:fldChar w:fldCharType="separate"/>
      </w:r>
      <w:r w:rsidR="007D02DE" w:rsidRPr="007D02DE">
        <w:rPr>
          <w:rFonts w:ascii="Helvetica Neue" w:hAnsi="Helvetica Neue" w:cstheme="minorHAnsi"/>
          <w:noProof/>
          <w:sz w:val="21"/>
          <w:szCs w:val="21"/>
        </w:rPr>
        <w:t>[28]</w:t>
      </w:r>
      <w:r w:rsidR="0032602D" w:rsidRPr="006F1CC1">
        <w:rPr>
          <w:rFonts w:ascii="Helvetica Neue" w:hAnsi="Helvetica Neue" w:cstheme="minorHAnsi"/>
          <w:sz w:val="21"/>
          <w:szCs w:val="21"/>
        </w:rPr>
        <w:fldChar w:fldCharType="end"/>
      </w:r>
      <w:r w:rsidR="003D4ED6" w:rsidRPr="006F1CC1">
        <w:rPr>
          <w:rFonts w:ascii="Helvetica Neue" w:hAnsi="Helvetica Neue" w:cstheme="minorHAnsi"/>
          <w:sz w:val="21"/>
          <w:szCs w:val="21"/>
        </w:rPr>
        <w:t>. Notwithstanding the aetiology or tissue type involved, all fibrotic diseases have a common feature, represented by a specialized cell type called myofibroblasts</w:t>
      </w:r>
      <w:r w:rsidRPr="006F1CC1">
        <w:rPr>
          <w:rFonts w:ascii="Helvetica Neue" w:hAnsi="Helvetica Neue" w:cstheme="minorHAnsi"/>
          <w:sz w:val="21"/>
          <w:szCs w:val="21"/>
        </w:rPr>
        <w:t xml:space="preserve"> (MFBs)</w:t>
      </w:r>
      <w:r w:rsidR="003D4ED6" w:rsidRPr="006F1CC1">
        <w:rPr>
          <w:rFonts w:ascii="Helvetica Neue" w:hAnsi="Helvetica Neue" w:cstheme="minorHAnsi"/>
          <w:sz w:val="21"/>
          <w:szCs w:val="21"/>
        </w:rPr>
        <w:t>. Their unique features include increased proliferation</w:t>
      </w:r>
      <w:r w:rsidRPr="006F1CC1">
        <w:rPr>
          <w:rFonts w:ascii="Helvetica Neue" w:hAnsi="Helvetica Neue" w:cstheme="minorHAnsi"/>
          <w:sz w:val="21"/>
          <w:szCs w:val="21"/>
        </w:rPr>
        <w:t xml:space="preserve"> rate</w:t>
      </w:r>
      <w:r w:rsidR="003D4ED6" w:rsidRPr="006F1CC1">
        <w:rPr>
          <w:rFonts w:ascii="Helvetica Neue" w:hAnsi="Helvetica Neue" w:cstheme="minorHAnsi"/>
          <w:sz w:val="21"/>
          <w:szCs w:val="21"/>
        </w:rPr>
        <w:t xml:space="preserve">, ECM-production, contractile ability, migration in response to chemotactic stimuli, contributing to the inflammatory response and angiogenesis in a paracrine way </w:t>
      </w:r>
      <w:r w:rsidR="00286C50" w:rsidRPr="006F1CC1">
        <w:rPr>
          <w:rFonts w:ascii="Helvetica Neue" w:hAnsi="Helvetica Neue" w:cstheme="minorHAnsi"/>
          <w:sz w:val="21"/>
          <w:szCs w:val="21"/>
        </w:rPr>
        <w:fldChar w:fldCharType="begin" w:fldLock="1"/>
      </w:r>
      <w:r w:rsidR="007D02DE">
        <w:rPr>
          <w:rFonts w:ascii="Helvetica Neue" w:hAnsi="Helvetica Neue" w:cstheme="minorHAnsi"/>
          <w:sz w:val="21"/>
          <w:szCs w:val="21"/>
        </w:rPr>
        <w:instrText>ADDIN CSL_CITATION {"citationItems":[{"id":"ITEM-1","itemData":{"DOI":"10.1016/j.addr.2017.05.017","ISSN":"18728294","PMID":"28578015","abstract":"Myofibroblasts (MFs) play a critical role in the progression of chronic inflammatory and fibroproliferative diseases in different tissues/organs, whatever the etiology. Fibrosis is preceded and sustained by persistent injury and inflammatory response in a profibrogenic scenario involving mutual interactions, operated by several mediators and pathways, of MFs and related precursor cells with innate immunity cells and virtually any cell type in a defined tissue. These interactions, mediators and related signaling pathways are critical in initiating and perpetuating the differentiation of precursor cells into MFs that in different tissues share peculiar traits and phenotypic responses, including the ability to proliferate, produce ECM components, migrate and contribute to the modulation of inflammatory response and tissue angiogenesis. Literature studies related to liver, lung and kidney fibrosis have outlined a number of MF-related core regulatory fibrogenic signaling pathways conserved across these different organs and potentially targetable in order to develop effective antifibrotic therapeutic strategies.","author":[{"dropping-particle":"","family":"Cannito","given":"Stefania","non-dropping-particle":"","parse-names":false,"suffix":""},{"dropping-particle":"","family":"Novo","given":"Erica","non-dropping-particle":"","parse-names":false,"suffix":""},{"dropping-particle":"","family":"Parola","given":"Maurizio","non-dropping-particle":"","parse-names":false,"suffix":""}],"container-title":"Advanced Drug Delivery Reviews","id":"ITEM-1","issued":{"date-parts":[["2017"]]},"page":"57-84","title":"Therapeutic pro-fibrogenic signaling pathways in fibroblasts","type":"article-journal","volume":"121"},"uris":["http://www.mendeley.com/documents/?uuid=5f1278fc-3d54-4e0c-a27a-1ca6a6765a22"]}],"mendeley":{"formattedCitation":"[37]","plainTextFormattedCitation":"[37]","previouslyFormattedCitation":"[36]"},"properties":{"noteIndex":0},"schema":"https://github.com/citation-style-language/schema/raw/master/csl-citation.json"}</w:instrText>
      </w:r>
      <w:r w:rsidR="00286C50" w:rsidRPr="006F1CC1">
        <w:rPr>
          <w:rFonts w:ascii="Helvetica Neue" w:hAnsi="Helvetica Neue" w:cstheme="minorHAnsi"/>
          <w:sz w:val="21"/>
          <w:szCs w:val="21"/>
        </w:rPr>
        <w:fldChar w:fldCharType="separate"/>
      </w:r>
      <w:r w:rsidR="007D02DE" w:rsidRPr="007D02DE">
        <w:rPr>
          <w:rFonts w:ascii="Helvetica Neue" w:hAnsi="Helvetica Neue" w:cstheme="minorHAnsi"/>
          <w:noProof/>
          <w:sz w:val="21"/>
          <w:szCs w:val="21"/>
        </w:rPr>
        <w:t>[37]</w:t>
      </w:r>
      <w:r w:rsidR="00286C50" w:rsidRPr="006F1CC1">
        <w:rPr>
          <w:rFonts w:ascii="Helvetica Neue" w:hAnsi="Helvetica Neue" w:cstheme="minorHAnsi"/>
          <w:sz w:val="21"/>
          <w:szCs w:val="21"/>
        </w:rPr>
        <w:fldChar w:fldCharType="end"/>
      </w:r>
      <w:r w:rsidR="003D4ED6" w:rsidRPr="006F1CC1">
        <w:rPr>
          <w:rFonts w:ascii="Helvetica Neue" w:hAnsi="Helvetica Neue" w:cstheme="minorHAnsi"/>
          <w:sz w:val="21"/>
          <w:szCs w:val="21"/>
        </w:rPr>
        <w:t xml:space="preserve">. Despite MFB having a key pathogenic role in fibrotic disease, there is a notable lack in treatment strategies to specifically target this process, although myofibroblast elimination has been suggested </w:t>
      </w:r>
      <w:r w:rsidR="003D4ED6" w:rsidRPr="006F1CC1">
        <w:rPr>
          <w:rFonts w:ascii="Helvetica Neue" w:hAnsi="Helvetica Neue" w:cstheme="minorHAnsi"/>
          <w:sz w:val="21"/>
          <w:szCs w:val="21"/>
        </w:rPr>
        <w:fldChar w:fldCharType="begin" w:fldLock="1"/>
      </w:r>
      <w:r w:rsidR="007D02DE">
        <w:rPr>
          <w:rFonts w:ascii="Helvetica Neue" w:hAnsi="Helvetica Neue" w:cstheme="minorHAnsi"/>
          <w:sz w:val="21"/>
          <w:szCs w:val="21"/>
        </w:rPr>
        <w:instrText>ADDIN CSL_CITATION {"citationItems":[{"id":"ITEM-1","itemData":{"DOI":"10.1073/pnas.1702750114","ISSN":"0027-8424","abstract":"The treatment of fibrosis remains a critically important unmet medical need, as nearly 45% of all natural deaths in the Western world are attributed to chronic fibroproliferative disease complications. Fibrosis is characterized by the excessive deposition of extracellular matrix proteins by resident fibroblast-derived myofibroblasts. From an imaging-based screen, we identified the antifungal drug itraconazole as an inhibitor of myofibroblast transdifferentiation from multiple resident fibroblast populations. A derivative of this drug was found to inhibit fibrotic disease progression in mouse models of lung, liver, and skin fibrosis, demonstrating that inhibiting differentiation to the myofibroblast cell state is a practical strategy to treat a wide range of fibrosis-related diseases.","author":[{"dropping-particle":"","family":"Bollong","given":"Michael J","non-dropping-particle":"","parse-names":false,"suffix":""},{"dropping-particle":"","family":"Yang","given":"Baiyuan","non-dropping-particle":"","parse-names":false,"suffix":""},{"dropping-particle":"","family":"Vergani","given":"Naja","non-dropping-particle":"","parse-names":false,"suffix":""},{"dropping-particle":"","family":"Beyer","given":"Brittney A","non-dropping-particle":"","parse-names":false,"suffix":""},{"dropping-particle":"","family":"Chin","given":"Emily N","non-dropping-particle":"","parse-names":false,"suffix":""},{"dropping-particle":"","family":"Zambaldo","given":"Claudio","non-dropping-particle":"","parse-names":false,"suffix":""},{"dropping-particle":"","family":"Wang","given":"Danling","non-dropping-particle":"","parse-names":false,"suffix":""},{"dropping-particle":"","family":"Chatterjee","given":"Arnab K","non-dropping-particle":"","parse-names":false,"suffix":""},{"dropping-particle":"","family":"Lairson","given":"Luke L","non-dropping-particle":"","parse-names":false,"suffix":""},{"dropping-particle":"","family":"Schultz","given":"Peter G","non-dropping-particle":"","parse-names":false,"suffix":""}],"container-title":"Proceedings of the National Academy of Sciences of the United States of America","id":"ITEM-1","issue":"18","issued":{"date-parts":[["2017","5"]]},"page":"4679-4684","publisher":"National Academy of Sciences","title":"Small molecule-mediated inhibition of myofibroblast transdifferentiation for the treatment of fibrosis","type":"article-journal","volume":"114"},"uris":["http://www.mendeley.com/documents/?uuid=280f4939-f865-390f-bbdf-607a866dd04a","http://www.mendeley.com/documents/?uuid=596e790d-ee1c-4b61-be21-9e753e6cc19c"]},{"id":"ITEM-2","itemData":{"DOI":"10.1016/j.jsxm.2018.05.003","ISSN":"17436109","PMID":"29891411","abstract":"Background: Peyronie's disease (PD) is a chronic fibrotic disease of the penis affecting a significant number of men worldwide without effective medical treatments. Myofibroblasts are pivotal in the pathogenesis of PD. Adenosine and adenosine receptors have been suggested to be involved in the pathophysiology of fibrosis. Aim: To understand the role of adenosine receptors in myofibroblast transformation in PD. Methods: Fibroblasts were isolated from the non-PD tunica albuginea (TA) tissue and PD plaque tissue and were transformed into myofibroblasts using transforming growth factor (TGF)-</w:instrText>
      </w:r>
      <w:r w:rsidR="007D02DE">
        <w:rPr>
          <w:rFonts w:ascii="Helvetica Neue" w:hAnsi="Helvetica Neue" w:cstheme="minorHAnsi" w:hint="eastAsia"/>
          <w:sz w:val="21"/>
          <w:szCs w:val="21"/>
        </w:rPr>
        <w:instrText>β</w:instrText>
      </w:r>
      <w:r w:rsidR="007D02DE">
        <w:rPr>
          <w:rFonts w:ascii="Helvetica Neue" w:hAnsi="Helvetica Neue" w:cstheme="minorHAnsi"/>
          <w:sz w:val="21"/>
          <w:szCs w:val="21"/>
        </w:rPr>
        <w:instrText xml:space="preserve">1. Quantification of </w:instrText>
      </w:r>
      <w:r w:rsidR="007D02DE">
        <w:rPr>
          <w:rFonts w:ascii="Helvetica Neue" w:hAnsi="Helvetica Neue" w:cstheme="minorHAnsi" w:hint="eastAsia"/>
          <w:sz w:val="21"/>
          <w:szCs w:val="21"/>
        </w:rPr>
        <w:instrText>α</w:instrText>
      </w:r>
      <w:r w:rsidR="007D02DE">
        <w:rPr>
          <w:rFonts w:ascii="Helvetica Neue" w:hAnsi="Helvetica Neue" w:cstheme="minorHAnsi"/>
          <w:sz w:val="21"/>
          <w:szCs w:val="21"/>
        </w:rPr>
        <w:instrText>-smooth muscle actin and adenosine receptors (adenosine receptor A1 [ADORA1], adenosine receptor A2A, adenosine receptor A2B [ADORA2B], and adenosine receptor A3) was performed using immuno-cytochemistry, in-cell enzyme-linked immuno-sorbent assay (ICE), and real-time reverse transcription quantitative polymerase chain reaction. The effect of various adenosine receptor agonists or antagonists on TGF-</w:instrText>
      </w:r>
      <w:r w:rsidR="007D02DE">
        <w:rPr>
          <w:rFonts w:ascii="Helvetica Neue" w:hAnsi="Helvetica Neue" w:cstheme="minorHAnsi" w:hint="eastAsia"/>
          <w:sz w:val="21"/>
          <w:szCs w:val="21"/>
        </w:rPr>
        <w:instrText>β</w:instrText>
      </w:r>
      <w:r w:rsidR="007D02DE">
        <w:rPr>
          <w:rFonts w:ascii="Helvetica Neue" w:hAnsi="Helvetica Neue" w:cstheme="minorHAnsi"/>
          <w:sz w:val="21"/>
          <w:szCs w:val="21"/>
        </w:rPr>
        <w:instrText xml:space="preserve">1-induced myofibroblast transformation was measured using ICE. Outcomes: Expression of adenosine receptors in myofibroblasts obtained from human TA and the effect of adenosine receptor ligands on myofibroblast transformation were investigated. Results: The experiments showed that the protein and messenger RNA levels of </w:instrText>
      </w:r>
      <w:r w:rsidR="007D02DE">
        <w:rPr>
          <w:rFonts w:ascii="Helvetica Neue" w:hAnsi="Helvetica Neue" w:cstheme="minorHAnsi" w:hint="eastAsia"/>
          <w:sz w:val="21"/>
          <w:szCs w:val="21"/>
        </w:rPr>
        <w:instrText>α</w:instrText>
      </w:r>
      <w:r w:rsidR="007D02DE">
        <w:rPr>
          <w:rFonts w:ascii="Helvetica Neue" w:hAnsi="Helvetica Neue" w:cstheme="minorHAnsi"/>
          <w:sz w:val="21"/>
          <w:szCs w:val="21"/>
        </w:rPr>
        <w:instrText>-smooth muscle actin in non-PD TA cells and PD plaque-derived cells were significantly higher in cells exposed to TGF-</w:instrText>
      </w:r>
      <w:r w:rsidR="007D02DE">
        <w:rPr>
          <w:rFonts w:ascii="Helvetica Neue" w:hAnsi="Helvetica Neue" w:cstheme="minorHAnsi" w:hint="eastAsia"/>
          <w:sz w:val="21"/>
          <w:szCs w:val="21"/>
        </w:rPr>
        <w:instrText>β</w:instrText>
      </w:r>
      <w:r w:rsidR="007D02DE">
        <w:rPr>
          <w:rFonts w:ascii="Helvetica Neue" w:hAnsi="Helvetica Neue" w:cstheme="minorHAnsi"/>
          <w:sz w:val="21"/>
          <w:szCs w:val="21"/>
        </w:rPr>
        <w:instrText>1 than those not treated with TGF-</w:instrText>
      </w:r>
      <w:r w:rsidR="007D02DE">
        <w:rPr>
          <w:rFonts w:ascii="Helvetica Neue" w:hAnsi="Helvetica Neue" w:cstheme="minorHAnsi" w:hint="eastAsia"/>
          <w:sz w:val="21"/>
          <w:szCs w:val="21"/>
        </w:rPr>
        <w:instrText>β</w:instrText>
      </w:r>
      <w:r w:rsidR="007D02DE">
        <w:rPr>
          <w:rFonts w:ascii="Helvetica Neue" w:hAnsi="Helvetica Neue" w:cstheme="minorHAnsi"/>
          <w:sz w:val="21"/>
          <w:szCs w:val="21"/>
        </w:rPr>
        <w:instrText>1. 2 of 4 adenosine receptors (ADORA1 and ADORA2B) were found to be expressed in both cell populations. Among various adenosine receptor agonists/antagonist investigated, only ADORA2B agonist, BAY 60-6583, significantly inhibited myofibroblast transformation in a concentration-dependent manner when applied simultaneously with TGF-</w:instrText>
      </w:r>
      <w:r w:rsidR="007D02DE">
        <w:rPr>
          <w:rFonts w:ascii="Helvetica Neue" w:hAnsi="Helvetica Neue" w:cstheme="minorHAnsi" w:hint="eastAsia"/>
          <w:sz w:val="21"/>
          <w:szCs w:val="21"/>
        </w:rPr>
        <w:instrText>β</w:instrText>
      </w:r>
      <w:r w:rsidR="007D02DE">
        <w:rPr>
          <w:rFonts w:ascii="Helvetica Neue" w:hAnsi="Helvetica Neue" w:cstheme="minorHAnsi"/>
          <w:sz w:val="21"/>
          <w:szCs w:val="21"/>
        </w:rPr>
        <w:instrText xml:space="preserve">1 (IC50= 30 </w:instrText>
      </w:r>
      <w:r w:rsidR="007D02DE">
        <w:rPr>
          <w:rFonts w:ascii="Helvetica Neue" w:hAnsi="Helvetica Neue" w:cstheme="minorHAnsi" w:hint="eastAsia"/>
          <w:sz w:val="21"/>
          <w:szCs w:val="21"/>
        </w:rPr>
        <w:instrText>μ</w:instrText>
      </w:r>
      <w:r w:rsidR="007D02DE">
        <w:rPr>
          <w:rFonts w:ascii="Helvetica Neue" w:hAnsi="Helvetica Neue" w:cstheme="minorHAnsi"/>
          <w:sz w:val="21"/>
          <w:szCs w:val="21"/>
        </w:rPr>
        <w:instrText>mol/L). Clinical Translation: ADORA2B agonists may be clinically efficacious in early-stage PD. Strengths &amp; Limitations: The strength of this study is the use of primary fibroblasts from human TA. Limitation of the study is the high concentrations of the ligands used. Conclusion: The effect of an ADORA2B agonist on TGF-</w:instrText>
      </w:r>
      <w:r w:rsidR="007D02DE">
        <w:rPr>
          <w:rFonts w:ascii="Helvetica Neue" w:hAnsi="Helvetica Neue" w:cstheme="minorHAnsi" w:hint="eastAsia"/>
          <w:sz w:val="21"/>
          <w:szCs w:val="21"/>
        </w:rPr>
        <w:instrText>β</w:instrText>
      </w:r>
      <w:r w:rsidR="007D02DE">
        <w:rPr>
          <w:rFonts w:ascii="Helvetica Neue" w:hAnsi="Helvetica Neue" w:cstheme="minorHAnsi"/>
          <w:sz w:val="21"/>
          <w:szCs w:val="21"/>
        </w:rPr>
        <w:instrText>1-induced myofibroblast transformation shows a novel potential therapeutic target for PD if applied during early, non-stable phase of PD. Mateus M, Ilg MM, Stebbeds WJ, et al. Understanding the Role of Adenosine Receptors in the Myofibroblast Transformation in Peyronie's Disease. J Sex Med 2018;XX:XXX–XXX.","author":[{"dropping-particle":"","family":"Mateus","given":"Marta","non-dropping-particle":"","parse-names":false,"suffix":""},{"dropping-particle":"","family":"Ilg","given":"Marcus M.","non-dropping-particle":"","parse-names":false,"suffix":""},{"dropping-particle":"","family":"Stebbeds","given":"William J.","non-dropping-particle":"","parse-names":false,"suffix":""},{"dropping-particle":"","family":"Christopher","given":"Nim","non-dropping-particle":"","parse-names":false,"suffix":""},{"dropping-particle":"","family":"Muneer","given":"Asif","non-dropping-particle":"","parse-names":false,"suffix":""},{"dropping-particle":"","family":"Ralph","given":"David J.","non-dropping-particle":"","parse-names":false,"suffix":""},{"dropping-particle":"","family":"Cellek","given":"Selim","non-dropping-particle":"","parse-names":false,"suffix":""}],"container-title":"Journal of Sexual Medicine","id":"ITEM-2","issued":{"date-parts":[["2018"]]},"title":"Understanding the Role of Adenosine Receptors in the Myofibroblast Transformation in Peyronie's Disease","type":"article-newspaper"},"uris":["http://www.mendeley.com/documents/?uuid=3bafad51-b4d8-45fa-b800-7c513b854952","http://www.mendeley.com/documents/?uuid=f459540c-50a3-3911-acda-4d6832299e2f"]},{"id":"ITEM-3","itemData":{"DOI":"10.1016/S0002-9440(10)63706-6","ISSN":"00029440","PMID":"12875998","abstract":"Pathological fibroproliferation after tissue injury is harmful and may lead to organ dysfunction. Unfortunately, fibroproliferative diseases remain intractable to current therapeutic strategies. Thus, new therapeutic approaches are needed. One possible approach is to promote resolution of physiological fibroproliferation that follows injury before it becomes pathological by activating apoptosis selectively in fibrotic lesions. However, it is not known whether selective elimination of fibroblasts will prevent fibrosis or impede repair or worsen injury by eliminating topographic signals essential to organ reconstitution. To address this question, a tractable in vivo model system is needed in which fibroblasts can be targeted to undergo apoptosis at a chosen time and place. We developed transgenic mice expressing HSV-TK from the type I collagen promoter to determine whether selective elimination of fibroblasts actively forming fibrotic lesions is an effective therapeutic strategy for fibroproliferative disorders. The transgene renders fibroblasts actively forming fibrotic tissue susceptible to ganciclovir. To validate the transgenic model we examined whether administration of ganciclovir prevents the development of fibrosis in sponges implanted subcutaneously in the backs of the transgenic mice. We demonstrate that fibroblasts/myofibroblasts isolated from sponges express HSV-TK protein and are selectively ablated by ganciclovir in vitro. In adult transgenic mice, ganciclovir treatment attenuated the development of fibrotic tissue in the sponges both biochemically and histologically. We conclude that this transgenic model system is an ideal approach to determine whether targeted ablation of fibroblasts is an effective therapeutic strategy for fibrotic diseases.","author":[{"dropping-particle":"","family":"Tian","given":"Bin","non-dropping-particle":"","parse-names":false,"suffix":""},{"dropping-particle":"","family":"Han","given":"Lei","non-dropping-particle":"","parse-names":false,"suffix":""},{"dropping-particle":"","family":"Kleidon","given":"Jill","non-dropping-particle":"","parse-names":false,"suffix":""},{"dropping-particle":"","family":"Henke","given":"Craig","non-dropping-particle":"","parse-names":false,"suffix":""}],"container-title":"The American Journal of Pathology","id":"ITEM-3","issue":"2","issued":{"date-parts":[["2003","8"]]},"page":"789-801","title":"An HSV-TK Transgenic Mouse Model to Evaluate Elimination of Fibroblasts for Fibrosis Therapy","type":"article-journal","volume":"163"},"uris":["http://www.mendeley.com/documents/?uuid=62d1f8e4-a9f1-3eed-aeea-d871f1de5b09"]}],"mendeley":{"formattedCitation":"[18,38,39]","plainTextFormattedCitation":"[18,38,39]","previouslyFormattedCitation":"[17,37,38]"},"properties":{"noteIndex":0},"schema":"https://github.com/citation-style-language/schema/raw/master/csl-citation.json"}</w:instrText>
      </w:r>
      <w:r w:rsidR="003D4ED6" w:rsidRPr="006F1CC1">
        <w:rPr>
          <w:rFonts w:ascii="Helvetica Neue" w:hAnsi="Helvetica Neue" w:cstheme="minorHAnsi"/>
          <w:sz w:val="21"/>
          <w:szCs w:val="21"/>
        </w:rPr>
        <w:fldChar w:fldCharType="separate"/>
      </w:r>
      <w:r w:rsidR="007D02DE" w:rsidRPr="007D02DE">
        <w:rPr>
          <w:rFonts w:ascii="Helvetica Neue" w:hAnsi="Helvetica Neue" w:cstheme="minorHAnsi"/>
          <w:noProof/>
          <w:sz w:val="21"/>
          <w:szCs w:val="21"/>
        </w:rPr>
        <w:t>[18,38,39]</w:t>
      </w:r>
      <w:r w:rsidR="003D4ED6" w:rsidRPr="006F1CC1">
        <w:rPr>
          <w:rFonts w:ascii="Helvetica Neue" w:hAnsi="Helvetica Neue" w:cstheme="minorHAnsi"/>
          <w:sz w:val="21"/>
          <w:szCs w:val="21"/>
        </w:rPr>
        <w:fldChar w:fldCharType="end"/>
      </w:r>
      <w:r w:rsidR="003D4ED6" w:rsidRPr="006F1CC1">
        <w:rPr>
          <w:rFonts w:ascii="Helvetica Neue" w:hAnsi="Helvetica Neue" w:cstheme="minorHAnsi"/>
          <w:sz w:val="21"/>
          <w:szCs w:val="21"/>
        </w:rPr>
        <w:t xml:space="preserve">. </w:t>
      </w:r>
      <w:r w:rsidR="00D61BC1" w:rsidRPr="006F1CC1">
        <w:rPr>
          <w:rFonts w:ascii="Helvetica Neue" w:hAnsi="Helvetica Neue" w:cstheme="minorHAnsi"/>
          <w:sz w:val="21"/>
          <w:szCs w:val="21"/>
        </w:rPr>
        <w:t xml:space="preserve">However, </w:t>
      </w:r>
      <w:r w:rsidR="00F72CB3" w:rsidRPr="006F1CC1">
        <w:rPr>
          <w:rFonts w:ascii="Helvetica Neue" w:hAnsi="Helvetica Neue" w:cstheme="minorHAnsi"/>
          <w:sz w:val="21"/>
          <w:szCs w:val="21"/>
        </w:rPr>
        <w:t>myofibroblasts and other inflammatory cells do not exist in</w:t>
      </w:r>
      <w:r w:rsidR="00837BC3" w:rsidRPr="006F1CC1">
        <w:rPr>
          <w:rFonts w:ascii="Helvetica Neue" w:hAnsi="Helvetica Neue" w:cstheme="minorHAnsi"/>
          <w:sz w:val="21"/>
          <w:szCs w:val="21"/>
        </w:rPr>
        <w:t xml:space="preserve"> </w:t>
      </w:r>
      <w:r w:rsidR="00F72CB3" w:rsidRPr="006F1CC1">
        <w:rPr>
          <w:rFonts w:ascii="Helvetica Neue" w:hAnsi="Helvetica Neue" w:cstheme="minorHAnsi"/>
          <w:sz w:val="21"/>
          <w:szCs w:val="21"/>
        </w:rPr>
        <w:t xml:space="preserve">a </w:t>
      </w:r>
      <w:r w:rsidR="00837BC3" w:rsidRPr="006F1CC1">
        <w:rPr>
          <w:rFonts w:ascii="Helvetica Neue" w:hAnsi="Helvetica Neue" w:cstheme="minorHAnsi"/>
          <w:sz w:val="21"/>
          <w:szCs w:val="21"/>
        </w:rPr>
        <w:t>vacuum</w:t>
      </w:r>
      <w:r w:rsidR="00826148" w:rsidRPr="006F1CC1">
        <w:rPr>
          <w:rFonts w:ascii="Helvetica Neue" w:hAnsi="Helvetica Neue" w:cstheme="minorHAnsi"/>
          <w:sz w:val="21"/>
          <w:szCs w:val="21"/>
        </w:rPr>
        <w:t xml:space="preserve"> and the environment can significantly impact their response.</w:t>
      </w:r>
      <w:r w:rsidR="00F72CB3" w:rsidRPr="006F1CC1">
        <w:rPr>
          <w:rFonts w:ascii="Helvetica Neue" w:hAnsi="Helvetica Neue" w:cstheme="minorHAnsi"/>
          <w:sz w:val="21"/>
          <w:szCs w:val="21"/>
        </w:rPr>
        <w:t xml:space="preserve"> </w:t>
      </w:r>
      <w:r w:rsidR="00545792" w:rsidRPr="006F1CC1">
        <w:rPr>
          <w:rFonts w:ascii="Helvetica Neue" w:hAnsi="Helvetica Neue" w:cstheme="minorHAnsi"/>
          <w:sz w:val="21"/>
          <w:szCs w:val="21"/>
        </w:rPr>
        <w:t xml:space="preserve">The role of the ECM as being both a conductor and part of the fibrotic orchestra is becoming increasingly recognized </w:t>
      </w:r>
      <w:r w:rsidR="00545792" w:rsidRPr="006F1CC1">
        <w:rPr>
          <w:rFonts w:ascii="Helvetica Neue" w:hAnsi="Helvetica Neue" w:cstheme="minorHAnsi"/>
          <w:sz w:val="21"/>
          <w:szCs w:val="21"/>
        </w:rPr>
        <w:fldChar w:fldCharType="begin" w:fldLock="1"/>
      </w:r>
      <w:r w:rsidR="007D02DE">
        <w:rPr>
          <w:rFonts w:ascii="Helvetica Neue" w:hAnsi="Helvetica Neue" w:cstheme="minorHAnsi"/>
          <w:sz w:val="21"/>
          <w:szCs w:val="21"/>
        </w:rPr>
        <w:instrText>ADDIN CSL_CITATION {"citationItems":[{"id":"ITEM-1","itemData":{"DOI":"10.1016/J.MATBIO.2018.01.019","ISSN":"0945-053X","abstract":"Scarring is part of the normal healing response to tissue injury in all organs and required to rapidly repair acute damages, mostly with extracellular matrix. A variety of different cells are activated into myofibroblasts to produce and remodel the scar matrix. Temporal and spatial coordination of myofibroblast activities with inflammatory macrophages is crucial for the controlled healing process. Miscommunication can result in either insufficient (chronic) or exacerbated (fibrotic) repair. In addition to soluble biochemical signals and intercellular contacts, cell-to-cell communication is mediated by biophysical and chemical signals transmitted through the extracellular matrix. Over the course of healing, the matrix takes over the role of a master coordinator; failure to do so produces poor healing outcomes that reduce organ function. Understanding the mechanical and chemical state of the matrix and its effects on cellular processes will be essential to address diseases that are characterized by dysfunctional matrix, such as fibrosis.","author":[{"dropping-particle":"","family":"Pakshir","given":"Pardis","non-dropping-particle":"","parse-names":false,"suffix":""},{"dropping-particle":"","family":"Hinz","given":"Boris","non-dropping-particle":"","parse-names":false,"suffix":""}],"container-title":"Matrix Biology","id":"ITEM-1","issued":{"date-parts":[["2018","8","1"]]},"page":"81-93","publisher":"Elsevier","title":"The big five in fibrosis: Macrophages, myofibroblasts, matrix, mechanics, and miscommunication","type":"article-journal","volume":"68-69"},"uris":["http://www.mendeley.com/documents/?uuid=57860093-3461-3a36-beaa-781aa21b8ddf"]}],"mendeley":{"formattedCitation":"[40]","plainTextFormattedCitation":"[40]","previouslyFormattedCitation":"[39]"},"properties":{"noteIndex":0},"schema":"https://github.com/citation-style-language/schema/raw/master/csl-citation.json"}</w:instrText>
      </w:r>
      <w:r w:rsidR="00545792" w:rsidRPr="006F1CC1">
        <w:rPr>
          <w:rFonts w:ascii="Helvetica Neue" w:hAnsi="Helvetica Neue" w:cstheme="minorHAnsi"/>
          <w:sz w:val="21"/>
          <w:szCs w:val="21"/>
        </w:rPr>
        <w:fldChar w:fldCharType="separate"/>
      </w:r>
      <w:r w:rsidR="007D02DE" w:rsidRPr="007D02DE">
        <w:rPr>
          <w:rFonts w:ascii="Helvetica Neue" w:hAnsi="Helvetica Neue" w:cstheme="minorHAnsi"/>
          <w:noProof/>
          <w:sz w:val="21"/>
          <w:szCs w:val="21"/>
        </w:rPr>
        <w:t>[40]</w:t>
      </w:r>
      <w:r w:rsidR="00545792" w:rsidRPr="006F1CC1">
        <w:rPr>
          <w:rFonts w:ascii="Helvetica Neue" w:hAnsi="Helvetica Neue" w:cstheme="minorHAnsi"/>
          <w:sz w:val="21"/>
          <w:szCs w:val="21"/>
        </w:rPr>
        <w:fldChar w:fldCharType="end"/>
      </w:r>
      <w:r w:rsidR="00545792" w:rsidRPr="006F1CC1">
        <w:rPr>
          <w:rFonts w:ascii="Helvetica Neue" w:hAnsi="Helvetica Neue" w:cstheme="minorHAnsi"/>
          <w:sz w:val="21"/>
          <w:szCs w:val="21"/>
        </w:rPr>
        <w:t>.</w:t>
      </w:r>
      <w:r w:rsidR="00826148" w:rsidRPr="006F1CC1">
        <w:rPr>
          <w:rFonts w:ascii="Helvetica Neue" w:hAnsi="Helvetica Neue" w:cstheme="minorHAnsi"/>
          <w:sz w:val="21"/>
          <w:szCs w:val="21"/>
        </w:rPr>
        <w:t xml:space="preserve"> More than just a scaffold for cells, </w:t>
      </w:r>
      <w:r w:rsidR="006A40DB" w:rsidRPr="006F1CC1">
        <w:rPr>
          <w:rFonts w:ascii="Helvetica Neue" w:hAnsi="Helvetica Neue" w:cstheme="minorHAnsi"/>
          <w:sz w:val="21"/>
          <w:szCs w:val="21"/>
        </w:rPr>
        <w:t>it can ha</w:t>
      </w:r>
      <w:r w:rsidR="00477267" w:rsidRPr="006F1CC1">
        <w:rPr>
          <w:rFonts w:ascii="Helvetica Neue" w:hAnsi="Helvetica Neue" w:cstheme="minorHAnsi"/>
          <w:sz w:val="21"/>
          <w:szCs w:val="21"/>
        </w:rPr>
        <w:t xml:space="preserve">s a prominent function in </w:t>
      </w:r>
      <w:r w:rsidR="00933DB4" w:rsidRPr="006F1CC1">
        <w:rPr>
          <w:rFonts w:ascii="Helvetica Neue" w:hAnsi="Helvetica Neue" w:cstheme="minorHAnsi"/>
          <w:sz w:val="21"/>
          <w:szCs w:val="21"/>
        </w:rPr>
        <w:t>initiating and maintaining the profibrotic milieu</w:t>
      </w:r>
      <w:r w:rsidR="00F027BF" w:rsidRPr="006F1CC1">
        <w:rPr>
          <w:rFonts w:ascii="Helvetica Neue" w:hAnsi="Helvetica Neue" w:cstheme="minorHAnsi"/>
          <w:sz w:val="21"/>
          <w:szCs w:val="21"/>
        </w:rPr>
        <w:t xml:space="preserve"> </w:t>
      </w:r>
      <w:r w:rsidR="00F027BF" w:rsidRPr="006F1CC1">
        <w:rPr>
          <w:rFonts w:ascii="Helvetica Neue" w:hAnsi="Helvetica Neue" w:cstheme="minorHAnsi"/>
          <w:sz w:val="21"/>
          <w:szCs w:val="21"/>
        </w:rPr>
        <w:fldChar w:fldCharType="begin" w:fldLock="1"/>
      </w:r>
      <w:r w:rsidR="007D02DE">
        <w:rPr>
          <w:rFonts w:ascii="Helvetica Neue" w:hAnsi="Helvetica Neue" w:cstheme="minorHAnsi"/>
          <w:sz w:val="21"/>
          <w:szCs w:val="21"/>
        </w:rPr>
        <w:instrText>ADDIN CSL_CITATION {"citationItems":[{"id":"ITEM-1","itemData":{"DOI":"10.1002/path.4104","ISSN":"1096-9896","PMID":"22996908","abstract":"Myofibroblasts, and the extracellular matrix (ECM) in which they reside, are critical components of wound healing and fibrosis. The ECM, traditionally viewed as the structural elements within which cells reside, is actually a functional tissue whose components possess not only scaffolding characteristics, but also growth factor, mitogenic, and other bioactive properties. Although it has been suggested that tissue fibrosis simply reflects an 'exuberant' wound-healing response, examination of the ECM and the roles of myofibroblasts during fibrogenesis instead suggest that the organism may be attempting to recapitulate developmental programmes designed to regenerate functional tissue. Evidence of this is provided by the temporospatial re-emergence of embryonic ECM proteins by fibroblasts and myofibroblasts that induce cellular programmatic responses intended to produce a functional tissue. In the setting of wound healing (or physiological fibrosis), this occurs in a highly regulated and exquisitely choreographed fashion which results in cessation of haemorrhage, restoration of barrier integrity, and re-establishment of tissue function. However, pathological tissue fibrosis, which oftentimes causes organ dysfunction and significant morbidity or mortality, likely results from dysregulation of normal wound-healing processes or abnormalities of the process itself. This review will focus on the myofibroblast ECM and its role in both physiological and pathological fibrosis, and will discuss the potential for therapeutically targeting ECM proteins for treatment of fibrotic disorders.","author":[{"dropping-particle":"","family":"Klingberg","given":"Franco","non-dropping-particle":"","parse-names":false,"suffix":""},{"dropping-particle":"","family":"Hinz","given":"Boris","non-dropping-particle":"","parse-names":false,"suffix":""},{"dropping-particle":"","family":"White","given":"Eric S","non-dropping-particle":"","parse-names":false,"suffix":""}],"container-title":"The Journal of pathology","id":"ITEM-1","issue":"2","issued":{"date-parts":[["2013","1"]]},"page":"298-309","title":"The myofibroblast matrix: implications for tissue repair and fibrosis.","type":"article-journal","volume":"229"},"uris":["http://www.mendeley.com/documents/?uuid=343d368a-c734-3cd2-a0ad-1283eaa2a662"]}],"mendeley":{"formattedCitation":"[41]","plainTextFormattedCitation":"[41]","previouslyFormattedCitation":"[40]"},"properties":{"noteIndex":0},"schema":"https://github.com/citation-style-language/schema/raw/master/csl-citation.json"}</w:instrText>
      </w:r>
      <w:r w:rsidR="00F027BF" w:rsidRPr="006F1CC1">
        <w:rPr>
          <w:rFonts w:ascii="Helvetica Neue" w:hAnsi="Helvetica Neue" w:cstheme="minorHAnsi"/>
          <w:sz w:val="21"/>
          <w:szCs w:val="21"/>
        </w:rPr>
        <w:fldChar w:fldCharType="separate"/>
      </w:r>
      <w:r w:rsidR="007D02DE" w:rsidRPr="007D02DE">
        <w:rPr>
          <w:rFonts w:ascii="Helvetica Neue" w:hAnsi="Helvetica Neue" w:cstheme="minorHAnsi"/>
          <w:noProof/>
          <w:sz w:val="21"/>
          <w:szCs w:val="21"/>
        </w:rPr>
        <w:t>[41]</w:t>
      </w:r>
      <w:r w:rsidR="00F027BF" w:rsidRPr="006F1CC1">
        <w:rPr>
          <w:rFonts w:ascii="Helvetica Neue" w:hAnsi="Helvetica Neue" w:cstheme="minorHAnsi"/>
          <w:sz w:val="21"/>
          <w:szCs w:val="21"/>
        </w:rPr>
        <w:fldChar w:fldCharType="end"/>
      </w:r>
      <w:r w:rsidR="00F027BF" w:rsidRPr="006F1CC1">
        <w:rPr>
          <w:rFonts w:ascii="Helvetica Neue" w:hAnsi="Helvetica Neue" w:cstheme="minorHAnsi"/>
          <w:sz w:val="21"/>
          <w:szCs w:val="21"/>
        </w:rPr>
        <w:t xml:space="preserve"> and hereby provides a novel target for phar</w:t>
      </w:r>
      <w:r w:rsidR="003A4142" w:rsidRPr="006F1CC1">
        <w:rPr>
          <w:rFonts w:ascii="Helvetica Neue" w:hAnsi="Helvetica Neue" w:cstheme="minorHAnsi"/>
          <w:sz w:val="21"/>
          <w:szCs w:val="21"/>
        </w:rPr>
        <w:t xml:space="preserve">macological intervention. This </w:t>
      </w:r>
      <w:r w:rsidR="00F027BF" w:rsidRPr="006F1CC1">
        <w:rPr>
          <w:rFonts w:ascii="Helvetica Neue" w:hAnsi="Helvetica Neue" w:cstheme="minorHAnsi"/>
          <w:sz w:val="21"/>
          <w:szCs w:val="21"/>
        </w:rPr>
        <w:t>complex interconnectivity</w:t>
      </w:r>
      <w:r w:rsidR="00A73265" w:rsidRPr="006F1CC1">
        <w:rPr>
          <w:rFonts w:ascii="Helvetica Neue" w:hAnsi="Helvetica Neue" w:cstheme="minorHAnsi"/>
          <w:sz w:val="21"/>
          <w:szCs w:val="21"/>
        </w:rPr>
        <w:t xml:space="preserve"> between ECM, myofibroblasts and macrophages </w:t>
      </w:r>
      <w:r w:rsidR="003A4142" w:rsidRPr="006F1CC1">
        <w:rPr>
          <w:rFonts w:ascii="Helvetica Neue" w:hAnsi="Helvetica Neue" w:cstheme="minorHAnsi"/>
          <w:sz w:val="21"/>
          <w:szCs w:val="21"/>
        </w:rPr>
        <w:t xml:space="preserve">was reviewed recently by Pakshir &amp; Hinz </w:t>
      </w:r>
      <w:r w:rsidR="003A4142" w:rsidRPr="006F1CC1">
        <w:rPr>
          <w:rFonts w:ascii="Helvetica Neue" w:hAnsi="Helvetica Neue" w:cstheme="minorHAnsi"/>
          <w:sz w:val="21"/>
          <w:szCs w:val="21"/>
        </w:rPr>
        <w:fldChar w:fldCharType="begin" w:fldLock="1"/>
      </w:r>
      <w:r w:rsidR="007D02DE">
        <w:rPr>
          <w:rFonts w:ascii="Helvetica Neue" w:hAnsi="Helvetica Neue" w:cstheme="minorHAnsi"/>
          <w:sz w:val="21"/>
          <w:szCs w:val="21"/>
        </w:rPr>
        <w:instrText>ADDIN CSL_CITATION {"citationItems":[{"id":"ITEM-1","itemData":{"DOI":"10.1016/J.MATBIO.2018.01.019","ISSN":"0945-053X","abstract":"Scarring is part of the normal healing response to tissue injury in all organs and required to rapidly repair acute damages, mostly with extracellular matrix. A variety of different cells are activated into myofibroblasts to produce and remodel the scar matrix. Temporal and spatial coordination of myofibroblast activities with inflammatory macrophages is crucial for the controlled healing process. Miscommunication can result in either insufficient (chronic) or exacerbated (fibrotic) repair. In addition to soluble biochemical signals and intercellular contacts, cell-to-cell communication is mediated by biophysical and chemical signals transmitted through the extracellular matrix. Over the course of healing, the matrix takes over the role of a master coordinator; failure to do so produces poor healing outcomes that reduce organ function. Understanding the mechanical and chemical state of the matrix and its effects on cellular processes will be essential to address diseases that are characterized by dysfunctional matrix, such as fibrosis.","author":[{"dropping-particle":"","family":"Pakshir","given":"Pardis","non-dropping-particle":"","parse-names":false,"suffix":""},{"dropping-particle":"","family":"Hinz","given":"Boris","non-dropping-particle":"","parse-names":false,"suffix":""}],"container-title":"Matrix Biology","id":"ITEM-1","issued":{"date-parts":[["2018","8","1"]]},"page":"81-93","publisher":"Elsevier","title":"The big five in fibrosis: Macrophages, myofibroblasts, matrix, mechanics, and miscommunication","type":"article-journal","volume":"68-69"},"uris":["http://www.mendeley.com/documents/?uuid=57860093-3461-3a36-beaa-781aa21b8ddf"]}],"mendeley":{"formattedCitation":"[40]","plainTextFormattedCitation":"[40]","previouslyFormattedCitation":"[39]"},"properties":{"noteIndex":0},"schema":"https://github.com/citation-style-language/schema/raw/master/csl-citation.json"}</w:instrText>
      </w:r>
      <w:r w:rsidR="003A4142" w:rsidRPr="006F1CC1">
        <w:rPr>
          <w:rFonts w:ascii="Helvetica Neue" w:hAnsi="Helvetica Neue" w:cstheme="minorHAnsi"/>
          <w:sz w:val="21"/>
          <w:szCs w:val="21"/>
        </w:rPr>
        <w:fldChar w:fldCharType="separate"/>
      </w:r>
      <w:r w:rsidR="007D02DE" w:rsidRPr="007D02DE">
        <w:rPr>
          <w:rFonts w:ascii="Helvetica Neue" w:hAnsi="Helvetica Neue" w:cstheme="minorHAnsi"/>
          <w:noProof/>
          <w:sz w:val="21"/>
          <w:szCs w:val="21"/>
        </w:rPr>
        <w:t>[40]</w:t>
      </w:r>
      <w:r w:rsidR="003A4142" w:rsidRPr="006F1CC1">
        <w:rPr>
          <w:rFonts w:ascii="Helvetica Neue" w:hAnsi="Helvetica Neue" w:cstheme="minorHAnsi"/>
          <w:sz w:val="21"/>
          <w:szCs w:val="21"/>
        </w:rPr>
        <w:fldChar w:fldCharType="end"/>
      </w:r>
      <w:r w:rsidR="00A73265" w:rsidRPr="006F1CC1">
        <w:rPr>
          <w:rFonts w:ascii="Helvetica Neue" w:hAnsi="Helvetica Neue" w:cstheme="minorHAnsi"/>
          <w:sz w:val="21"/>
          <w:szCs w:val="21"/>
        </w:rPr>
        <w:t>. In short, t</w:t>
      </w:r>
      <w:r w:rsidR="003A4142" w:rsidRPr="006F1CC1">
        <w:rPr>
          <w:rFonts w:ascii="Helvetica Neue" w:hAnsi="Helvetica Neue" w:cstheme="minorHAnsi"/>
          <w:sz w:val="21"/>
          <w:szCs w:val="21"/>
        </w:rPr>
        <w:t xml:space="preserve">he ECM </w:t>
      </w:r>
      <w:r w:rsidR="00A73265" w:rsidRPr="006F1CC1">
        <w:rPr>
          <w:rFonts w:ascii="Helvetica Neue" w:hAnsi="Helvetica Neue" w:cstheme="minorHAnsi"/>
          <w:sz w:val="21"/>
          <w:szCs w:val="21"/>
        </w:rPr>
        <w:t xml:space="preserve">initiates </w:t>
      </w:r>
      <w:r w:rsidR="000A71EE" w:rsidRPr="006F1CC1">
        <w:rPr>
          <w:rFonts w:ascii="Helvetica Neue" w:hAnsi="Helvetica Neue" w:cstheme="minorHAnsi"/>
          <w:sz w:val="21"/>
          <w:szCs w:val="21"/>
        </w:rPr>
        <w:t>inflammation through providing a scaffold for fibrin accumulation</w:t>
      </w:r>
      <w:r w:rsidR="005A4F4E" w:rsidRPr="006F1CC1">
        <w:rPr>
          <w:rFonts w:ascii="Helvetica Neue" w:hAnsi="Helvetica Neue" w:cstheme="minorHAnsi"/>
          <w:sz w:val="21"/>
          <w:szCs w:val="21"/>
        </w:rPr>
        <w:t xml:space="preserve"> and accumulation of inflammatory cells (e.g. macrophages)</w:t>
      </w:r>
      <w:r w:rsidR="000A71EE" w:rsidRPr="006F1CC1">
        <w:rPr>
          <w:rFonts w:ascii="Helvetica Neue" w:hAnsi="Helvetica Neue" w:cstheme="minorHAnsi"/>
          <w:sz w:val="21"/>
          <w:szCs w:val="21"/>
        </w:rPr>
        <w:t xml:space="preserve">, </w:t>
      </w:r>
      <w:r w:rsidR="003A4142" w:rsidRPr="006F1CC1">
        <w:rPr>
          <w:rFonts w:ascii="Helvetica Neue" w:hAnsi="Helvetica Neue" w:cstheme="minorHAnsi"/>
          <w:sz w:val="21"/>
          <w:szCs w:val="21"/>
        </w:rPr>
        <w:t>activat</w:t>
      </w:r>
      <w:r w:rsidR="000A71EE" w:rsidRPr="006F1CC1">
        <w:rPr>
          <w:rFonts w:ascii="Helvetica Neue" w:hAnsi="Helvetica Neue" w:cstheme="minorHAnsi"/>
          <w:sz w:val="21"/>
          <w:szCs w:val="21"/>
        </w:rPr>
        <w:t>ing</w:t>
      </w:r>
      <w:r w:rsidR="003A4142" w:rsidRPr="006F1CC1">
        <w:rPr>
          <w:rFonts w:ascii="Helvetica Neue" w:hAnsi="Helvetica Neue" w:cstheme="minorHAnsi"/>
          <w:sz w:val="21"/>
          <w:szCs w:val="21"/>
        </w:rPr>
        <w:t xml:space="preserve"> </w:t>
      </w:r>
      <w:r w:rsidR="000A71EE" w:rsidRPr="006F1CC1">
        <w:rPr>
          <w:rFonts w:ascii="Helvetica Neue" w:hAnsi="Helvetica Neue" w:cstheme="minorHAnsi"/>
          <w:sz w:val="21"/>
          <w:szCs w:val="21"/>
        </w:rPr>
        <w:t>various</w:t>
      </w:r>
      <w:r w:rsidR="003A4142" w:rsidRPr="006F1CC1">
        <w:rPr>
          <w:rFonts w:ascii="Helvetica Neue" w:hAnsi="Helvetica Neue" w:cstheme="minorHAnsi"/>
          <w:sz w:val="21"/>
          <w:szCs w:val="21"/>
        </w:rPr>
        <w:t xml:space="preserve"> precursors into myofibroblasts </w:t>
      </w:r>
      <w:r w:rsidR="000A71EE" w:rsidRPr="006F1CC1">
        <w:rPr>
          <w:rFonts w:ascii="Helvetica Neue" w:hAnsi="Helvetica Neue" w:cstheme="minorHAnsi"/>
          <w:sz w:val="21"/>
          <w:szCs w:val="21"/>
        </w:rPr>
        <w:t>(</w:t>
      </w:r>
      <w:r w:rsidR="008B4B98" w:rsidRPr="006F1CC1">
        <w:rPr>
          <w:rFonts w:ascii="Helvetica Neue" w:hAnsi="Helvetica Neue" w:cstheme="minorHAnsi"/>
          <w:sz w:val="21"/>
          <w:szCs w:val="21"/>
        </w:rPr>
        <w:t xml:space="preserve">by </w:t>
      </w:r>
      <w:r w:rsidR="003A4142" w:rsidRPr="006F1CC1">
        <w:rPr>
          <w:rFonts w:ascii="Helvetica Neue" w:hAnsi="Helvetica Neue" w:cstheme="minorHAnsi"/>
          <w:sz w:val="21"/>
          <w:szCs w:val="21"/>
        </w:rPr>
        <w:t>transduc</w:t>
      </w:r>
      <w:r w:rsidR="000A71EE" w:rsidRPr="006F1CC1">
        <w:rPr>
          <w:rFonts w:ascii="Helvetica Neue" w:hAnsi="Helvetica Neue" w:cstheme="minorHAnsi"/>
          <w:sz w:val="21"/>
          <w:szCs w:val="21"/>
        </w:rPr>
        <w:t>tion of</w:t>
      </w:r>
      <w:r w:rsidR="003A4142" w:rsidRPr="006F1CC1">
        <w:rPr>
          <w:rFonts w:ascii="Helvetica Neue" w:hAnsi="Helvetica Neue" w:cstheme="minorHAnsi"/>
          <w:sz w:val="21"/>
          <w:szCs w:val="21"/>
        </w:rPr>
        <w:t xml:space="preserve"> mechanical stress</w:t>
      </w:r>
      <w:r w:rsidR="000A71EE" w:rsidRPr="006F1CC1">
        <w:rPr>
          <w:rFonts w:ascii="Helvetica Neue" w:hAnsi="Helvetica Neue" w:cstheme="minorHAnsi"/>
          <w:sz w:val="21"/>
          <w:szCs w:val="21"/>
        </w:rPr>
        <w:t>)</w:t>
      </w:r>
      <w:r w:rsidR="003A4142" w:rsidRPr="006F1CC1">
        <w:rPr>
          <w:rFonts w:ascii="Helvetica Neue" w:hAnsi="Helvetica Neue" w:cstheme="minorHAnsi"/>
          <w:sz w:val="21"/>
          <w:szCs w:val="21"/>
        </w:rPr>
        <w:t xml:space="preserve"> and “unwrapping” </w:t>
      </w:r>
      <w:r w:rsidR="00245A1A" w:rsidRPr="006F1CC1">
        <w:rPr>
          <w:rFonts w:ascii="Helvetica Neue" w:hAnsi="Helvetica Neue" w:cstheme="minorHAnsi"/>
          <w:sz w:val="21"/>
          <w:szCs w:val="21"/>
        </w:rPr>
        <w:t xml:space="preserve">of </w:t>
      </w:r>
      <w:r w:rsidR="003A4142" w:rsidRPr="006F1CC1">
        <w:rPr>
          <w:rFonts w:ascii="Helvetica Neue" w:hAnsi="Helvetica Neue" w:cstheme="minorHAnsi"/>
          <w:sz w:val="21"/>
          <w:szCs w:val="21"/>
        </w:rPr>
        <w:t>latent TGF- β1 stores</w:t>
      </w:r>
      <w:r w:rsidR="00245A1A" w:rsidRPr="006F1CC1">
        <w:rPr>
          <w:rFonts w:ascii="Helvetica Neue" w:hAnsi="Helvetica Neue" w:cstheme="minorHAnsi"/>
          <w:sz w:val="21"/>
          <w:szCs w:val="21"/>
        </w:rPr>
        <w:t xml:space="preserve"> </w:t>
      </w:r>
      <w:r w:rsidR="003A4142" w:rsidRPr="006F1CC1">
        <w:rPr>
          <w:rFonts w:ascii="Helvetica Neue" w:hAnsi="Helvetica Neue" w:cstheme="minorHAnsi"/>
          <w:sz w:val="21"/>
          <w:szCs w:val="21"/>
        </w:rPr>
        <w:fldChar w:fldCharType="begin" w:fldLock="1"/>
      </w:r>
      <w:r w:rsidR="007D02DE">
        <w:rPr>
          <w:rFonts w:ascii="Helvetica Neue" w:hAnsi="Helvetica Neue" w:cstheme="minorHAnsi"/>
          <w:sz w:val="21"/>
          <w:szCs w:val="21"/>
        </w:rPr>
        <w:instrText>ADDIN CSL_CITATION {"citationItems":[{"id":"ITEM-1","itemData":{"DOI":"10.1016/J.MATBIO.2015.05.006","ISSN":"0945-053X","abstract":"Physiological tissue repair aims at restoring the mechano-protective properties of the extracellular matrix. Consequently, redundant regulatory mechanisms are in place ensuring that tissue remodeling terminates once matrix homeostasis is re-established. If these mechanisms fail, stromal cells become continuously activated, accumulate excessive amounts of stiff matrix, and fibrosis develops. In this mini-review, I develop the hypothesis that the mechanical state of the extracellular matrix and the pro-fibrotic transforming growth factor (TGF)-</w:instrText>
      </w:r>
      <w:r w:rsidR="007D02DE">
        <w:rPr>
          <w:rFonts w:ascii="Helvetica Neue" w:hAnsi="Helvetica Neue" w:cstheme="minorHAnsi" w:hint="eastAsia"/>
          <w:sz w:val="21"/>
          <w:szCs w:val="21"/>
        </w:rPr>
        <w:instrText>β</w:instrText>
      </w:r>
      <w:r w:rsidR="007D02DE">
        <w:rPr>
          <w:rFonts w:ascii="Helvetica Neue" w:hAnsi="Helvetica Neue" w:cstheme="minorHAnsi"/>
          <w:sz w:val="21"/>
          <w:szCs w:val="21"/>
        </w:rPr>
        <w:instrText>1 cooperate to regulate the remodeling activities of stromal cells. TGF-</w:instrText>
      </w:r>
      <w:r w:rsidR="007D02DE">
        <w:rPr>
          <w:rFonts w:ascii="Helvetica Neue" w:hAnsi="Helvetica Neue" w:cstheme="minorHAnsi" w:hint="eastAsia"/>
          <w:sz w:val="21"/>
          <w:szCs w:val="21"/>
        </w:rPr>
        <w:instrText>β</w:instrText>
      </w:r>
      <w:r w:rsidR="007D02DE">
        <w:rPr>
          <w:rFonts w:ascii="Helvetica Neue" w:hAnsi="Helvetica Neue" w:cstheme="minorHAnsi"/>
          <w:sz w:val="21"/>
          <w:szCs w:val="21"/>
        </w:rPr>
        <w:instrText>1 is stored in the matrix as part of a large latent complex and can be activated by cell contractile force that is transmitted by integrins. Matrix straining and stiffening lower the threshold for TGF-</w:instrText>
      </w:r>
      <w:r w:rsidR="007D02DE">
        <w:rPr>
          <w:rFonts w:ascii="Helvetica Neue" w:hAnsi="Helvetica Neue" w:cstheme="minorHAnsi" w:hint="eastAsia"/>
          <w:sz w:val="21"/>
          <w:szCs w:val="21"/>
        </w:rPr>
        <w:instrText>β</w:instrText>
      </w:r>
      <w:r w:rsidR="007D02DE">
        <w:rPr>
          <w:rFonts w:ascii="Helvetica Neue" w:hAnsi="Helvetica Neue" w:cstheme="minorHAnsi"/>
          <w:sz w:val="21"/>
          <w:szCs w:val="21"/>
        </w:rPr>
        <w:instrText>1 activation by increasing the mechanical resistance to cell pulling. Different elements of this mechanism can be pharmacologically targeted to interrupt the mechanical positive feedback loop of fibrosis, including specific integrins and matrix protein interactions.","author":[{"dropping-particle":"","family":"Hinz","given":"Boris","non-dropping-particle":"","parse-names":false,"suffix":""}],"container-title":"Matrix Biology","id":"ITEM-1","issued":{"date-parts":[["2015","9","1"]]},"page":"54-65","publisher":"Elsevier","title":"The extracellular matrix and transforming growth factor-</w:instrText>
      </w:r>
      <w:r w:rsidR="007D02DE">
        <w:rPr>
          <w:rFonts w:ascii="Helvetica Neue" w:hAnsi="Helvetica Neue" w:cstheme="minorHAnsi" w:hint="eastAsia"/>
          <w:sz w:val="21"/>
          <w:szCs w:val="21"/>
        </w:rPr>
        <w:instrText>β</w:instrText>
      </w:r>
      <w:r w:rsidR="007D02DE">
        <w:rPr>
          <w:rFonts w:ascii="Helvetica Neue" w:hAnsi="Helvetica Neue" w:cstheme="minorHAnsi"/>
          <w:sz w:val="21"/>
          <w:szCs w:val="21"/>
        </w:rPr>
        <w:instrText>1: Tale of a strained relationship","type":"article-journal","volume":"47"},"uris":["http://www.mendeley.com/documents/?uuid=1fd811da-e333-3537-be3a-8d2af64a05cb"]}],"mendeley":{"formattedCitation":"[42]","plainTextFormattedCitation":"[42]","previouslyFormattedCitation":"[41]"},"properties":{"noteIndex":0},"schema":"https://github.com/citation-style-language/schema/raw/master/csl-citation.json"}</w:instrText>
      </w:r>
      <w:r w:rsidR="003A4142" w:rsidRPr="006F1CC1">
        <w:rPr>
          <w:rFonts w:ascii="Helvetica Neue" w:hAnsi="Helvetica Neue" w:cstheme="minorHAnsi"/>
          <w:sz w:val="21"/>
          <w:szCs w:val="21"/>
        </w:rPr>
        <w:fldChar w:fldCharType="separate"/>
      </w:r>
      <w:r w:rsidR="007D02DE" w:rsidRPr="007D02DE">
        <w:rPr>
          <w:rFonts w:ascii="Helvetica Neue" w:hAnsi="Helvetica Neue" w:cstheme="minorHAnsi"/>
          <w:noProof/>
          <w:sz w:val="21"/>
          <w:szCs w:val="21"/>
        </w:rPr>
        <w:t>[42]</w:t>
      </w:r>
      <w:r w:rsidR="003A4142" w:rsidRPr="006F1CC1">
        <w:rPr>
          <w:rFonts w:ascii="Helvetica Neue" w:hAnsi="Helvetica Neue" w:cstheme="minorHAnsi"/>
          <w:sz w:val="21"/>
          <w:szCs w:val="21"/>
        </w:rPr>
        <w:fldChar w:fldCharType="end"/>
      </w:r>
      <w:r w:rsidR="003A4142" w:rsidRPr="006F1CC1">
        <w:rPr>
          <w:rFonts w:ascii="Helvetica Neue" w:hAnsi="Helvetica Neue" w:cstheme="minorHAnsi"/>
          <w:sz w:val="21"/>
          <w:szCs w:val="21"/>
        </w:rPr>
        <w:t xml:space="preserve">. </w:t>
      </w:r>
      <w:r w:rsidR="005A4F4E" w:rsidRPr="006F1CC1">
        <w:rPr>
          <w:rFonts w:ascii="Helvetica Neue" w:hAnsi="Helvetica Neue" w:cstheme="minorHAnsi"/>
          <w:sz w:val="21"/>
          <w:szCs w:val="21"/>
        </w:rPr>
        <w:t>Integration</w:t>
      </w:r>
      <w:r w:rsidR="00EC57D5" w:rsidRPr="006F1CC1">
        <w:rPr>
          <w:rFonts w:ascii="Helvetica Neue" w:hAnsi="Helvetica Neue" w:cstheme="minorHAnsi"/>
          <w:sz w:val="21"/>
          <w:szCs w:val="21"/>
        </w:rPr>
        <w:t xml:space="preserve"> of fibrillary proteins (</w:t>
      </w:r>
      <w:r w:rsidR="007852FB" w:rsidRPr="006F1CC1">
        <w:rPr>
          <w:rFonts w:ascii="Helvetica Neue" w:hAnsi="Helvetica Neue" w:cstheme="minorHAnsi"/>
          <w:sz w:val="21"/>
          <w:szCs w:val="21"/>
        </w:rPr>
        <w:t xml:space="preserve">e.g. </w:t>
      </w:r>
      <w:r w:rsidR="00EC57D5" w:rsidRPr="006F1CC1">
        <w:rPr>
          <w:rFonts w:ascii="Helvetica Neue" w:hAnsi="Helvetica Neue" w:cstheme="minorHAnsi"/>
          <w:sz w:val="21"/>
          <w:szCs w:val="21"/>
        </w:rPr>
        <w:t>collagens</w:t>
      </w:r>
      <w:r w:rsidR="007852FB" w:rsidRPr="006F1CC1">
        <w:rPr>
          <w:rFonts w:ascii="Helvetica Neue" w:hAnsi="Helvetica Neue" w:cstheme="minorHAnsi"/>
          <w:sz w:val="21"/>
          <w:szCs w:val="21"/>
        </w:rPr>
        <w:t xml:space="preserve"> I-III-V-XI</w:t>
      </w:r>
      <w:r w:rsidR="00EC57D5" w:rsidRPr="006F1CC1">
        <w:rPr>
          <w:rFonts w:ascii="Helvetica Neue" w:hAnsi="Helvetica Neue" w:cstheme="minorHAnsi"/>
          <w:sz w:val="21"/>
          <w:szCs w:val="21"/>
        </w:rPr>
        <w:t>, elastin, fibronectin), glycoproteins (</w:t>
      </w:r>
      <w:r w:rsidR="00CE47FF" w:rsidRPr="006F1CC1">
        <w:rPr>
          <w:rFonts w:ascii="Helvetica Neue" w:hAnsi="Helvetica Neue" w:cstheme="minorHAnsi"/>
          <w:sz w:val="21"/>
          <w:szCs w:val="21"/>
        </w:rPr>
        <w:t xml:space="preserve">e.g. collagens IV-VI-VIII-XIV, </w:t>
      </w:r>
      <w:r w:rsidR="007852FB" w:rsidRPr="006F1CC1">
        <w:rPr>
          <w:rFonts w:ascii="Helvetica Neue" w:hAnsi="Helvetica Neue" w:cstheme="minorHAnsi"/>
          <w:sz w:val="21"/>
          <w:szCs w:val="21"/>
        </w:rPr>
        <w:t xml:space="preserve">tenascin, </w:t>
      </w:r>
      <w:r w:rsidR="00CE47FF" w:rsidRPr="006F1CC1">
        <w:rPr>
          <w:rFonts w:ascii="Helvetica Neue" w:hAnsi="Helvetica Neue" w:cstheme="minorHAnsi"/>
          <w:sz w:val="21"/>
          <w:szCs w:val="21"/>
        </w:rPr>
        <w:t>hyal</w:t>
      </w:r>
      <w:r w:rsidR="00FB788C" w:rsidRPr="006F1CC1">
        <w:rPr>
          <w:rFonts w:ascii="Helvetica Neue" w:hAnsi="Helvetica Neue" w:cstheme="minorHAnsi"/>
          <w:sz w:val="21"/>
          <w:szCs w:val="21"/>
        </w:rPr>
        <w:t>uronan) and matricellular proteins (</w:t>
      </w:r>
      <w:r w:rsidR="00076A7E" w:rsidRPr="006F1CC1">
        <w:rPr>
          <w:rFonts w:ascii="Helvetica Neue" w:hAnsi="Helvetica Neue" w:cstheme="minorHAnsi"/>
          <w:sz w:val="21"/>
          <w:szCs w:val="21"/>
        </w:rPr>
        <w:t>CCN2, periostin, osteopontin, osteonectin)</w:t>
      </w:r>
      <w:r w:rsidR="00C00983" w:rsidRPr="006F1CC1">
        <w:rPr>
          <w:rFonts w:ascii="Helvetica Neue" w:hAnsi="Helvetica Neue" w:cstheme="minorHAnsi"/>
          <w:sz w:val="21"/>
          <w:szCs w:val="21"/>
        </w:rPr>
        <w:t xml:space="preserve"> causes</w:t>
      </w:r>
      <w:r w:rsidR="003A4142" w:rsidRPr="006F1CC1">
        <w:rPr>
          <w:rFonts w:ascii="Helvetica Neue" w:hAnsi="Helvetica Neue" w:cstheme="minorHAnsi"/>
          <w:sz w:val="21"/>
          <w:szCs w:val="21"/>
        </w:rPr>
        <w:t xml:space="preserve"> stiffening and </w:t>
      </w:r>
      <w:r w:rsidR="003A4142" w:rsidRPr="006F1CC1">
        <w:rPr>
          <w:rFonts w:ascii="Helvetica Neue" w:hAnsi="Helvetica Neue" w:cstheme="minorHAnsi"/>
          <w:sz w:val="21"/>
          <w:szCs w:val="21"/>
        </w:rPr>
        <w:lastRenderedPageBreak/>
        <w:t>remodelling of the ECM</w:t>
      </w:r>
      <w:r w:rsidR="00C00983" w:rsidRPr="006F1CC1">
        <w:rPr>
          <w:rFonts w:ascii="Helvetica Neue" w:hAnsi="Helvetica Neue" w:cstheme="minorHAnsi"/>
          <w:sz w:val="21"/>
          <w:szCs w:val="21"/>
        </w:rPr>
        <w:t>. Which further</w:t>
      </w:r>
      <w:r w:rsidR="003A4142" w:rsidRPr="006F1CC1">
        <w:rPr>
          <w:rFonts w:ascii="Helvetica Neue" w:hAnsi="Helvetica Neue" w:cstheme="minorHAnsi"/>
          <w:sz w:val="21"/>
          <w:szCs w:val="21"/>
        </w:rPr>
        <w:t xml:space="preserve"> enhance</w:t>
      </w:r>
      <w:r w:rsidR="00C00983" w:rsidRPr="006F1CC1">
        <w:rPr>
          <w:rFonts w:ascii="Helvetica Neue" w:hAnsi="Helvetica Neue" w:cstheme="minorHAnsi"/>
          <w:sz w:val="21"/>
          <w:szCs w:val="21"/>
        </w:rPr>
        <w:t xml:space="preserve">s </w:t>
      </w:r>
      <w:r w:rsidR="003A4142" w:rsidRPr="006F1CC1">
        <w:rPr>
          <w:rFonts w:ascii="Helvetica Neue" w:hAnsi="Helvetica Neue" w:cstheme="minorHAnsi"/>
          <w:sz w:val="21"/>
          <w:szCs w:val="21"/>
        </w:rPr>
        <w:t xml:space="preserve">myofibroblast activation. Moreover, </w:t>
      </w:r>
      <w:r w:rsidR="00FC7E6E" w:rsidRPr="006F1CC1">
        <w:rPr>
          <w:rFonts w:ascii="Helvetica Neue" w:hAnsi="Helvetica Neue" w:cstheme="minorHAnsi"/>
          <w:sz w:val="21"/>
          <w:szCs w:val="21"/>
        </w:rPr>
        <w:t>these fib</w:t>
      </w:r>
      <w:r w:rsidR="00542D22" w:rsidRPr="006F1CC1">
        <w:rPr>
          <w:rFonts w:ascii="Helvetica Neue" w:hAnsi="Helvetica Neue" w:cstheme="minorHAnsi"/>
          <w:sz w:val="21"/>
          <w:szCs w:val="21"/>
        </w:rPr>
        <w:t>ril</w:t>
      </w:r>
      <w:r w:rsidR="00FC7E6E" w:rsidRPr="006F1CC1">
        <w:rPr>
          <w:rFonts w:ascii="Helvetica Neue" w:hAnsi="Helvetica Neue" w:cstheme="minorHAnsi"/>
          <w:sz w:val="21"/>
          <w:szCs w:val="21"/>
        </w:rPr>
        <w:t>s provide highways for attraction</w:t>
      </w:r>
      <w:r w:rsidR="00542D22" w:rsidRPr="006F1CC1">
        <w:rPr>
          <w:rFonts w:ascii="Helvetica Neue" w:hAnsi="Helvetica Neue" w:cstheme="minorHAnsi"/>
          <w:sz w:val="21"/>
          <w:szCs w:val="21"/>
        </w:rPr>
        <w:t xml:space="preserve"> of fresh pro</w:t>
      </w:r>
      <w:r w:rsidR="008B4B98" w:rsidRPr="006F1CC1">
        <w:rPr>
          <w:rFonts w:ascii="Helvetica Neue" w:hAnsi="Helvetica Neue" w:cstheme="minorHAnsi"/>
          <w:sz w:val="21"/>
          <w:szCs w:val="21"/>
        </w:rPr>
        <w:t>-</w:t>
      </w:r>
      <w:r w:rsidR="00542D22" w:rsidRPr="006F1CC1">
        <w:rPr>
          <w:rFonts w:ascii="Helvetica Neue" w:hAnsi="Helvetica Neue" w:cstheme="minorHAnsi"/>
          <w:sz w:val="21"/>
          <w:szCs w:val="21"/>
        </w:rPr>
        <w:t xml:space="preserve">fibrotic factors (e.g. TGF- β1) as </w:t>
      </w:r>
      <w:r w:rsidR="003A4142" w:rsidRPr="006F1CC1">
        <w:rPr>
          <w:rFonts w:ascii="Helvetica Neue" w:hAnsi="Helvetica Neue" w:cstheme="minorHAnsi"/>
          <w:sz w:val="21"/>
          <w:szCs w:val="21"/>
        </w:rPr>
        <w:t>myofibroblasts “tug” macrophages into their vicinity</w:t>
      </w:r>
      <w:r w:rsidR="00542D22" w:rsidRPr="006F1CC1">
        <w:rPr>
          <w:rFonts w:ascii="Helvetica Neue" w:hAnsi="Helvetica Neue" w:cstheme="minorHAnsi"/>
          <w:sz w:val="21"/>
          <w:szCs w:val="21"/>
        </w:rPr>
        <w:t>.</w:t>
      </w:r>
      <w:r w:rsidR="007C6C77" w:rsidRPr="006F1CC1">
        <w:rPr>
          <w:rFonts w:ascii="Helvetica Neue" w:hAnsi="Helvetica Neue" w:cstheme="minorHAnsi"/>
          <w:sz w:val="21"/>
          <w:szCs w:val="21"/>
        </w:rPr>
        <w:t xml:space="preserve"> </w:t>
      </w:r>
      <w:r w:rsidR="00DD30C6" w:rsidRPr="006F1CC1">
        <w:rPr>
          <w:rFonts w:ascii="Helvetica Neue" w:hAnsi="Helvetica Neue" w:cstheme="minorHAnsi"/>
          <w:sz w:val="21"/>
          <w:szCs w:val="21"/>
        </w:rPr>
        <w:t xml:space="preserve">The exact mechanisms driving fibrosis have been reviewed extensively elsewhere by Cannito et al. and Wynn et al. </w:t>
      </w:r>
      <w:r w:rsidR="00DD30C6" w:rsidRPr="006F1CC1">
        <w:rPr>
          <w:rFonts w:ascii="Helvetica Neue" w:hAnsi="Helvetica Neue" w:cstheme="minorHAnsi"/>
          <w:sz w:val="21"/>
          <w:szCs w:val="21"/>
        </w:rPr>
        <w:fldChar w:fldCharType="begin" w:fldLock="1"/>
      </w:r>
      <w:r w:rsidR="007D02DE">
        <w:rPr>
          <w:rFonts w:ascii="Helvetica Neue" w:hAnsi="Helvetica Neue" w:cstheme="minorHAnsi"/>
          <w:sz w:val="21"/>
          <w:szCs w:val="21"/>
        </w:rPr>
        <w:instrText>ADDIN CSL_CITATION {"citationItems":[{"id":"ITEM-1","itemData":{"DOI":"10.1016/j.addr.2017.05.017","ISSN":"18728294","PMID":"28578015","abstract":"Myofibroblasts (MFs) play a critical role in the progression of chronic inflammatory and fibroproliferative diseases in different tissues/organs, whatever the etiology. Fibrosis is preceded and sustained by persistent injury and inflammatory response in a profibrogenic scenario involving mutual interactions, operated by several mediators and pathways, of MFs and related precursor cells with innate immunity cells and virtually any cell type in a defined tissue. These interactions, mediators and related signaling pathways are critical in initiating and perpetuating the differentiation of precursor cells into MFs that in different tissues share peculiar traits and phenotypic responses, including the ability to proliferate, produce ECM components, migrate and contribute to the modulation of inflammatory response and tissue angiogenesis. Literature studies related to liver, lung and kidney fibrosis have outlined a number of MF-related core regulatory fibrogenic signaling pathways conserved across these different organs and potentially targetable in order to develop effective antifibrotic therapeutic strategies.","author":[{"dropping-particle":"","family":"Cannito","given":"Stefania","non-dropping-particle":"","parse-names":false,"suffix":""},{"dropping-particle":"","family":"Novo","given":"Erica","non-dropping-particle":"","parse-names":false,"suffix":""},{"dropping-particle":"","family":"Parola","given":"Maurizio","non-dropping-particle":"","parse-names":false,"suffix":""}],"container-title":"Advanced Drug Delivery Reviews","id":"ITEM-1","issued":{"date-parts":[["2017"]]},"page":"57-84","title":"Therapeutic pro-fibrogenic signaling pathways in fibroblasts","type":"article-journal","volume":"121"},"uris":["http://www.mendeley.com/documents/?uuid=5f1278fc-3d54-4e0c-a27a-1ca6a6765a22"]},{"id":"ITEM-2","itemData":{"DOI":"10.1038/nm.2807.Mechanisms","author":[{"dropping-particle":"","family":"Wynn","given":"Thomas a","non-dropping-particle":"","parse-names":false,"suffix":""}],"container-title":"Nature Medicine","id":"ITEM-2","issue":"7","issued":{"date-parts":[["2013"]]},"page":"1028-1040","title":"Mechanism of fibrosis: therapeutic transplation for fibrotic disease","type":"article-journal","volume":"18"},"uris":["http://www.mendeley.com/documents/?uuid=f32224eb-8cd5-4260-9ac1-f3a4a0b9368a"]}],"mendeley":{"formattedCitation":"[28,37]","plainTextFormattedCitation":"[28,37]","previouslyFormattedCitation":"[27,36]"},"properties":{"noteIndex":0},"schema":"https://github.com/citation-style-language/schema/raw/master/csl-citation.json"}</w:instrText>
      </w:r>
      <w:r w:rsidR="00DD30C6" w:rsidRPr="006F1CC1">
        <w:rPr>
          <w:rFonts w:ascii="Helvetica Neue" w:hAnsi="Helvetica Neue" w:cstheme="minorHAnsi"/>
          <w:sz w:val="21"/>
          <w:szCs w:val="21"/>
        </w:rPr>
        <w:fldChar w:fldCharType="separate"/>
      </w:r>
      <w:r w:rsidR="007D02DE" w:rsidRPr="007D02DE">
        <w:rPr>
          <w:rFonts w:ascii="Helvetica Neue" w:hAnsi="Helvetica Neue" w:cstheme="minorHAnsi"/>
          <w:noProof/>
          <w:sz w:val="21"/>
          <w:szCs w:val="21"/>
        </w:rPr>
        <w:t>[28,37]</w:t>
      </w:r>
      <w:r w:rsidR="00DD30C6" w:rsidRPr="006F1CC1">
        <w:rPr>
          <w:rFonts w:ascii="Helvetica Neue" w:hAnsi="Helvetica Neue" w:cstheme="minorHAnsi"/>
          <w:sz w:val="21"/>
          <w:szCs w:val="21"/>
        </w:rPr>
        <w:fldChar w:fldCharType="end"/>
      </w:r>
      <w:r w:rsidR="00DD30C6" w:rsidRPr="006F1CC1">
        <w:rPr>
          <w:rFonts w:ascii="Helvetica Neue" w:hAnsi="Helvetica Neue" w:cstheme="minorHAnsi"/>
          <w:sz w:val="21"/>
          <w:szCs w:val="21"/>
        </w:rPr>
        <w:t>.</w:t>
      </w:r>
    </w:p>
    <w:p w14:paraId="0072A965" w14:textId="77777777" w:rsidR="003D4ED6" w:rsidRPr="006F1CC1" w:rsidRDefault="003D4ED6" w:rsidP="00A82355">
      <w:pPr>
        <w:widowControl w:val="0"/>
        <w:autoSpaceDE w:val="0"/>
        <w:autoSpaceDN w:val="0"/>
        <w:adjustRightInd w:val="0"/>
        <w:spacing w:line="480" w:lineRule="auto"/>
        <w:jc w:val="both"/>
        <w:rPr>
          <w:rFonts w:ascii="Helvetica Neue" w:hAnsi="Helvetica Neue" w:cstheme="minorHAnsi"/>
          <w:b/>
          <w:i/>
          <w:sz w:val="21"/>
          <w:szCs w:val="21"/>
        </w:rPr>
      </w:pPr>
      <w:r w:rsidRPr="006F1CC1">
        <w:rPr>
          <w:rFonts w:ascii="Helvetica Neue" w:hAnsi="Helvetica Neue" w:cstheme="minorHAnsi"/>
          <w:b/>
          <w:i/>
          <w:sz w:val="21"/>
          <w:szCs w:val="21"/>
        </w:rPr>
        <w:tab/>
        <w:t>Role of the innate immunity</w:t>
      </w:r>
    </w:p>
    <w:p w14:paraId="30AD8963" w14:textId="68B66906" w:rsidR="007F4889" w:rsidRPr="006F1CC1" w:rsidRDefault="003D4ED6" w:rsidP="00A82355">
      <w:pPr>
        <w:widowControl w:val="0"/>
        <w:autoSpaceDE w:val="0"/>
        <w:autoSpaceDN w:val="0"/>
        <w:adjustRightInd w:val="0"/>
        <w:spacing w:line="480" w:lineRule="auto"/>
        <w:jc w:val="both"/>
        <w:rPr>
          <w:rFonts w:ascii="Helvetica Neue" w:hAnsi="Helvetica Neue" w:cstheme="minorHAnsi"/>
          <w:sz w:val="21"/>
          <w:szCs w:val="21"/>
        </w:rPr>
      </w:pPr>
      <w:r w:rsidRPr="006F1CC1">
        <w:rPr>
          <w:rFonts w:ascii="Helvetica Neue" w:hAnsi="Helvetica Neue" w:cstheme="minorHAnsi"/>
          <w:sz w:val="21"/>
          <w:szCs w:val="21"/>
        </w:rPr>
        <w:t>During an acute insult to the tissue (</w:t>
      </w:r>
      <w:r w:rsidR="00944A8D" w:rsidRPr="006F1CC1">
        <w:rPr>
          <w:rFonts w:ascii="Helvetica Neue" w:hAnsi="Helvetica Neue" w:cstheme="minorHAnsi"/>
          <w:sz w:val="21"/>
          <w:szCs w:val="21"/>
        </w:rPr>
        <w:t>for example, trauma,</w:t>
      </w:r>
      <w:r w:rsidRPr="006F1CC1">
        <w:rPr>
          <w:rFonts w:ascii="Helvetica Neue" w:hAnsi="Helvetica Neue" w:cstheme="minorHAnsi"/>
          <w:sz w:val="21"/>
          <w:szCs w:val="21"/>
        </w:rPr>
        <w:t xml:space="preserve"> infection, toxins), an attempt to restore homeostasis is initiated by recruiting cells of the innate immunity (macrophages, neutrophils and antigen-presenting dendritic cells)</w:t>
      </w:r>
      <w:r w:rsidR="00C6293B" w:rsidRPr="006F1CC1">
        <w:rPr>
          <w:rFonts w:ascii="Helvetica Neue" w:hAnsi="Helvetica Neue" w:cstheme="minorHAnsi"/>
          <w:sz w:val="21"/>
          <w:szCs w:val="21"/>
        </w:rPr>
        <w:t xml:space="preserve"> </w:t>
      </w:r>
      <w:r w:rsidR="00C6293B" w:rsidRPr="006F1CC1">
        <w:rPr>
          <w:rFonts w:ascii="Helvetica Neue" w:hAnsi="Helvetica Neue" w:cstheme="minorHAnsi"/>
          <w:sz w:val="21"/>
          <w:szCs w:val="21"/>
        </w:rPr>
        <w:fldChar w:fldCharType="begin" w:fldLock="1"/>
      </w:r>
      <w:r w:rsidR="007D02DE">
        <w:rPr>
          <w:rFonts w:ascii="Helvetica Neue" w:hAnsi="Helvetica Neue" w:cstheme="minorHAnsi"/>
          <w:sz w:val="21"/>
          <w:szCs w:val="21"/>
        </w:rPr>
        <w:instrText>ADDIN CSL_CITATION {"citationItems":[{"id":"ITEM-1","itemData":{"DOI":"10.1016/j.addr.2017.05.017","ISSN":"18728294","PMID":"28578015","abstract":"Myofibroblasts (MFs) play a critical role in the progression of chronic inflammatory and fibroproliferative diseases in different tissues/organs, whatever the etiology. Fibrosis is preceded and sustained by persistent injury and inflammatory response in a profibrogenic scenario involving mutual interactions, operated by several mediators and pathways, of MFs and related precursor cells with innate immunity cells and virtually any cell type in a defined tissue. These interactions, mediators and related signaling pathways are critical in initiating and perpetuating the differentiation of precursor cells into MFs that in different tissues share peculiar traits and phenotypic responses, including the ability to proliferate, produce ECM components, migrate and contribute to the modulation of inflammatory response and tissue angiogenesis. Literature studies related to liver, lung and kidney fibrosis have outlined a number of MF-related core regulatory fibrogenic signaling pathways conserved across these different organs and potentially targetable in order to develop effective antifibrotic therapeutic strategies.","author":[{"dropping-particle":"","family":"Cannito","given":"Stefania","non-dropping-particle":"","parse-names":false,"suffix":""},{"dropping-particle":"","family":"Novo","given":"Erica","non-dropping-particle":"","parse-names":false,"suffix":""},{"dropping-particle":"","family":"Parola","given":"Maurizio","non-dropping-particle":"","parse-names":false,"suffix":""}],"container-title":"Advanced Drug Delivery Reviews","id":"ITEM-1","issued":{"date-parts":[["2017"]]},"page":"57-84","title":"Therapeutic pro-fibrogenic signaling pathways in fibroblasts","type":"article-journal","volume":"121"},"uris":["http://www.mendeley.com/documents/?uuid=5f1278fc-3d54-4e0c-a27a-1ca6a6765a22"]}],"mendeley":{"formattedCitation":"[37]","plainTextFormattedCitation":"[37]","previouslyFormattedCitation":"[36]"},"properties":{"noteIndex":0},"schema":"https://github.com/citation-style-language/schema/raw/master/csl-citation.json"}</w:instrText>
      </w:r>
      <w:r w:rsidR="00C6293B" w:rsidRPr="006F1CC1">
        <w:rPr>
          <w:rFonts w:ascii="Helvetica Neue" w:hAnsi="Helvetica Neue" w:cstheme="minorHAnsi"/>
          <w:sz w:val="21"/>
          <w:szCs w:val="21"/>
        </w:rPr>
        <w:fldChar w:fldCharType="separate"/>
      </w:r>
      <w:r w:rsidR="007D02DE" w:rsidRPr="007D02DE">
        <w:rPr>
          <w:rFonts w:ascii="Helvetica Neue" w:hAnsi="Helvetica Neue" w:cstheme="minorHAnsi"/>
          <w:noProof/>
          <w:sz w:val="21"/>
          <w:szCs w:val="21"/>
        </w:rPr>
        <w:t>[37]</w:t>
      </w:r>
      <w:r w:rsidR="00C6293B" w:rsidRPr="006F1CC1">
        <w:rPr>
          <w:rFonts w:ascii="Helvetica Neue" w:hAnsi="Helvetica Neue" w:cstheme="minorHAnsi"/>
          <w:sz w:val="21"/>
          <w:szCs w:val="21"/>
        </w:rPr>
        <w:fldChar w:fldCharType="end"/>
      </w:r>
      <w:r w:rsidRPr="006F1CC1">
        <w:rPr>
          <w:rFonts w:ascii="Helvetica Neue" w:hAnsi="Helvetica Neue" w:cstheme="minorHAnsi"/>
          <w:sz w:val="21"/>
          <w:szCs w:val="21"/>
        </w:rPr>
        <w:t xml:space="preserve">. The initiating trigger for this complex response can be different depending on the type of insult. When the endothelium is damaged, circulating platelets release (I) coagulation factors for </w:t>
      </w:r>
      <w:r w:rsidR="00D05BE9" w:rsidRPr="006F1CC1">
        <w:rPr>
          <w:rFonts w:ascii="Helvetica Neue" w:hAnsi="Helvetica Neue" w:cstheme="minorHAnsi"/>
          <w:sz w:val="21"/>
          <w:szCs w:val="21"/>
        </w:rPr>
        <w:t>haemostasis</w:t>
      </w:r>
      <w:r w:rsidRPr="006F1CC1">
        <w:rPr>
          <w:rFonts w:ascii="Helvetica Neue" w:hAnsi="Helvetica Neue" w:cstheme="minorHAnsi"/>
          <w:sz w:val="21"/>
          <w:szCs w:val="21"/>
        </w:rPr>
        <w:t xml:space="preserve"> (activation of fibrin) and (II) growth factors, such as platelet-derived growth factor (PDGF), a potent chemoattractant for inflammatory cells</w:t>
      </w:r>
      <w:r w:rsidR="008B4B98" w:rsidRPr="006F1CC1">
        <w:rPr>
          <w:rFonts w:ascii="Helvetica Neue" w:hAnsi="Helvetica Neue" w:cstheme="minorHAnsi"/>
          <w:sz w:val="21"/>
          <w:szCs w:val="21"/>
        </w:rPr>
        <w:t>,</w:t>
      </w:r>
      <w:r w:rsidRPr="006F1CC1">
        <w:rPr>
          <w:rFonts w:ascii="Helvetica Neue" w:hAnsi="Helvetica Neue" w:cstheme="minorHAnsi"/>
          <w:sz w:val="21"/>
          <w:szCs w:val="21"/>
        </w:rPr>
        <w:t xml:space="preserve"> and TGF-</w:t>
      </w:r>
      <w:r w:rsidR="00A82C66" w:rsidRPr="006F1CC1">
        <w:rPr>
          <w:rFonts w:ascii="Calibri" w:hAnsi="Calibri" w:cs="Calibri"/>
          <w:sz w:val="21"/>
          <w:szCs w:val="21"/>
        </w:rPr>
        <w:t>β</w:t>
      </w:r>
      <w:r w:rsidRPr="006F1CC1">
        <w:rPr>
          <w:rFonts w:ascii="Helvetica Neue" w:hAnsi="Helvetica Neue" w:cstheme="minorHAnsi"/>
          <w:sz w:val="21"/>
          <w:szCs w:val="21"/>
        </w:rPr>
        <w:t xml:space="preserve">1, which stimulates ECM production by resident fibroblasts </w:t>
      </w:r>
      <w:r w:rsidR="00726FB0" w:rsidRPr="006F1CC1">
        <w:rPr>
          <w:rFonts w:ascii="Helvetica Neue" w:hAnsi="Helvetica Neue" w:cstheme="minorHAnsi"/>
          <w:sz w:val="21"/>
          <w:szCs w:val="21"/>
        </w:rPr>
        <w:fldChar w:fldCharType="begin" w:fldLock="1"/>
      </w:r>
      <w:r w:rsidR="007D02DE">
        <w:rPr>
          <w:rFonts w:ascii="Helvetica Neue" w:hAnsi="Helvetica Neue" w:cstheme="minorHAnsi"/>
          <w:sz w:val="21"/>
          <w:szCs w:val="21"/>
        </w:rPr>
        <w:instrText>ADDIN CSL_CITATION {"citationItems":[{"id":"ITEM-1","itemData":{"DOI":"10.1111/j.1524-475X.2008.00410.x","ISSN":"10671927","PMID":"19128254","abstract":"Wound healing is an evolutionarily conserved, complex, multicellular process that, in skin, aims at barrier restoration. This process involves the coordinated efforts of several cell types including keratinocytes, fibroblasts, endothelial cells, macrophages, and platelets. The migration, infiltration, proliferation, and differentiation of these cells will culminate in an inflammatory response, the formation of new tissue and ultimately wound closure. This complex process is executed and regulated by an equally complex signaling network involving numerous growth factors, cytokines and chemokines. Of particular importance is the epidermal growth factor (EGF) family, transforming growth factor beta (TGF-beta) family, fibroblast growth factor (FGF) family, vascular endothelial growth factor (VEGF), granulocyte macrophage colony stimulating factor (GM-CSF), platelet-derived growth factor (PDGF), connective tissue growth factor (CTGF), interleukin (IL) family, and tumor necrosis factor-alpha family. Currently, patients are treated by three growth factors: PDGF-BB, bFGF, and GM-CSF. Only PDGF-BB has successfully completed randomized clinical trials in the Unites States. With gene therapy now in clinical trial and the discovery of biodegradable polymers, fibrin mesh, and human collagen serving as potential delivery systems other growth factors may soon be available to patients. This review will focus on the specific roles of these growth factors and cytokines during the wound healing process.","author":[{"dropping-particle":"","family":"Barrientos","given":"Stephan","non-dropping-particle":"","parse-names":false,"suffix":""},{"dropping-particle":"","family":"Stojadinovic","given":"Olivera","non-dropping-particle":"","parse-names":false,"suffix":""},{"dropping-particle":"","family":"Golinko","given":"Michael S.","non-dropping-particle":"","parse-names":false,"suffix":""},{"dropping-particle":"","family":"Brem","given":"Harold","non-dropping-particle":"","parse-names":false,"suffix":""},{"dropping-particle":"","family":"Tomic-Canic","given":"Marjana","non-dropping-particle":"","parse-names":false,"suffix":""}],"container-title":"Wound Repair and Regeneration","id":"ITEM-1","issue":"5","issued":{"date-parts":[["2008","9"]]},"page":"585-601","title":"PERSPECTIVE ARTICLE: Growth factors and cytokines in wound healing","type":"article-journal","volume":"16"},"uris":["http://www.mendeley.com/documents/?uuid=f4f77b1d-eb6e-3882-a0fe-d272f2d3fcc5"]},{"id":"ITEM-2","itemData":{"DOI":"10.1038/ncpuro0201","ISSN":"1743-4270","abstract":"Hitherto-neglected investigation of processes that underlie the characteristic feature of Peyronie's disease—deposition of fibrotic plaques in the penile tunica albuginea—has been kick-started by the recent development of two rat models. This update of new data is framed around the hypothesis that Peyronie's plaques are a product of perturbed interplay between profibrotic and antifibrotic factors, induced by trauma.","author":[{"dropping-particle":"","family":"Gonzalez-Cadavid","given":"Nestor F","non-dropping-particle":"","parse-names":false,"suffix":""},{"dropping-particle":"","family":"Rajfer","given":"Jacob","non-dropping-particle":"","parse-names":false,"suffix":""}],"container-title":"Nature Clinical Practice Urology","id":"ITEM-2","issue":"6","issued":{"date-parts":[["2005","6","1"]]},"page":"291-297","publisher":"Nature Publishing Group","title":"Mechanisms of Disease: new insights into the cellular and molecular pathology of Peyronie's disease","type":"article-journal","volume":"2"},"uris":["http://www.mendeley.com/documents/?uuid=5e6eaa4d-6406-31e6-992b-c86e2f6f30ab"]},{"id":"ITEM-3","itemData":{"DOI":"10.1038/s41585-018-0109-7","ISSN":"1759-4812","abstract":"Fibrosis is often caused by chronic tissue injury leading to a persisting inflammatory response with excessive accumulation of extracellular connective tissue proteins. Peyronie’s disease, urethral stricture and penile (corpora cavernosa) fibrosis are localized fibrotic disorders of the penile connective tissues that can substantially impair a patient’s quality of life. Research over the past few decades has revealed the ability of stem cells to secrete a wide range of paracrine factors, a characteristic that could be exploited therapeutically to prevent and treat several inflammatory and fibrotic diseases. In preclinical studies, mesenchymal stem cells (MSCs) have proven to be the most effective and readily available type of stem cells for therapeutic use. An important advantage of MSCs is their ability to circumvent the immune system and function as immunomodulatory ‘drug stores’ to influence multiple cell types simultaneously. Many studies using stem cells have been applied exclusively to corpora cavernosa fibrosis owing to its well-established disease models. A plethora of preclinical data suggest the benefit of stem cells for use in penile fibrosis. However, their exact mechanism of action and optimal timing and mode of administration must be determined before clinical translation.","author":[{"dropping-particle":"","family":"Milenkovic","given":"Uros","non-dropping-particle":"","parse-names":false,"suffix":""},{"dropping-particle":"","family":"Albersen","given":"Maarten","non-dropping-particle":"","parse-names":false,"suffix":""},{"dropping-particle":"","family":"Castiglione","given":"Fabio","non-dropping-particle":"","parse-names":false,"suffix":""}],"container-title":"Nature Reviews Urology","id":"ITEM-3","issued":{"date-parts":[["2018","10","26"]]},"page":"1","publisher":"Nature Publishing Group","title":"The mechanisms and potential of stem cell therapy for penile fibrosis","type":"article-journal"},"uris":["http://www.mendeley.com/documents/?uuid=2d333bcb-e656-3e2d-9fb9-df0c05f89143"]}],"mendeley":{"formattedCitation":"[27,43,44]","plainTextFormattedCitation":"[27,43,44]","previouslyFormattedCitation":"[26,42,43]"},"properties":{"noteIndex":0},"schema":"https://github.com/citation-style-language/schema/raw/master/csl-citation.json"}</w:instrText>
      </w:r>
      <w:r w:rsidR="00726FB0" w:rsidRPr="006F1CC1">
        <w:rPr>
          <w:rFonts w:ascii="Helvetica Neue" w:hAnsi="Helvetica Neue" w:cstheme="minorHAnsi"/>
          <w:sz w:val="21"/>
          <w:szCs w:val="21"/>
        </w:rPr>
        <w:fldChar w:fldCharType="separate"/>
      </w:r>
      <w:r w:rsidR="007D02DE" w:rsidRPr="007D02DE">
        <w:rPr>
          <w:rFonts w:ascii="Helvetica Neue" w:hAnsi="Helvetica Neue" w:cstheme="minorHAnsi"/>
          <w:noProof/>
          <w:sz w:val="21"/>
          <w:szCs w:val="21"/>
        </w:rPr>
        <w:t>[27,43,44]</w:t>
      </w:r>
      <w:r w:rsidR="00726FB0" w:rsidRPr="006F1CC1">
        <w:rPr>
          <w:rFonts w:ascii="Helvetica Neue" w:hAnsi="Helvetica Neue" w:cstheme="minorHAnsi"/>
          <w:sz w:val="21"/>
          <w:szCs w:val="21"/>
        </w:rPr>
        <w:fldChar w:fldCharType="end"/>
      </w:r>
      <w:r w:rsidRPr="006F1CC1">
        <w:rPr>
          <w:rFonts w:ascii="Helvetica Neue" w:hAnsi="Helvetica Neue" w:cstheme="minorHAnsi"/>
          <w:sz w:val="21"/>
          <w:szCs w:val="21"/>
        </w:rPr>
        <w:t xml:space="preserve">. Aside from its ubiquity in the coagulation cascade, thrombin also activates the chemokine (C-C motif) ligand 2 (CCL2). Myeloid cells (later; macrophages) migrate from the bone marrow to the site of injury by responding to the CCL2 gradient. Together with neutrophils these cells are important for the initial wound-healing response. However, they release a wide array of toxic mediators (reactive oxygen and nitrogen species) </w:t>
      </w:r>
      <w:r w:rsidR="007221C8" w:rsidRPr="006F1CC1">
        <w:rPr>
          <w:rFonts w:ascii="Helvetica Neue" w:hAnsi="Helvetica Neue" w:cstheme="minorHAnsi"/>
          <w:sz w:val="21"/>
          <w:szCs w:val="21"/>
        </w:rPr>
        <w:fldChar w:fldCharType="begin" w:fldLock="1"/>
      </w:r>
      <w:r w:rsidR="007D02DE">
        <w:rPr>
          <w:rFonts w:ascii="Helvetica Neue" w:hAnsi="Helvetica Neue" w:cstheme="minorHAnsi"/>
          <w:sz w:val="21"/>
          <w:szCs w:val="21"/>
        </w:rPr>
        <w:instrText>ADDIN CSL_CITATION {"citationItems":[{"id":"ITEM-1","itemData":{"DOI":"10.1155/2018/8917804","ISSN":"2314-8861","abstract":"&lt;p&gt;Macrophages are key cellular components of the innate immunity, acting as the main player in the first-line defence against the pathogens and modulating homeostatic and inflammatory responses. Plasticity is a major feature of macrophages resulting in extreme heterogeneity both in normal and in pathological conditions. Macrophages are not homogenous, and they are generally categorized into two broad but distinct subsets as either classically activated (M1) or alternatively activated (M2). However, macrophages represent a continuum of highly plastic effector cells, resembling a spectrum of diverse phenotype states. Induction of specific macrophage functions is closely related to the surrounding environment that acts as a relevant orchestrator of macrophage functions. This phenomenon, termed polarization, results from cell/cell, cell/molecule interaction, governing macrophage functionality within the hosting tissues. Here, we summarized relevant cellular and molecular mechanisms driving macrophage polarization in “distant” pathological conditions, such as cancer, type 2 diabetes, atherosclerosis, and periodontitis that share macrophage-driven inflammation as a key feature, playing their dual role as killers (M1-like) and/or builders (M2-like). We also dissect the physio/pathological consequences related to macrophage polarization within selected chronic inflammatory diseases, placing polarized macrophages as a relevant hallmark, putative biomarkers, and possible target for prevention/therapy.&lt;/p&gt;","author":[{"dropping-particle":"","family":"Parisi","given":"Luca","non-dropping-particle":"","parse-names":false,"suffix":""},{"dropping-particle":"","family":"Gini","given":"Elisabetta","non-dropping-particle":"","parse-names":false,"suffix":""},{"dropping-particle":"","family":"Baci","given":"Denisa","non-dropping-particle":"","parse-names":false,"suffix":""},{"dropping-particle":"","family":"Tremolati","given":"Marco","non-dropping-particle":"","parse-names":false,"suffix":""},{"dropping-particle":"","family":"Fanuli","given":"Matteo","non-dropping-particle":"","parse-names":false,"suffix":""},{"dropping-particle":"","family":"Bassani","given":"Barbara","non-dropping-particle":"","parse-names":false,"suffix":""},{"dropping-particle":"","family":"Farronato","given":"Giampietro","non-dropping-particle":"","parse-names":false,"suffix":""},{"dropping-particle":"","family":"Bruno","given":"Antonino","non-dropping-particle":"","parse-names":false,"suffix":""},{"dropping-particle":"","family":"Mortara","given":"Lorenzo","non-dropping-particle":"","parse-names":false,"suffix":""}],"container-title":"Journal of Immunology Research","id":"ITEM-1","issued":{"date-parts":[["2018","1","14"]]},"page":"1-25","publisher":"Hindawi","title":"Macrophage Polarization in Chronic Inflammatory Diseases: Killers or Builders?","type":"article-journal","volume":"2018"},"uris":["http://www.mendeley.com/documents/?uuid=8ee13b76-8efd-33e5-a416-72660471117a"]}],"mendeley":{"formattedCitation":"[45]","plainTextFormattedCitation":"[45]","previouslyFormattedCitation":"[44]"},"properties":{"noteIndex":0},"schema":"https://github.com/citation-style-language/schema/raw/master/csl-citation.json"}</w:instrText>
      </w:r>
      <w:r w:rsidR="007221C8" w:rsidRPr="006F1CC1">
        <w:rPr>
          <w:rFonts w:ascii="Helvetica Neue" w:hAnsi="Helvetica Neue" w:cstheme="minorHAnsi"/>
          <w:sz w:val="21"/>
          <w:szCs w:val="21"/>
        </w:rPr>
        <w:fldChar w:fldCharType="separate"/>
      </w:r>
      <w:r w:rsidR="007D02DE" w:rsidRPr="007D02DE">
        <w:rPr>
          <w:rFonts w:ascii="Helvetica Neue" w:hAnsi="Helvetica Neue" w:cstheme="minorHAnsi"/>
          <w:noProof/>
          <w:sz w:val="21"/>
          <w:szCs w:val="21"/>
        </w:rPr>
        <w:t>[45]</w:t>
      </w:r>
      <w:r w:rsidR="007221C8" w:rsidRPr="006F1CC1">
        <w:rPr>
          <w:rFonts w:ascii="Helvetica Neue" w:hAnsi="Helvetica Neue" w:cstheme="minorHAnsi"/>
          <w:sz w:val="21"/>
          <w:szCs w:val="21"/>
        </w:rPr>
        <w:fldChar w:fldCharType="end"/>
      </w:r>
      <w:r w:rsidRPr="006F1CC1">
        <w:rPr>
          <w:rFonts w:ascii="Helvetica Neue" w:hAnsi="Helvetica Neue" w:cstheme="minorHAnsi"/>
          <w:sz w:val="21"/>
          <w:szCs w:val="21"/>
        </w:rPr>
        <w:t xml:space="preserve"> which exacerbate the tissue-damaging if they are not removed timely. Other triggers include pathogen-associated molecular patterns (PAMPs; invading microorganisms) or damage-associated molecular patterns (DAMPs). DAMPs are released from dead cells, proliferating neutrophils, macrophages, lymphocytes, NK cells, mesenchymal stem cells, as well as resident cells (mainly fibroblasts, epithelial and endothelial cells, and adult stem cells) </w:t>
      </w:r>
      <w:r w:rsidR="007221C8" w:rsidRPr="006F1CC1">
        <w:rPr>
          <w:rFonts w:ascii="Helvetica Neue" w:hAnsi="Helvetica Neue" w:cstheme="minorHAnsi"/>
          <w:sz w:val="21"/>
          <w:szCs w:val="21"/>
        </w:rPr>
        <w:fldChar w:fldCharType="begin" w:fldLock="1"/>
      </w:r>
      <w:r w:rsidR="007D02DE">
        <w:rPr>
          <w:rFonts w:ascii="Helvetica Neue" w:hAnsi="Helvetica Neue" w:cstheme="minorHAnsi"/>
          <w:sz w:val="21"/>
          <w:szCs w:val="21"/>
        </w:rPr>
        <w:instrText>ADDIN CSL_CITATION {"citationItems":[{"id":"ITEM-1","itemData":{"DOI":"10.1038/nm.2807.Mechanisms","author":[{"dropping-particle":"","family":"Wynn","given":"Thomas a","non-dropping-particle":"","parse-names":false,"suffix":""}],"container-title":"Nature Medicine","id":"ITEM-1","issue":"7","issued":{"date-parts":[["2013"]]},"page":"1028-1040","title":"Mechanism of fibrosis: therapeutic transplation for fibrotic disease","type":"article-journal","volume":"18"},"uris":["http://www.mendeley.com/documents/?uuid=f32224eb-8cd5-4260-9ac1-f3a4a0b9368a"]},{"id":"ITEM-2","itemData":{"DOI":"10.1146/annurev-pathol-020712-163930","ISSN":"1553-4006","PMID":"23092186","abstract":"Myofibroblasts accumulate in the spaces between organ structures and produce extracellular matrix (ECM) proteins, including collagen I. They are the primary \"effector\" cells in tissue remodeling and fibrosis. Previously, leukocyte progenitors termed fibrocytes and myofibroblasts generated from epithelial cells through epithelial-to-mesenchymal transition (EMT) were considered the primary sources of ECM-producing myofibroblasts in injured tissues. However, genetic fate mapping experiments suggest that mesenchyme-derived cells, known as resident fibroblasts, and pericytes are the primary precursors of scar-forming myofibroblasts, whereas epithelial cells, endothelial cells, and myeloid leukocytes contribute to fibrogenesis predominantly by producing key fibrogenic cytokines and by promoting cell-to-cell communication. Numerous cytokines derived from T cells, macrophages, and other myeloid cell populations are important drivers of myofibroblast differentiation. Monocyte-derived cell populations are key regulators of the fibrotic process: They act as a brake on the processes driving fibrogenesis, and they dismantle and degrade established fibrosis. We discuss the origins, modes of activation, and fate of myofibroblasts in various important fibrotic diseases and describe how manipulation of macrophage activation could help ameliorate fibrosis.","author":[{"dropping-particle":"","family":"Duffield","given":"Jeremy S.","non-dropping-particle":"","parse-names":false,"suffix":""},{"dropping-particle":"","family":"Lupher","given":"Mark","non-dropping-particle":"","parse-names":false,"suffix":""},{"dropping-particle":"","family":"Thannickal","given":"Victor J.","non-dropping-particle":"","parse-names":false,"suffix":""},{"dropping-particle":"","family":"Wynn","given":"Thomas A.","non-dropping-particle":"","parse-names":false,"suffix":""}],"container-title":"Annual Review of Pathology: Mechanisms of Disease","id":"ITEM-2","issue":"1","issued":{"date-parts":[["2013","1","24"]]},"page":"241-276","title":"Host Responses in Tissue Repair and Fibrosis","type":"article-journal","volume":"8"},"uris":["http://www.mendeley.com/documents/?uuid=a394c0d9-fa9c-35bf-bc6c-6b063198ec84"]},{"id":"ITEM-3","itemData":{"DOI":"10.1056/NEJMra1300575","ISSN":"0028-4793","PMID":"25785971","author":[{"dropping-particle":"","family":"Rockey","given":"Don C.","non-dropping-particle":"","parse-names":false,"suffix":""},{"dropping-particle":"","family":"Bell","given":"P. Darwin","non-dropping-particle":"","parse-names":false,"suffix":""},{"dropping-particle":"","family":"Hill","given":"Joseph A.","non-dropping-particle":"","parse-names":false,"suffix":""}],"container-title":"New England Journal of Medicine","editor":[{"dropping-particle":"","family":"Longo","given":"Dan L.","non-dropping-particle":"","parse-names":false,"suffix":""}],"id":"ITEM-3","issue":"12","issued":{"date-parts":[["2015","3","19"]]},"page":"1138-1149","title":"Fibrosis — A Common Pathway to Organ Injury and Failure","type":"article-journal","volume":"372"},"uris":["http://www.mendeley.com/documents/?uuid=990265f8-2675-375a-9d8a-199da82d3fd9"]}],"mendeley":{"formattedCitation":"[28–30]","plainTextFormattedCitation":"[28–30]","previouslyFormattedCitation":"[27–29]"},"properties":{"noteIndex":0},"schema":"https://github.com/citation-style-language/schema/raw/master/csl-citation.json"}</w:instrText>
      </w:r>
      <w:r w:rsidR="007221C8" w:rsidRPr="006F1CC1">
        <w:rPr>
          <w:rFonts w:ascii="Helvetica Neue" w:hAnsi="Helvetica Neue" w:cstheme="minorHAnsi"/>
          <w:sz w:val="21"/>
          <w:szCs w:val="21"/>
        </w:rPr>
        <w:fldChar w:fldCharType="separate"/>
      </w:r>
      <w:r w:rsidR="007D02DE" w:rsidRPr="007D02DE">
        <w:rPr>
          <w:rFonts w:ascii="Helvetica Neue" w:hAnsi="Helvetica Neue" w:cstheme="minorHAnsi"/>
          <w:noProof/>
          <w:sz w:val="21"/>
          <w:szCs w:val="21"/>
        </w:rPr>
        <w:t>[28–30]</w:t>
      </w:r>
      <w:r w:rsidR="007221C8" w:rsidRPr="006F1CC1">
        <w:rPr>
          <w:rFonts w:ascii="Helvetica Neue" w:hAnsi="Helvetica Neue" w:cstheme="minorHAnsi"/>
          <w:sz w:val="21"/>
          <w:szCs w:val="21"/>
        </w:rPr>
        <w:fldChar w:fldCharType="end"/>
      </w:r>
      <w:r w:rsidRPr="006F1CC1">
        <w:rPr>
          <w:rFonts w:ascii="Helvetica Neue" w:hAnsi="Helvetica Neue" w:cstheme="minorHAnsi"/>
          <w:sz w:val="21"/>
          <w:szCs w:val="21"/>
        </w:rPr>
        <w:t>. Both recruited and resident macrophages can differentiate and undergo key functional changes in response to the local tissue environment containing PAMPs, DAMPs, ROS, GFs</w:t>
      </w:r>
      <w:r w:rsidR="001A4784" w:rsidRPr="006F1CC1">
        <w:rPr>
          <w:rFonts w:ascii="Helvetica Neue" w:hAnsi="Helvetica Neue" w:cstheme="minorHAnsi"/>
          <w:sz w:val="21"/>
          <w:szCs w:val="21"/>
        </w:rPr>
        <w:t xml:space="preserve"> and</w:t>
      </w:r>
      <w:r w:rsidRPr="006F1CC1">
        <w:rPr>
          <w:rFonts w:ascii="Helvetica Neue" w:hAnsi="Helvetica Neue" w:cstheme="minorHAnsi"/>
          <w:sz w:val="21"/>
          <w:szCs w:val="21"/>
        </w:rPr>
        <w:t xml:space="preserve"> cytokines</w:t>
      </w:r>
      <w:r w:rsidR="005F3A94" w:rsidRPr="006F1CC1">
        <w:rPr>
          <w:rFonts w:ascii="Helvetica Neue" w:hAnsi="Helvetica Neue" w:cstheme="minorHAnsi"/>
          <w:sz w:val="21"/>
          <w:szCs w:val="21"/>
        </w:rPr>
        <w:t xml:space="preserve">. </w:t>
      </w:r>
      <w:r w:rsidR="00C2079D" w:rsidRPr="006F1CC1">
        <w:rPr>
          <w:rFonts w:ascii="Helvetica Neue" w:hAnsi="Helvetica Neue" w:cstheme="minorHAnsi"/>
          <w:sz w:val="21"/>
          <w:szCs w:val="21"/>
        </w:rPr>
        <w:t xml:space="preserve">Pro-inflammatory macrophages can </w:t>
      </w:r>
      <w:r w:rsidRPr="006F1CC1">
        <w:rPr>
          <w:rFonts w:ascii="Helvetica Neue" w:hAnsi="Helvetica Neue" w:cstheme="minorHAnsi"/>
          <w:sz w:val="21"/>
          <w:szCs w:val="21"/>
        </w:rPr>
        <w:t>exhibit a strong microbi</w:t>
      </w:r>
      <w:r w:rsidR="008B4B98" w:rsidRPr="006F1CC1">
        <w:rPr>
          <w:rFonts w:ascii="Helvetica Neue" w:hAnsi="Helvetica Neue" w:cstheme="minorHAnsi"/>
          <w:sz w:val="21"/>
          <w:szCs w:val="21"/>
        </w:rPr>
        <w:t>o</w:t>
      </w:r>
      <w:r w:rsidRPr="006F1CC1">
        <w:rPr>
          <w:rFonts w:ascii="Helvetica Neue" w:hAnsi="Helvetica Neue" w:cstheme="minorHAnsi"/>
          <w:sz w:val="21"/>
          <w:szCs w:val="21"/>
        </w:rPr>
        <w:t xml:space="preserve">cidal and tumoricidal activity through high levels of expression of </w:t>
      </w:r>
      <w:r w:rsidRPr="006F1CC1">
        <w:rPr>
          <w:rFonts w:ascii="Helvetica Neue" w:hAnsi="Helvetica Neue" w:cstheme="minorHAnsi"/>
          <w:sz w:val="21"/>
          <w:szCs w:val="21"/>
        </w:rPr>
        <w:lastRenderedPageBreak/>
        <w:t>autocrine/paracrine cytokines such as IL-1b, TNF</w:t>
      </w:r>
      <w:r w:rsidR="00A120B9" w:rsidRPr="006F1CC1">
        <w:rPr>
          <w:rFonts w:ascii="Calibri" w:hAnsi="Calibri" w:cs="Calibri"/>
          <w:sz w:val="21"/>
          <w:szCs w:val="21"/>
        </w:rPr>
        <w:t>α</w:t>
      </w:r>
      <w:r w:rsidRPr="006F1CC1">
        <w:rPr>
          <w:rFonts w:ascii="Helvetica Neue" w:hAnsi="Helvetica Neue" w:cstheme="minorHAnsi"/>
          <w:sz w:val="21"/>
          <w:szCs w:val="21"/>
        </w:rPr>
        <w:t xml:space="preserve"> and IL-6</w:t>
      </w:r>
      <w:r w:rsidR="0009756C" w:rsidRPr="006F1CC1">
        <w:rPr>
          <w:rFonts w:ascii="Helvetica Neue" w:hAnsi="Helvetica Neue" w:cstheme="minorHAnsi"/>
          <w:sz w:val="21"/>
          <w:szCs w:val="21"/>
        </w:rPr>
        <w:t xml:space="preserve"> </w:t>
      </w:r>
      <w:r w:rsidR="0009756C" w:rsidRPr="006F1CC1">
        <w:rPr>
          <w:rFonts w:ascii="Helvetica Neue" w:hAnsi="Helvetica Neue" w:cstheme="minorHAnsi"/>
          <w:sz w:val="21"/>
          <w:szCs w:val="21"/>
        </w:rPr>
        <w:fldChar w:fldCharType="begin" w:fldLock="1"/>
      </w:r>
      <w:r w:rsidR="007D02DE">
        <w:rPr>
          <w:rFonts w:ascii="Helvetica Neue" w:hAnsi="Helvetica Neue" w:cstheme="minorHAnsi"/>
          <w:sz w:val="21"/>
          <w:szCs w:val="21"/>
        </w:rPr>
        <w:instrText>ADDIN CSL_CITATION {"citationItems":[{"id":"ITEM-1","itemData":{"DOI":"10.1016/j.immuni.2016.02.015","ISSN":"10747613","PMID":"26982353","abstract":"Inflammatory monocytes and tissue-resident macrophages are key regulators of tissue repair, regeneration, and fibrosis. After tissue injury, monocytes and macrophages undergo marked phenotypic and functional changes to play critical roles during the initiation, maintenance, and resolution phases of tissue repair. Disturbances in macrophage function can lead to aberrant repair, such that uncontrolled production of inflammatory mediators and growth factors, deficient generation of anti-inflammatory macrophages, or failed communication between macrophages and epithelial cells, endothelial cells, fibroblasts, and stem or tissue progenitor cells all contribute to a state of persistent injury, and this could lead to the development of pathological fibrosis. In this review, we discuss the mechanisms that instruct macrophages to adopt pro-inflammatory, pro-wound-healing, pro-fibrotic, anti-inflammatory, anti-fibrotic, pro-resolving, and tissue-regenerating phenotypes after injury, and we highlight how some of these mechanisms and macrophage activation states could be exploited therapeutically.","author":[{"dropping-particle":"","family":"Wynn","given":"Thomas A.","non-dropping-particle":"","parse-names":false,"suffix":""},{"dropping-particle":"","family":"Vannella","given":"Kevin M.","non-dropping-particle":"","parse-names":false,"suffix":""}],"container-title":"Immunity","id":"ITEM-1","issue":"3","issued":{"date-parts":[["2016","3","15"]]},"page":"450-462","title":"Macrophages in Tissue Repair, Regeneration, and Fibrosis","type":"article-journal","volume":"44"},"uris":["http://www.mendeley.com/documents/?uuid=d39c7734-2baa-3f5c-96a6-a95f673541b1"]}],"mendeley":{"formattedCitation":"[46]","plainTextFormattedCitation":"[46]","previouslyFormattedCitation":"[45]"},"properties":{"noteIndex":0},"schema":"https://github.com/citation-style-language/schema/raw/master/csl-citation.json"}</w:instrText>
      </w:r>
      <w:r w:rsidR="0009756C" w:rsidRPr="006F1CC1">
        <w:rPr>
          <w:rFonts w:ascii="Helvetica Neue" w:hAnsi="Helvetica Neue" w:cstheme="minorHAnsi"/>
          <w:sz w:val="21"/>
          <w:szCs w:val="21"/>
        </w:rPr>
        <w:fldChar w:fldCharType="separate"/>
      </w:r>
      <w:r w:rsidR="007D02DE" w:rsidRPr="007D02DE">
        <w:rPr>
          <w:rFonts w:ascii="Helvetica Neue" w:hAnsi="Helvetica Neue" w:cstheme="minorHAnsi"/>
          <w:noProof/>
          <w:sz w:val="21"/>
          <w:szCs w:val="21"/>
        </w:rPr>
        <w:t>[46]</w:t>
      </w:r>
      <w:r w:rsidR="0009756C" w:rsidRPr="006F1CC1">
        <w:rPr>
          <w:rFonts w:ascii="Helvetica Neue" w:hAnsi="Helvetica Neue" w:cstheme="minorHAnsi"/>
          <w:sz w:val="21"/>
          <w:szCs w:val="21"/>
        </w:rPr>
        <w:fldChar w:fldCharType="end"/>
      </w:r>
      <w:r w:rsidRPr="006F1CC1">
        <w:rPr>
          <w:rFonts w:ascii="Helvetica Neue" w:hAnsi="Helvetica Neue" w:cstheme="minorHAnsi"/>
          <w:sz w:val="21"/>
          <w:szCs w:val="21"/>
        </w:rPr>
        <w:t xml:space="preserve">. </w:t>
      </w:r>
      <w:r w:rsidR="0051206A" w:rsidRPr="006F1CC1">
        <w:rPr>
          <w:rFonts w:ascii="Helvetica Neue" w:hAnsi="Helvetica Neue" w:cstheme="minorHAnsi"/>
          <w:sz w:val="21"/>
          <w:szCs w:val="21"/>
        </w:rPr>
        <w:t>Macrophages also have an important rol</w:t>
      </w:r>
      <w:r w:rsidR="00684B18" w:rsidRPr="006F1CC1">
        <w:rPr>
          <w:rFonts w:ascii="Helvetica Neue" w:hAnsi="Helvetica Neue" w:cstheme="minorHAnsi"/>
          <w:sz w:val="21"/>
          <w:szCs w:val="21"/>
        </w:rPr>
        <w:t>e</w:t>
      </w:r>
      <w:r w:rsidR="0051206A" w:rsidRPr="006F1CC1">
        <w:rPr>
          <w:rFonts w:ascii="Helvetica Neue" w:hAnsi="Helvetica Neue" w:cstheme="minorHAnsi"/>
          <w:sz w:val="21"/>
          <w:szCs w:val="21"/>
        </w:rPr>
        <w:t xml:space="preserve"> in </w:t>
      </w:r>
      <w:r w:rsidR="00684B18" w:rsidRPr="006F1CC1">
        <w:rPr>
          <w:rFonts w:ascii="Helvetica Neue" w:hAnsi="Helvetica Neue" w:cstheme="minorHAnsi"/>
          <w:sz w:val="21"/>
          <w:szCs w:val="21"/>
        </w:rPr>
        <w:t xml:space="preserve">activation </w:t>
      </w:r>
      <w:r w:rsidR="00D05BE9" w:rsidRPr="006F1CC1">
        <w:rPr>
          <w:rFonts w:ascii="Helvetica Neue" w:hAnsi="Helvetica Neue" w:cstheme="minorHAnsi"/>
          <w:sz w:val="21"/>
          <w:szCs w:val="21"/>
        </w:rPr>
        <w:t xml:space="preserve">of the MFBs </w:t>
      </w:r>
      <w:r w:rsidR="00684B18" w:rsidRPr="006F1CC1">
        <w:rPr>
          <w:rFonts w:ascii="Helvetica Neue" w:hAnsi="Helvetica Neue" w:cstheme="minorHAnsi"/>
          <w:sz w:val="21"/>
          <w:szCs w:val="21"/>
        </w:rPr>
        <w:t>through the release of TGF-</w:t>
      </w:r>
      <w:r w:rsidR="00684B18" w:rsidRPr="006F1CC1">
        <w:rPr>
          <w:rFonts w:ascii="Calibri" w:hAnsi="Calibri" w:cs="Calibri"/>
          <w:sz w:val="21"/>
          <w:szCs w:val="21"/>
        </w:rPr>
        <w:t>β</w:t>
      </w:r>
      <w:r w:rsidR="00684B18" w:rsidRPr="006F1CC1">
        <w:rPr>
          <w:rFonts w:ascii="Helvetica Neue" w:hAnsi="Helvetica Neue" w:cstheme="minorHAnsi"/>
          <w:sz w:val="21"/>
          <w:szCs w:val="21"/>
        </w:rPr>
        <w:t xml:space="preserve">1 </w:t>
      </w:r>
      <w:r w:rsidR="00684B18" w:rsidRPr="006F1CC1">
        <w:rPr>
          <w:rFonts w:ascii="Helvetica Neue" w:hAnsi="Helvetica Neue" w:cstheme="minorHAnsi"/>
          <w:sz w:val="21"/>
          <w:szCs w:val="21"/>
        </w:rPr>
        <w:fldChar w:fldCharType="begin" w:fldLock="1"/>
      </w:r>
      <w:r w:rsidR="007D02DE">
        <w:rPr>
          <w:rFonts w:ascii="Helvetica Neue" w:hAnsi="Helvetica Neue" w:cstheme="minorHAnsi"/>
          <w:sz w:val="21"/>
          <w:szCs w:val="21"/>
        </w:rPr>
        <w:instrText>ADDIN CSL_CITATION {"citationItems":[{"id":"ITEM-1","itemData":{"DOI":"10.1016/j.immuni.2016.02.015","ISSN":"10747613","PMID":"26982353","abstract":"Inflammatory monocytes and tissue-resident macrophages are key regulators of tissue repair, regeneration, and fibrosis. After tissue injury, monocytes and macrophages undergo marked phenotypic and functional changes to play critical roles during the initiation, maintenance, and resolution phases of tissue repair. Disturbances in macrophage function can lead to aberrant repair, such that uncontrolled production of inflammatory mediators and growth factors, deficient generation of anti-inflammatory macrophages, or failed communication between macrophages and epithelial cells, endothelial cells, fibroblasts, and stem or tissue progenitor cells all contribute to a state of persistent injury, and this could lead to the development of pathological fibrosis. In this review, we discuss the mechanisms that instruct macrophages to adopt pro-inflammatory, pro-wound-healing, pro-fibrotic, anti-inflammatory, anti-fibrotic, pro-resolving, and tissue-regenerating phenotypes after injury, and we highlight how some of these mechanisms and macrophage activation states could be exploited therapeutically.","author":[{"dropping-particle":"","family":"Wynn","given":"Thomas A.","non-dropping-particle":"","parse-names":false,"suffix":""},{"dropping-particle":"","family":"Vannella","given":"Kevin M.","non-dropping-particle":"","parse-names":false,"suffix":""}],"container-title":"Immunity","id":"ITEM-1","issue":"3","issued":{"date-parts":[["2016","3","15"]]},"page":"450-462","title":"Macrophages in Tissue Repair, Regeneration, and Fibrosis","type":"article-journal","volume":"44"},"uris":["http://www.mendeley.com/documents/?uuid=d39c7734-2baa-3f5c-96a6-a95f673541b1"]}],"mendeley":{"formattedCitation":"[46]","plainTextFormattedCitation":"[46]","previouslyFormattedCitation":"[45]"},"properties":{"noteIndex":0},"schema":"https://github.com/citation-style-language/schema/raw/master/csl-citation.json"}</w:instrText>
      </w:r>
      <w:r w:rsidR="00684B18" w:rsidRPr="006F1CC1">
        <w:rPr>
          <w:rFonts w:ascii="Helvetica Neue" w:hAnsi="Helvetica Neue" w:cstheme="minorHAnsi"/>
          <w:sz w:val="21"/>
          <w:szCs w:val="21"/>
        </w:rPr>
        <w:fldChar w:fldCharType="separate"/>
      </w:r>
      <w:r w:rsidR="007D02DE" w:rsidRPr="007D02DE">
        <w:rPr>
          <w:rFonts w:ascii="Helvetica Neue" w:hAnsi="Helvetica Neue" w:cstheme="minorHAnsi"/>
          <w:noProof/>
          <w:sz w:val="21"/>
          <w:szCs w:val="21"/>
        </w:rPr>
        <w:t>[46]</w:t>
      </w:r>
      <w:r w:rsidR="00684B18" w:rsidRPr="006F1CC1">
        <w:rPr>
          <w:rFonts w:ascii="Helvetica Neue" w:hAnsi="Helvetica Neue" w:cstheme="minorHAnsi"/>
          <w:sz w:val="21"/>
          <w:szCs w:val="21"/>
        </w:rPr>
        <w:fldChar w:fldCharType="end"/>
      </w:r>
      <w:r w:rsidR="00684B18" w:rsidRPr="006F1CC1">
        <w:rPr>
          <w:rFonts w:ascii="Helvetica Neue" w:hAnsi="Helvetica Neue" w:cstheme="minorHAnsi"/>
          <w:sz w:val="21"/>
          <w:szCs w:val="21"/>
        </w:rPr>
        <w:t xml:space="preserve">. </w:t>
      </w:r>
      <w:r w:rsidRPr="006F1CC1">
        <w:rPr>
          <w:rFonts w:ascii="Helvetica Neue" w:hAnsi="Helvetica Neue" w:cstheme="minorHAnsi"/>
          <w:sz w:val="21"/>
          <w:szCs w:val="21"/>
        </w:rPr>
        <w:t>Furthermore, they show increased production of reactive nitrogen and oxygen species, and stimulate Th1 response. The drive towards this phenotype is mainly characterised by IFNy and TLR-activated interferon regulatory factor (IRF)/signal transducer and activator of transcription-1 (STAT1) signalling</w:t>
      </w:r>
      <w:r w:rsidR="00A81A94" w:rsidRPr="006F1CC1">
        <w:rPr>
          <w:rFonts w:ascii="Helvetica Neue" w:hAnsi="Helvetica Neue" w:cstheme="minorHAnsi"/>
          <w:sz w:val="21"/>
          <w:szCs w:val="21"/>
        </w:rPr>
        <w:t xml:space="preserve"> </w:t>
      </w:r>
      <w:r w:rsidR="00A81A94" w:rsidRPr="006F1CC1">
        <w:rPr>
          <w:rFonts w:ascii="Helvetica Neue" w:hAnsi="Helvetica Neue" w:cstheme="minorHAnsi"/>
          <w:sz w:val="21"/>
          <w:szCs w:val="21"/>
        </w:rPr>
        <w:fldChar w:fldCharType="begin" w:fldLock="1"/>
      </w:r>
      <w:r w:rsidR="007D02DE">
        <w:rPr>
          <w:rFonts w:ascii="Helvetica Neue" w:hAnsi="Helvetica Neue" w:cstheme="minorHAnsi"/>
          <w:sz w:val="21"/>
          <w:szCs w:val="21"/>
        </w:rPr>
        <w:instrText>ADDIN CSL_CITATION {"citationItems":[{"id":"ITEM-1","itemData":{"DOI":"10.1038/nature12034","ISSN":"0028-0836","PMID":"23619691","abstract":"Macrophages, the most plastic cells of the haematopoietic system, are found in all tissues and show great functional diversity. They have roles in development, homeostasis, tissue repair and immunity. Although tissue macrophages are anatomically distinct from one another, and have different transcriptional profiles and functional capabilities, they are all required for the maintenance of homeostasis. However, these reparative and homeostatic functions can be subverted by chronic insults, resulting in a causal association of macrophages with disease states. In this Review, we discuss how macrophages regulate normal physiology and development, and provide several examples of their pathophysiological roles in disease. We define the 'hallmarks' of macrophages according to the states that they adopt during the performance of their various roles, taking into account new insights into the diversity of their lineages, identities and regulation. It is essential to understand this diversity because macrophages have emerged as important therapeutic targets in many human diseases.","author":[{"dropping-particle":"","family":"Wynn","given":"Thomas A.","non-dropping-particle":"","parse-names":false,"suffix":""},{"dropping-particle":"","family":"Chawla","given":"Ajay","non-dropping-particle":"","parse-names":false,"suffix":""},{"dropping-particle":"","family":"Pollard","given":"Jeffrey W.","non-dropping-particle":"","parse-names":false,"suffix":""}],"container-title":"Nature","id":"ITEM-1","issue":"7446","issued":{"date-parts":[["2013","4","24"]]},"page":"445-455","title":"Macrophage biology in development, homeostasis and disease","type":"article-journal","volume":"496"},"uris":["http://www.mendeley.com/documents/?uuid=fdd95c60-d084-3e99-98a2-8fd0b51f4d61"]},{"id":"ITEM-2","itemData":{"DOI":"10.1016/j.immuni.2016.02.015","ISSN":"10747613","PMID":"26982353","abstract":"Inflammatory monocytes and tissue-resident macrophages are key regulators of tissue repair, regeneration, and fibrosis. After tissue injury, monocytes and macrophages undergo marked phenotypic and functional changes to play critical roles during the initiation, maintenance, and resolution phases of tissue repair. Disturbances in macrophage function can lead to aberrant repair, such that uncontrolled production of inflammatory mediators and growth factors, deficient generation of anti-inflammatory macrophages, or failed communication between macrophages and epithelial cells, endothelial cells, fibroblasts, and stem or tissue progenitor cells all contribute to a state of persistent injury, and this could lead to the development of pathological fibrosis. In this review, we discuss the mechanisms that instruct macrophages to adopt pro-inflammatory, pro-wound-healing, pro-fibrotic, anti-inflammatory, anti-fibrotic, pro-resolving, and tissue-regenerating phenotypes after injury, and we highlight how some of these mechanisms and macrophage activation states could be exploited therapeutically.","author":[{"dropping-particle":"","family":"Wynn","given":"Thomas A.","non-dropping-particle":"","parse-names":false,"suffix":""},{"dropping-particle":"","family":"Vannella","given":"Kevin M.","non-dropping-particle":"","parse-names":false,"suffix":""}],"container-title":"Immunity","id":"ITEM-2","issue":"3","issued":{"date-parts":[["2016","3","15"]]},"page":"450-462","title":"Macrophages in Tissue Repair, Regeneration, and Fibrosis","type":"article-journal","volume":"44"},"uris":["http://www.mendeley.com/documents/?uuid=d39c7734-2baa-3f5c-96a6-a95f673541b1"]}],"mendeley":{"formattedCitation":"[46,47]","plainTextFormattedCitation":"[46,47]","previouslyFormattedCitation":"[45,46]"},"properties":{"noteIndex":0},"schema":"https://github.com/citation-style-language/schema/raw/master/csl-citation.json"}</w:instrText>
      </w:r>
      <w:r w:rsidR="00A81A94" w:rsidRPr="006F1CC1">
        <w:rPr>
          <w:rFonts w:ascii="Helvetica Neue" w:hAnsi="Helvetica Neue" w:cstheme="minorHAnsi"/>
          <w:sz w:val="21"/>
          <w:szCs w:val="21"/>
        </w:rPr>
        <w:fldChar w:fldCharType="separate"/>
      </w:r>
      <w:r w:rsidR="007D02DE" w:rsidRPr="007D02DE">
        <w:rPr>
          <w:rFonts w:ascii="Helvetica Neue" w:hAnsi="Helvetica Neue" w:cstheme="minorHAnsi"/>
          <w:noProof/>
          <w:sz w:val="21"/>
          <w:szCs w:val="21"/>
        </w:rPr>
        <w:t>[46,47]</w:t>
      </w:r>
      <w:r w:rsidR="00A81A94" w:rsidRPr="006F1CC1">
        <w:rPr>
          <w:rFonts w:ascii="Helvetica Neue" w:hAnsi="Helvetica Neue" w:cstheme="minorHAnsi"/>
          <w:sz w:val="21"/>
          <w:szCs w:val="21"/>
        </w:rPr>
        <w:fldChar w:fldCharType="end"/>
      </w:r>
      <w:r w:rsidRPr="006F1CC1">
        <w:rPr>
          <w:rFonts w:ascii="Helvetica Neue" w:hAnsi="Helvetica Neue" w:cstheme="minorHAnsi"/>
          <w:sz w:val="21"/>
          <w:szCs w:val="21"/>
        </w:rPr>
        <w:t xml:space="preserve">. </w:t>
      </w:r>
    </w:p>
    <w:p w14:paraId="046BDB1F" w14:textId="38E7FFFE" w:rsidR="003D4ED6" w:rsidRPr="006F1CC1" w:rsidRDefault="003D4ED6" w:rsidP="00A82355">
      <w:pPr>
        <w:widowControl w:val="0"/>
        <w:autoSpaceDE w:val="0"/>
        <w:autoSpaceDN w:val="0"/>
        <w:adjustRightInd w:val="0"/>
        <w:spacing w:line="480" w:lineRule="auto"/>
        <w:jc w:val="both"/>
        <w:rPr>
          <w:rFonts w:ascii="Helvetica Neue" w:hAnsi="Helvetica Neue" w:cstheme="minorHAnsi"/>
          <w:sz w:val="21"/>
          <w:szCs w:val="21"/>
        </w:rPr>
      </w:pPr>
    </w:p>
    <w:p w14:paraId="38C1F680" w14:textId="77777777" w:rsidR="003D4ED6" w:rsidRPr="006F1CC1" w:rsidRDefault="003D4ED6" w:rsidP="00A82355">
      <w:pPr>
        <w:widowControl w:val="0"/>
        <w:autoSpaceDE w:val="0"/>
        <w:autoSpaceDN w:val="0"/>
        <w:adjustRightInd w:val="0"/>
        <w:spacing w:line="480" w:lineRule="auto"/>
        <w:jc w:val="both"/>
        <w:rPr>
          <w:rFonts w:ascii="Helvetica Neue" w:hAnsi="Helvetica Neue" w:cstheme="minorHAnsi"/>
          <w:sz w:val="21"/>
          <w:szCs w:val="21"/>
        </w:rPr>
      </w:pPr>
    </w:p>
    <w:p w14:paraId="041A55DC" w14:textId="77777777" w:rsidR="003D4ED6" w:rsidRPr="006F1CC1" w:rsidRDefault="003D4ED6" w:rsidP="00A82355">
      <w:pPr>
        <w:widowControl w:val="0"/>
        <w:autoSpaceDE w:val="0"/>
        <w:autoSpaceDN w:val="0"/>
        <w:adjustRightInd w:val="0"/>
        <w:spacing w:line="480" w:lineRule="auto"/>
        <w:ind w:firstLine="720"/>
        <w:jc w:val="both"/>
        <w:rPr>
          <w:rFonts w:ascii="Helvetica Neue" w:hAnsi="Helvetica Neue" w:cstheme="minorHAnsi"/>
          <w:b/>
          <w:i/>
          <w:sz w:val="21"/>
          <w:szCs w:val="21"/>
        </w:rPr>
      </w:pPr>
      <w:r w:rsidRPr="006F1CC1">
        <w:rPr>
          <w:rFonts w:ascii="Helvetica Neue" w:hAnsi="Helvetica Neue" w:cstheme="minorHAnsi"/>
          <w:b/>
          <w:i/>
          <w:sz w:val="21"/>
          <w:szCs w:val="21"/>
        </w:rPr>
        <w:t>Myofibroblasts: a unique duality</w:t>
      </w:r>
    </w:p>
    <w:p w14:paraId="015C85BC" w14:textId="680DB7D4" w:rsidR="003D4ED6" w:rsidRPr="006F1CC1" w:rsidRDefault="003D4ED6" w:rsidP="00A82355">
      <w:pPr>
        <w:widowControl w:val="0"/>
        <w:autoSpaceDE w:val="0"/>
        <w:autoSpaceDN w:val="0"/>
        <w:adjustRightInd w:val="0"/>
        <w:spacing w:line="480" w:lineRule="auto"/>
        <w:jc w:val="both"/>
        <w:rPr>
          <w:rFonts w:ascii="Helvetica Neue" w:hAnsi="Helvetica Neue" w:cstheme="minorHAnsi"/>
          <w:strike/>
          <w:sz w:val="21"/>
          <w:szCs w:val="21"/>
        </w:rPr>
      </w:pPr>
      <w:r w:rsidRPr="006F1CC1">
        <w:rPr>
          <w:rFonts w:ascii="Helvetica Neue" w:hAnsi="Helvetica Neue" w:cstheme="minorHAnsi"/>
          <w:sz w:val="21"/>
          <w:szCs w:val="21"/>
        </w:rPr>
        <w:t>Myofibroblasts</w:t>
      </w:r>
      <w:r w:rsidR="008F5FD9" w:rsidRPr="006F1CC1">
        <w:rPr>
          <w:rFonts w:ascii="Helvetica Neue" w:hAnsi="Helvetica Neue" w:cstheme="minorHAnsi"/>
          <w:sz w:val="21"/>
          <w:szCs w:val="21"/>
        </w:rPr>
        <w:t xml:space="preserve"> </w:t>
      </w:r>
      <w:r w:rsidRPr="006F1CC1">
        <w:rPr>
          <w:rFonts w:ascii="Helvetica Neue" w:hAnsi="Helvetica Neue" w:cstheme="minorHAnsi"/>
          <w:sz w:val="21"/>
          <w:szCs w:val="21"/>
        </w:rPr>
        <w:t>are possibly the most unique</w:t>
      </w:r>
      <w:r w:rsidR="009C737E" w:rsidRPr="006F1CC1">
        <w:rPr>
          <w:rFonts w:ascii="Helvetica Neue" w:hAnsi="Helvetica Neue" w:cstheme="minorHAnsi"/>
          <w:sz w:val="21"/>
          <w:szCs w:val="21"/>
        </w:rPr>
        <w:t xml:space="preserve">, </w:t>
      </w:r>
      <w:r w:rsidR="00025F24" w:rsidRPr="006F1CC1">
        <w:rPr>
          <w:rFonts w:ascii="Helvetica Neue" w:hAnsi="Helvetica Neue" w:cstheme="minorHAnsi"/>
          <w:sz w:val="21"/>
          <w:szCs w:val="21"/>
        </w:rPr>
        <w:t>and</w:t>
      </w:r>
      <w:r w:rsidR="009C737E" w:rsidRPr="006F1CC1">
        <w:rPr>
          <w:rFonts w:ascii="Helvetica Neue" w:hAnsi="Helvetica Neue" w:cstheme="minorHAnsi"/>
          <w:sz w:val="21"/>
          <w:szCs w:val="21"/>
        </w:rPr>
        <w:t xml:space="preserve"> </w:t>
      </w:r>
      <w:r w:rsidR="002C4D20" w:rsidRPr="006F1CC1">
        <w:rPr>
          <w:rFonts w:ascii="Helvetica Neue" w:hAnsi="Helvetica Neue" w:cstheme="minorHAnsi"/>
          <w:sz w:val="21"/>
          <w:szCs w:val="21"/>
        </w:rPr>
        <w:t>the most controversial</w:t>
      </w:r>
      <w:r w:rsidRPr="006F1CC1">
        <w:rPr>
          <w:rFonts w:ascii="Helvetica Neue" w:hAnsi="Helvetica Neue" w:cstheme="minorHAnsi"/>
          <w:sz w:val="21"/>
          <w:szCs w:val="21"/>
        </w:rPr>
        <w:t xml:space="preserve"> cells in the wound healing process</w:t>
      </w:r>
      <w:r w:rsidR="008F5FD9" w:rsidRPr="006F1CC1">
        <w:rPr>
          <w:rFonts w:ascii="Helvetica Neue" w:hAnsi="Helvetica Neue" w:cstheme="minorHAnsi"/>
          <w:sz w:val="21"/>
          <w:szCs w:val="21"/>
        </w:rPr>
        <w:t xml:space="preserve"> </w:t>
      </w:r>
      <w:r w:rsidR="008F5FD9" w:rsidRPr="006F1CC1">
        <w:rPr>
          <w:rFonts w:ascii="Helvetica Neue" w:hAnsi="Helvetica Neue" w:cstheme="minorHAnsi"/>
          <w:sz w:val="21"/>
          <w:szCs w:val="21"/>
        </w:rPr>
        <w:fldChar w:fldCharType="begin" w:fldLock="1"/>
      </w:r>
      <w:r w:rsidR="007D02DE">
        <w:rPr>
          <w:rFonts w:ascii="Helvetica Neue" w:hAnsi="Helvetica Neue" w:cstheme="minorHAnsi"/>
          <w:sz w:val="21"/>
          <w:szCs w:val="21"/>
        </w:rPr>
        <w:instrText>ADDIN CSL_CITATION {"citationItems":[{"id":"ITEM-1","itemData":{"DOI":"10.2353/ajpath.2007.070112","ISSN":"0002-9440","PMID":"17525249","abstract":"The crucial role played by the myofibroblast in wound healing and pathological organ remodeling is well established; the general mechanisms of extracellular matrix synthesis and of tension production by this cell have been amply clarified. This review discusses the pattern of myofibroblast accumulation and fibrosis evolution during lung and liver fibrosis as well as during atheromatous plaque formation. Special attention is paid to the specific features characterizing each of these processes, including the spectrum of different myofibroblast precursors and the distinct pathways involved in the formation of differentiated myofibroblasts in each lesion. Thus, whereas in lung fibrosis it seems that most myofibroblasts derive from resident fibroblasts, hepatic stellate cells are the main contributor for liver fibrosis and media smooth muscle cells are the main contributor for the atheromatous plaque. A better knowledge of the molecular mechanisms conducive to the appearance of differentiated myofibroblasts in each pathological situation will be useful for the understanding of fibrosis development in different organs and for the planning of strategies aiming at their prevention and therapy.","author":[{"dropping-particle":"","family":"Hinz","given":"Boris","non-dropping-particle":"","parse-names":false,"suffix":""},{"dropping-particle":"","family":"Phan","given":"Sem H","non-dropping-particle":"","parse-names":false,"suffix":""},{"dropping-particle":"","family":"Thannickal","given":"Victor J","non-dropping-particle":"","parse-names":false,"suffix":""},{"dropping-particle":"","family":"Galli","given":"Andrea","non-dropping-particle":"","parse-names":false,"suffix":""},{"dropping-particle":"","family":"Bochaton-Piallat","given":"Marie-Luce","non-dropping-particle":"","parse-names":false,"suffix":""},{"dropping-particle":"","family":"Gabbiani","given":"Giulio","non-dropping-particle":"","parse-names":false,"suffix":""}],"container-title":"The American journal of pathology","id":"ITEM-1","issue":"6","issued":{"date-parts":[["2007","6"]]},"page":"1807-16","publisher":"American Society for Investigative Pathology","title":"The myofibroblast: one function, multiple origins.","type":"article-journal","volume":"170"},"uris":["http://www.mendeley.com/documents/?uuid=a81a8179-8519-37f4-921b-2e3741f8591a"]}],"mendeley":{"formattedCitation":"[48]","plainTextFormattedCitation":"[48]","previouslyFormattedCitation":"[47]"},"properties":{"noteIndex":0},"schema":"https://github.com/citation-style-language/schema/raw/master/csl-citation.json"}</w:instrText>
      </w:r>
      <w:r w:rsidR="008F5FD9" w:rsidRPr="006F1CC1">
        <w:rPr>
          <w:rFonts w:ascii="Helvetica Neue" w:hAnsi="Helvetica Neue" w:cstheme="minorHAnsi"/>
          <w:sz w:val="21"/>
          <w:szCs w:val="21"/>
        </w:rPr>
        <w:fldChar w:fldCharType="separate"/>
      </w:r>
      <w:r w:rsidR="007D02DE" w:rsidRPr="007D02DE">
        <w:rPr>
          <w:rFonts w:ascii="Helvetica Neue" w:hAnsi="Helvetica Neue" w:cstheme="minorHAnsi"/>
          <w:noProof/>
          <w:sz w:val="21"/>
          <w:szCs w:val="21"/>
        </w:rPr>
        <w:t>[48]</w:t>
      </w:r>
      <w:r w:rsidR="008F5FD9" w:rsidRPr="006F1CC1">
        <w:rPr>
          <w:rFonts w:ascii="Helvetica Neue" w:hAnsi="Helvetica Neue" w:cstheme="minorHAnsi"/>
          <w:sz w:val="21"/>
          <w:szCs w:val="21"/>
        </w:rPr>
        <w:fldChar w:fldCharType="end"/>
      </w:r>
      <w:r w:rsidR="00B62389" w:rsidRPr="006F1CC1">
        <w:rPr>
          <w:rFonts w:ascii="Helvetica Neue" w:hAnsi="Helvetica Neue" w:cstheme="minorHAnsi"/>
          <w:sz w:val="21"/>
          <w:szCs w:val="21"/>
        </w:rPr>
        <w:t>.</w:t>
      </w:r>
      <w:r w:rsidRPr="006F1CC1">
        <w:rPr>
          <w:rFonts w:ascii="Helvetica Neue" w:hAnsi="Helvetica Neue" w:cstheme="minorHAnsi"/>
          <w:sz w:val="21"/>
          <w:szCs w:val="21"/>
        </w:rPr>
        <w:t xml:space="preserve"> </w:t>
      </w:r>
      <w:r w:rsidR="00B62389" w:rsidRPr="006F1CC1">
        <w:rPr>
          <w:rFonts w:ascii="Helvetica Neue" w:hAnsi="Helvetica Neue" w:cstheme="minorHAnsi"/>
          <w:sz w:val="21"/>
          <w:szCs w:val="21"/>
        </w:rPr>
        <w:t>They can a</w:t>
      </w:r>
      <w:r w:rsidRPr="006F1CC1">
        <w:rPr>
          <w:rFonts w:ascii="Helvetica Neue" w:hAnsi="Helvetica Neue" w:cstheme="minorHAnsi"/>
          <w:sz w:val="21"/>
          <w:szCs w:val="21"/>
        </w:rPr>
        <w:t>ctively regulat</w:t>
      </w:r>
      <w:r w:rsidR="00B62389" w:rsidRPr="006F1CC1">
        <w:rPr>
          <w:rFonts w:ascii="Helvetica Neue" w:hAnsi="Helvetica Neue" w:cstheme="minorHAnsi"/>
          <w:sz w:val="21"/>
          <w:szCs w:val="21"/>
        </w:rPr>
        <w:t>e</w:t>
      </w:r>
      <w:r w:rsidRPr="006F1CC1">
        <w:rPr>
          <w:rFonts w:ascii="Helvetica Neue" w:hAnsi="Helvetica Neue" w:cstheme="minorHAnsi"/>
          <w:sz w:val="21"/>
          <w:szCs w:val="21"/>
        </w:rPr>
        <w:t xml:space="preserve"> the ECM, while at the same time possessing a cytoskeletal contractile apparatus like smooth muscle cells. MFB represent a </w:t>
      </w:r>
      <w:r w:rsidR="008B4B98" w:rsidRPr="006F1CC1">
        <w:rPr>
          <w:rFonts w:ascii="Helvetica Neue" w:hAnsi="Helvetica Neue" w:cstheme="minorHAnsi"/>
          <w:sz w:val="21"/>
          <w:szCs w:val="21"/>
        </w:rPr>
        <w:t>heterogeneous</w:t>
      </w:r>
      <w:r w:rsidRPr="006F1CC1">
        <w:rPr>
          <w:rFonts w:ascii="Helvetica Neue" w:hAnsi="Helvetica Neue" w:cstheme="minorHAnsi"/>
          <w:sz w:val="21"/>
          <w:szCs w:val="21"/>
        </w:rPr>
        <w:t xml:space="preserve"> group of </w:t>
      </w:r>
      <w:r w:rsidR="00A4707E" w:rsidRPr="006F1CC1">
        <w:rPr>
          <w:rFonts w:ascii="Calibri" w:hAnsi="Calibri" w:cs="Calibri"/>
          <w:sz w:val="21"/>
          <w:szCs w:val="21"/>
        </w:rPr>
        <w:t>α</w:t>
      </w:r>
      <w:r w:rsidR="00A130DC" w:rsidRPr="006F1CC1">
        <w:rPr>
          <w:rFonts w:ascii="Helvetica Neue" w:hAnsi="Helvetica Neue" w:cstheme="minorHAnsi"/>
          <w:sz w:val="21"/>
          <w:szCs w:val="21"/>
        </w:rPr>
        <w:t>-smooth muscle actin (</w:t>
      </w:r>
      <w:r w:rsidR="00A4707E" w:rsidRPr="006F1CC1">
        <w:rPr>
          <w:rFonts w:ascii="Calibri" w:hAnsi="Calibri" w:cs="Calibri"/>
          <w:sz w:val="21"/>
          <w:szCs w:val="21"/>
        </w:rPr>
        <w:t>α</w:t>
      </w:r>
      <w:r w:rsidR="00A4707E" w:rsidRPr="006F1CC1">
        <w:rPr>
          <w:rFonts w:ascii="Helvetica Neue" w:hAnsi="Helvetica Neue" w:cstheme="minorHAnsi"/>
          <w:sz w:val="21"/>
          <w:szCs w:val="21"/>
        </w:rPr>
        <w:t>-</w:t>
      </w:r>
      <w:r w:rsidRPr="006F1CC1">
        <w:rPr>
          <w:rFonts w:ascii="Helvetica Neue" w:hAnsi="Helvetica Neue" w:cstheme="minorHAnsi"/>
          <w:sz w:val="21"/>
          <w:szCs w:val="21"/>
        </w:rPr>
        <w:t>SMA</w:t>
      </w:r>
      <w:r w:rsidR="00D05BE9" w:rsidRPr="006F1CC1">
        <w:rPr>
          <w:rFonts w:ascii="Helvetica Neue" w:hAnsi="Helvetica Neue" w:cstheme="minorHAnsi"/>
          <w:sz w:val="21"/>
          <w:szCs w:val="21"/>
        </w:rPr>
        <w:t>)-</w:t>
      </w:r>
      <w:r w:rsidRPr="006F1CC1">
        <w:rPr>
          <w:rFonts w:ascii="Helvetica Neue" w:hAnsi="Helvetica Neue" w:cstheme="minorHAnsi"/>
          <w:sz w:val="21"/>
          <w:szCs w:val="21"/>
        </w:rPr>
        <w:t xml:space="preserve">positive cells, originating mainly from fibroblasts, but also from a plethora of other sources </w:t>
      </w:r>
      <w:r w:rsidR="00C010EE" w:rsidRPr="006F1CC1">
        <w:rPr>
          <w:rFonts w:ascii="Helvetica Neue" w:hAnsi="Helvetica Neue" w:cstheme="minorHAnsi"/>
          <w:sz w:val="21"/>
          <w:szCs w:val="21"/>
        </w:rPr>
        <w:fldChar w:fldCharType="begin" w:fldLock="1"/>
      </w:r>
      <w:r w:rsidR="007D02DE">
        <w:rPr>
          <w:rFonts w:ascii="Helvetica Neue" w:hAnsi="Helvetica Neue" w:cstheme="minorHAnsi"/>
          <w:sz w:val="21"/>
          <w:szCs w:val="21"/>
        </w:rPr>
        <w:instrText>ADDIN CSL_CITATION {"citationItems":[{"id":"ITEM-1","itemData":{"DOI":"10.1038/nm.2807.Mechanisms","author":[{"dropping-particle":"","family":"Wynn","given":"Thomas a","non-dropping-particle":"","parse-names":false,"suffix":""}],"container-title":"Nature Medicine","id":"ITEM-1","issue":"7","issued":{"date-parts":[["2013"]]},"page":"1028-1040","title":"Mechanism of fibrosis: therapeutic transplation for fibrotic disease","type":"article-journal","volume":"18"},"uris":["http://www.mendeley.com/documents/?uuid=d2029ed0-4f75-432b-9d4b-e68305e6c37d"]},{"id":"ITEM-2","itemData":{"DOI":"10.1146/annurev-pathol-020712-163930","ISSN":"1553-4006","PMID":"23092186","abstract":"Myofibroblasts accumulate in the spaces between organ structures and produce extracellular matrix (ECM) proteins, including collagen I. They are the primary \"effector\" cells in tissue remodeling and fibrosis. Previously, leukocyte progenitors termed fibrocytes and myofibroblasts generated from epithelial cells through epithelial-to-mesenchymal transition (EMT) were considered the primary sources of ECM-producing myofibroblasts in injured tissues. However, genetic fate mapping experiments suggest that mesenchyme-derived cells, known as resident fibroblasts, and pericytes are the primary precursors of scar-forming myofibroblasts, whereas epithelial cells, endothelial cells, and myeloid leukocytes contribute to fibrogenesis predominantly by producing key fibrogenic cytokines and by promoting cell-to-cell communication. Numerous cytokines derived from T cells, macrophages, and other myeloid cell populations are important drivers of myofibroblast differentiation. Monocyte-derived cell populations are key regulators of the fibrotic process: They act as a brake on the processes driving fibrogenesis, and they dismantle and degrade established fibrosis. We discuss the origins, modes of activation, and fate of myofibroblasts in various important fibrotic diseases and describe how manipulation of macrophage activation could help ameliorate fibrosis.","author":[{"dropping-particle":"","family":"Duffield","given":"Jeremy S.","non-dropping-particle":"","parse-names":false,"suffix":""},{"dropping-particle":"","family":"Lupher","given":"Mark","non-dropping-particle":"","parse-names":false,"suffix":""},{"dropping-particle":"","family":"Thannickal","given":"Victor J.","non-dropping-particle":"","parse-names":false,"suffix":""},{"dropping-particle":"","family":"Wynn","given":"Thomas A.","non-dropping-particle":"","parse-names":false,"suffix":""}],"container-title":"Annual Review of Pathology: Mechanisms of Disease","id":"ITEM-2","issue":"1","issued":{"date-parts":[["2013","1","24"]]},"page":"241-276","title":"Host Responses in Tissue Repair and Fibrosis","type":"article-journal","volume":"8"},"uris":["http://www.mendeley.com/documents/?uuid=a394c0d9-fa9c-35bf-bc6c-6b063198ec84"]},{"id":"ITEM-3","itemData":{"DOI":"10.1056/NEJMra1300575","ISSN":"0028-4793","PMID":"25785971","author":[{"dropping-particle":"","family":"Rockey","given":"Don C.","non-dropping-particle":"","parse-names":false,"suffix":""},{"dropping-particle":"","family":"Bell","given":"P. Darwin","non-dropping-particle":"","parse-names":false,"suffix":""},{"dropping-particle":"","family":"Hill","given":"Joseph A.","non-dropping-particle":"","parse-names":false,"suffix":""}],"container-title":"New England Journal of Medicine","editor":[{"dropping-particle":"","family":"Longo","given":"Dan L.","non-dropping-particle":"","parse-names":false,"suffix":""}],"id":"ITEM-3","issue":"12","issued":{"date-parts":[["2015","3","19"]]},"page":"1138-1149","title":"Fibrosis — A Common Pathway to Organ Injury and Failure","type":"article-journal","volume":"372"},"uris":["http://www.mendeley.com/documents/?uuid=990265f8-2675-375a-9d8a-199da82d3fd9"]},{"id":"ITEM-4","itemData":{"DOI":"10.1136/gutjnl-2014-306842","ISSN":"0017-5749","PMID":"25681399","abstract":"Reversibility of hepatic fibrosis and cirrhosis following antiviral therapy for hepatitis B or C has advanced the prospect of developing antifibrotic therapies for patients with chronic liver diseases, especially non-alcoholic steatohepatitis. Mechanisms of fibrosis have focused on hepatic stellate cells, which become fibrogenic myofibroblasts during injury through 'activation', and are at the nexus of efforts to define novel drug targets. Recent studies have clarified pathways of stellate cell gene regulation and epigenetics, emerging pathways of fibrosis regression through the recruitment and amplification of fibrolytic macrophages, nuanced responses of discrete inflammatory cell subsets and the identification of the 'ductular reaction' as a marker of severe injury and repair. Based on our expanded knowledge of fibrosis pathogenesis, attention is now directed towards strategies for antifibrotic therapies and regulatory challenges for conducting clinical trials with these agents. New therapies are attempting to: 1) Control or cure the primary disease or reduce tissue injury; 2) Target receptor-ligand interactions and intracellular signaling; 3) Inhibit fibrogenesis; and 4) Promote resolution of fibrosis. Progress is urgently needed in validating non-invasive markers of fibrosis progression and regression that can supplant biopsy and shorten the duration of clinical trials. Both scientific and clinical challenges remain, however the past three decades of steady progress in understanding liver fibrosis have contributed to an emerging translational success story, with realistic hopes for antifibrotic therapies to treat patients with chronic liver disease in the near future.","author":[{"dropping-particle":"","family":"Lee","given":"Youngmin A","non-dropping-particle":"","parse-names":false,"suffix":""},{"dropping-particle":"","family":"Wallace","given":"Michael C","non-dropping-particle":"","parse-names":false,"suffix":""},{"dropping-particle":"","family":"Friedman","given":"Scott L","non-dropping-particle":"","parse-names":false,"suffix":""}],"container-title":"Gut","id":"ITEM-4","issue":"5","issued":{"date-parts":[["2015","5"]]},"page":"830-841","title":"Pathobiology of liver fibrosis: a translational success story","type":"article-journal","volume":"64"},"uris":["http://www.mendeley.com/documents/?uuid=b7aa6eac-cf03-3ee4-93c4-c8d9ac0be0db"]},{"id":"ITEM-5","itemData":{"DOI":"10.1016/j.jhep.2015.02.039","ISSN":"01688278","PMID":"25920084","abstract":"Understanding the molecular mechanisms underlying liver fibrogenesis is fundamentally relevant to developing new treatments that are independent of the underlying etiology. The increasing success of antiviral treatments in blocking or reversing the fibrogenic progression of chronic liver disease has unearthed vital information about the natural history of fibrosis regression, and has established important principles and targets for antifibrotic drugs. Although antifibrotic activity has been demonstrated for many compounds in vitro and in animal models, none has been thoroughly validated in the clinic or commercialized as a therapy for fibrosis. In addition, it is likely that combination therapies that affect two or more key pathogenic targets and/or pathways will be needed. To accelerate the preclinical development of these combination therapies, reliable single target validation is necessary, followed by the rational selection and systematic testing of combination approaches. Improved noninvasive tools for the assessment of fibrosis content, fibrogenesis and fibrolysis must accompany in vivo validation in experimental fibrosis models, and especially in clinical trials. The rapidly changing landscape of clinical trial design for liver disease is recognized by regulatory agencies in the United States (FDA) and Western Europe (EMA), who are working together with the broad range of stakeholders to standardize approaches to testing antifibrotic drugs in cohorts of patients with chronic liver diseases.","author":[{"dropping-particle":"","family":"Trautwein","given":"Christian","non-dropping-particle":"","parse-names":false,"suffix":""},{"dropping-particle":"","family":"Friedman","given":"Scott L.","non-dropping-particle":"","parse-names":false,"suffix":""},{"dropping-particle":"","family":"Schuppan","given":"Detlef","non-dropping-particle":"","parse-names":false,"suffix":""},{"dropping-particle":"","family":"Pinzani","given":"Massimo","non-dropping-particle":"","parse-names":false,"suffix":""}],"container-title":"Journal of Hepatology","id":"ITEM-5","issue":"1","issued":{"date-parts":[["2015","4"]]},"page":"S15-S24","title":"Hepatic fibrosis: Concept to treatment","type":"article-journal","volume":"62"},"uris":["http://www.mendeley.com/documents/?uuid=de2d5f92-9067-37db-a169-8b294b9c48f8"]},{"id":"ITEM-6","itemData":{"DOI":"10.1002/hep.27332","ISSN":"1527-3350","PMID":"25066777","abstract":"Inflammation is one of the most characteristic features of chronic liver disease of viral, alcoholic, fatty, and autoimmune origin. Inflammation is typically present in all disease stages and associated with the development of fibrosis, cirrhosis, and hepatocellular carcinoma. In the past decade, numerous studies have contributed to improved understanding of the links between hepatic inflammation and fibrosis. Here, we review mechanisms that link inflammation with the development of liver fibrosis, focusing on the role of inflammatory mediators in hepatic stellate cell (HSC) activation and HSC survival during fibrogenesis and fibrosis regression. We will summarize the contributions of different inflammatory cells, including hepatic macrophages, T and B lymphocytes, natural killer cells and platelets, as well as key effectors, such as cytokines, chemokines, and damage-associated molecular patterns. Furthermore, we will discuss the relevance of inflammatory signaling pathways for clinical liver disease and for the development of antifibrogenic strategies.","author":[{"dropping-particle":"","family":"Seki","given":"Ekihiro","non-dropping-particle":"","parse-names":false,"suffix":""},{"dropping-particle":"","family":"Schwabe","given":"Robert F","non-dropping-particle":"","parse-names":false,"suffix":""}],"container-title":"Hepatology (Baltimore, Md.)","id":"ITEM-6","issue":"3","issued":{"date-parts":[["2015","3"]]},"page":"1066-79","title":"Hepatic inflammation and fibrosis: functional links and key pathways.","type":"article-journal","volume":"61"},"uris":["http://www.mendeley.com/documents/?uuid=80933731-6450-3c87-a944-2851bc58ee12"]},{"id":"ITEM-7","itemData":{"DOI":"10.1172/JCI60323","ISSN":"1558-8238","PMID":"22850886","abstract":"Pulmonary fibrosis occurs in a variety of clinical settings, constitutes a major cause of morbidity and mortality, and represents an enormous unmet medical need. However, the disease is heterogeneous, and the failure to accurately discern between forms of fibrosing lung diseases leads to inaccurate treatments. Pulmonary fibrosis occurring in the context of connective tissue diseases is often characterized by a distinct pattern of tissue pathology and may be amenable to immunosuppressive therapies. In contrast, idiopathic pulmonary fibrosis (IPF) is a progressive and lethal form of fibrosing lung disease that is recalcitrant to therapies that target the immune system. Although animal models of fibrosis imperfectly recapitulate IPF, they have yielded numerous targets for therapeutic intervention. Understanding the heterogeneity of these diseases and elucidating the final common pathways of fibrogenesis are critical for the development of efficacious therapies for severe fibrosing lung diseases.","author":[{"dropping-particle":"","family":"Noble","given":"Paul W","non-dropping-particle":"","parse-names":false,"suffix":""},{"dropping-particle":"","family":"Barkauskas","given":"Christina E","non-dropping-particle":"","parse-names":false,"suffix":""},{"dropping-particle":"","family":"Jiang","given":"Dianhua","non-dropping-particle":"","parse-names":false,"suffix":""}],"container-title":"The Journal of clinical investigation","id":"ITEM-7","issue":"8","issued":{"date-parts":[["2012","8","1"]]},"page":"2756-62","title":"Pulmonary fibrosis: patterns and perpetrators.","type":"article-journal","volume":"122"},"uris":["http://www.mendeley.com/documents/?uuid=755c9650-9706-341c-b3a6-9f11541081c5"]},{"id":"ITEM-8","itemData":{"DOI":"10.5858/arpa.2015-0288-SA","ISSN":"1543-2165","PMID":"26927716","abstract":"CONTEXT Three distinct patterns of pulmonary fibrosis, including usual interstitial pneumonia, fibrotic nonspecific interstitial pneumonia, and airway-centered fibrosis, can be identified on surgical lung biopsies. OBJECTIVES To compare the pathologic definitions, clinical and radiographic presentations, etiologies and differential diagnoses, treatments, and prognoses of usual interstitial pneumonia, fibrotic nonspecific interstitial pneumonia, and airway-centered fibrosis patterns, and to address the challenges and controversies related to pulmonary fibrosis. DATA SOURCES Data were derived from published literature and clinical experience. CONCLUSIONS Although there may be overlap, identification of the dominant form of fibrosis in a particular case can provide a general category of disease and assist in identifying an etiology.","author":[{"dropping-particle":"","family":"Smith","given":"Maxwell L","non-dropping-particle":"","parse-names":false,"suffix":""}],"container-title":"Archives of pathology &amp; laboratory medicine","id":"ITEM-8","issue":"3","issued":{"date-parts":[["2016","3"]]},"page":"221-9","title":"Update on Pulmonary Fibrosis: Not All Fibrosis Is Created Equally.","type":"article-journal","volume":"140"},"uris":["http://www.mendeley.com/documents/?uuid=725661c5-9e33-3a07-8565-f1562e12e5b5"]},{"id":"ITEM-9","itemData":{"DOI":"10.1038/nrneph.2011.149","ISSN":"1759-5061","PMID":"22009250","abstract":"Renal fibrosis, particularly tubulointerstitial fibrosis, is the common final outcome of almost all progressive chronic kidney diseases. Renal fibrosis is also a reliable predictor of prognosis and a major determinant of renal insufficiency. Irrespective of the initial causes, renal fibrogenesis is a dynamic and converging process that consists of four overlapping phases: priming, activation, execution and progression. Nonresolving inflammation after a sustained injury sets up the fibrogenic stage (priming) and triggers the activation and expansion of matrix-producing cells from multiple sources through diverse mechanisms, including activation of interstitial fibroblasts and pericytes, phenotypic conversion of tubular epithelial and endothelial cells and recruitment of circulating fibrocytes. Upon activation, matrix-producing cells assemble a multicomponent, integrin-associated protein complex that integrates input from various fibrogenic signals and orchestrates the production of matrix components and their extracellular assembly. Multiple cellular and molecular events, such as tubular atrophy, microvascular rarefaction and tissue hypoxia, promote scar formation and ensure a vicious progression to end-stage kidney failure. This Review outlines our current understanding of the cellular and molecular mechanisms of renal fibrosis, which could offer novel insights into the development of new therapeutic strategies.","author":[{"dropping-particle":"","family":"Liu","given":"Youhua","non-dropping-particle":"","parse-names":false,"suffix":""}],"container-title":"Nature Reviews Nephrology","id":"ITEM-9","issue":"12","issued":{"date-parts":[["2011","12","18"]]},"page":"684-696","title":"Cellular and molecular mechanisms of renal fibrosis","type":"article-journal","volume":"7"},"uris":["http://www.mendeley.com/documents/?uuid=ebc23cac-571b-30d3-a6e3-9bb10a19ceaa"]}],"mendeley":{"formattedCitation":"[28–36]","plainTextFormattedCitation":"[28–36]","previouslyFormattedCitation":"[27–35]"},"properties":{"noteIndex":0},"schema":"https://github.com/citation-style-language/schema/raw/master/csl-citation.json"}</w:instrText>
      </w:r>
      <w:r w:rsidR="00C010EE" w:rsidRPr="006F1CC1">
        <w:rPr>
          <w:rFonts w:ascii="Helvetica Neue" w:hAnsi="Helvetica Neue" w:cstheme="minorHAnsi"/>
          <w:sz w:val="21"/>
          <w:szCs w:val="21"/>
        </w:rPr>
        <w:fldChar w:fldCharType="separate"/>
      </w:r>
      <w:r w:rsidR="007D02DE" w:rsidRPr="007D02DE">
        <w:rPr>
          <w:rFonts w:ascii="Helvetica Neue" w:hAnsi="Helvetica Neue" w:cstheme="minorHAnsi"/>
          <w:noProof/>
          <w:sz w:val="21"/>
          <w:szCs w:val="21"/>
        </w:rPr>
        <w:t>[28–36]</w:t>
      </w:r>
      <w:r w:rsidR="00C010EE" w:rsidRPr="006F1CC1">
        <w:rPr>
          <w:rFonts w:ascii="Helvetica Neue" w:hAnsi="Helvetica Neue" w:cstheme="minorHAnsi"/>
          <w:sz w:val="21"/>
          <w:szCs w:val="21"/>
        </w:rPr>
        <w:fldChar w:fldCharType="end"/>
      </w:r>
      <w:r w:rsidRPr="006F1CC1">
        <w:rPr>
          <w:rFonts w:ascii="Helvetica Neue" w:hAnsi="Helvetica Neue" w:cstheme="minorHAnsi"/>
          <w:sz w:val="21"/>
          <w:szCs w:val="21"/>
        </w:rPr>
        <w:t xml:space="preserve">. Fibroblasts (and other cell types) undergo a phenotypical switch following acute tissue injury </w:t>
      </w:r>
      <w:r w:rsidR="008B4B98" w:rsidRPr="006F1CC1">
        <w:rPr>
          <w:rFonts w:ascii="Helvetica Neue" w:hAnsi="Helvetica Neue" w:cstheme="minorHAnsi"/>
          <w:sz w:val="21"/>
          <w:szCs w:val="21"/>
        </w:rPr>
        <w:t>which</w:t>
      </w:r>
      <w:r w:rsidRPr="006F1CC1">
        <w:rPr>
          <w:rFonts w:ascii="Helvetica Neue" w:hAnsi="Helvetica Neue" w:cstheme="minorHAnsi"/>
          <w:sz w:val="21"/>
          <w:szCs w:val="21"/>
        </w:rPr>
        <w:t xml:space="preserve"> represents a crucial step in the restoration of tissue integrity. </w:t>
      </w:r>
      <w:r w:rsidR="0057634C" w:rsidRPr="006F1CC1">
        <w:rPr>
          <w:rFonts w:ascii="Helvetica Neue" w:hAnsi="Helvetica Neue" w:cstheme="minorHAnsi"/>
          <w:sz w:val="21"/>
          <w:szCs w:val="21"/>
        </w:rPr>
        <w:t>During tissue injury, t</w:t>
      </w:r>
      <w:r w:rsidR="00FB6EC1" w:rsidRPr="006F1CC1">
        <w:rPr>
          <w:rFonts w:ascii="Helvetica Neue" w:hAnsi="Helvetica Neue" w:cstheme="minorHAnsi"/>
          <w:sz w:val="21"/>
          <w:szCs w:val="21"/>
        </w:rPr>
        <w:t>he most important myofibroblast progenitor is difficult to determine</w:t>
      </w:r>
      <w:r w:rsidR="00BF4FE2" w:rsidRPr="006F1CC1">
        <w:rPr>
          <w:rFonts w:ascii="Helvetica Neue" w:hAnsi="Helvetica Neue" w:cstheme="minorHAnsi"/>
          <w:sz w:val="21"/>
          <w:szCs w:val="21"/>
        </w:rPr>
        <w:t xml:space="preserve">. It can vary between types of injury and tissue and includes </w:t>
      </w:r>
      <w:r w:rsidR="00180F2D" w:rsidRPr="006F1CC1">
        <w:rPr>
          <w:rFonts w:ascii="Helvetica Neue" w:hAnsi="Helvetica Neue" w:cstheme="minorHAnsi"/>
          <w:sz w:val="21"/>
          <w:szCs w:val="21"/>
        </w:rPr>
        <w:t xml:space="preserve">either (1) </w:t>
      </w:r>
      <w:r w:rsidR="00BF4FE2" w:rsidRPr="006F1CC1">
        <w:rPr>
          <w:rFonts w:ascii="Helvetica Neue" w:hAnsi="Helvetica Neue" w:cstheme="minorHAnsi"/>
          <w:sz w:val="21"/>
          <w:szCs w:val="21"/>
        </w:rPr>
        <w:t>epithelial</w:t>
      </w:r>
      <w:r w:rsidR="00937616" w:rsidRPr="006F1CC1">
        <w:rPr>
          <w:rFonts w:ascii="Helvetica Neue" w:hAnsi="Helvetica Neue" w:cstheme="minorHAnsi"/>
          <w:sz w:val="21"/>
          <w:szCs w:val="21"/>
        </w:rPr>
        <w:t>/endothelial cells, which can be subjected to respectively epithelial- or endothelial-to</w:t>
      </w:r>
      <w:r w:rsidR="00180F2D" w:rsidRPr="006F1CC1">
        <w:rPr>
          <w:rFonts w:ascii="Helvetica Neue" w:hAnsi="Helvetica Neue" w:cstheme="minorHAnsi"/>
          <w:sz w:val="21"/>
          <w:szCs w:val="21"/>
        </w:rPr>
        <w:t xml:space="preserve">-mesenchymal transition (EMT or EndoMT), (2) local </w:t>
      </w:r>
      <w:r w:rsidR="009935C1" w:rsidRPr="006F1CC1">
        <w:rPr>
          <w:rFonts w:ascii="Helvetica Neue" w:hAnsi="Helvetica Neue" w:cstheme="minorHAnsi"/>
          <w:sz w:val="21"/>
          <w:szCs w:val="21"/>
        </w:rPr>
        <w:t xml:space="preserve">pool of tissue-resident FBs, (3) </w:t>
      </w:r>
      <w:r w:rsidR="001A55F5" w:rsidRPr="006F1CC1">
        <w:rPr>
          <w:rFonts w:ascii="Helvetica Neue" w:hAnsi="Helvetica Neue" w:cstheme="minorHAnsi"/>
          <w:sz w:val="21"/>
          <w:szCs w:val="21"/>
        </w:rPr>
        <w:t>circulati</w:t>
      </w:r>
      <w:r w:rsidR="00540F67" w:rsidRPr="006F1CC1">
        <w:rPr>
          <w:rFonts w:ascii="Helvetica Neue" w:hAnsi="Helvetica Neue" w:cstheme="minorHAnsi"/>
          <w:sz w:val="21"/>
          <w:szCs w:val="21"/>
        </w:rPr>
        <w:t>ng</w:t>
      </w:r>
      <w:r w:rsidR="001A55F5" w:rsidRPr="006F1CC1">
        <w:rPr>
          <w:rFonts w:ascii="Helvetica Neue" w:hAnsi="Helvetica Neue" w:cstheme="minorHAnsi"/>
          <w:sz w:val="21"/>
          <w:szCs w:val="21"/>
        </w:rPr>
        <w:t xml:space="preserve"> fibrocytes (derived from bone marrow)</w:t>
      </w:r>
      <w:r w:rsidR="00F925FE" w:rsidRPr="006F1CC1">
        <w:rPr>
          <w:rFonts w:ascii="Helvetica Neue" w:hAnsi="Helvetica Neue" w:cstheme="minorHAnsi"/>
          <w:sz w:val="21"/>
          <w:szCs w:val="21"/>
        </w:rPr>
        <w:t xml:space="preserve">, (4) </w:t>
      </w:r>
      <w:r w:rsidR="009D1D76" w:rsidRPr="006F1CC1">
        <w:rPr>
          <w:rFonts w:ascii="Helvetica Neue" w:hAnsi="Helvetica Neue" w:cstheme="minorHAnsi"/>
          <w:sz w:val="21"/>
          <w:szCs w:val="21"/>
        </w:rPr>
        <w:t xml:space="preserve">local mesenchymal stem cell niche or (5) smooth muscle cells </w:t>
      </w:r>
      <w:r w:rsidR="00C0095B" w:rsidRPr="006F1CC1">
        <w:rPr>
          <w:rFonts w:ascii="Helvetica Neue" w:hAnsi="Helvetica Neue" w:cstheme="minorHAnsi"/>
          <w:sz w:val="21"/>
          <w:szCs w:val="21"/>
        </w:rPr>
        <w:fldChar w:fldCharType="begin" w:fldLock="1"/>
      </w:r>
      <w:r w:rsidR="007D02DE">
        <w:rPr>
          <w:rFonts w:ascii="Helvetica Neue" w:hAnsi="Helvetica Neue" w:cstheme="minorHAnsi"/>
          <w:sz w:val="21"/>
          <w:szCs w:val="21"/>
        </w:rPr>
        <w:instrText>ADDIN CSL_CITATION {"citationItems":[{"id":"ITEM-1","itemData":{"DOI":"10.1016/j.biocel.2006.11.005","ISSN":"13572725","PMID":"17196874","abstract":"Fibroblasts are found in most tissues of the body. They exhibit several phenotypes including non-contractile fibroblasts, contractile myofibroblasts, and intermediate phenotypes including the protomyofibroblast. Fibroblasts are metabolically active cells which play critical roles regulating extracellular matrices, interstitial fluid volume and pressure, and wound healing. Fibroblast numbers can be maintained or expanded by proliferation of resident populations but in addition, recent evidence indicates they can also be derived through epithelial-mesenchymal transition or from circulating and tissue-derived mesenchymal stem cells. Many diseases are associated with dysregulation of the injury repair response and fibroblast function, leading to increased or decreased deposition of extracellular matrix proteins, altered tissue architecture, impaired function and in some cases significant morbidity and mortality. There are currently no specific therapies that target fibroblast-associated pathology but increasing knowledge of pathological mechanisms has led to development of new agents providing hope for improved treatment of these diseases.","author":[{"dropping-particle":"","family":"McAnulty","given":"Robin J.","non-dropping-particle":"","parse-names":false,"suffix":""}],"container-title":"The International Journal of Biochemistry &amp; Cell Biology","id":"ITEM-1","issue":"4","issued":{"date-parts":[["2007"]]},"page":"666-671","title":"Fibroblasts and myofibroblasts: Their source, function and role in disease","type":"article-journal","volume":"39"},"uris":["http://www.mendeley.com/documents/?uuid=b052474c-5eb4-34f8-931e-6f75ae268e9d"]},{"id":"ITEM-2","itemData":{"DOI":"10.1038/s41585-018-0109-7","ISSN":"1759-4812","abstract":"Fibrosis is often caused by chronic tissue injury leading to a persisting inflammatory response with excessive accumulation of extracellular connective tissue proteins. Peyronie’s disease, urethral stricture and penile (corpora cavernosa) fibrosis are localized fibrotic disorders of the penile connective tissues that can substantially impair a patient’s quality of life. Research over the past few decades has revealed the ability of stem cells to secrete a wide range of paracrine factors, a characteristic that could be exploited therapeutically to prevent and treat several inflammatory and fibrotic diseases. In preclinical studies, mesenchymal stem cells (MSCs) have proven to be the most effective and readily available type of stem cells for therapeutic use. An important advantage of MSCs is their ability to circumvent the immune system and function as immunomodulatory ‘drug stores’ to influence multiple cell types simultaneously. Many studies using stem cells have been applied exclusively to corpora cavernosa fibrosis owing to its well-established disease models. A plethora of preclinical data suggest the benefit of stem cells for use in penile fibrosis. However, their exact mechanism of action and optimal timing and mode of administration must be determined before clinical translation.","author":[{"dropping-particle":"","family":"Milenkovic","given":"Uros","non-dropping-particle":"","parse-names":false,"suffix":""},{"dropping-particle":"","family":"Albersen","given":"Maarten","non-dropping-particle":"","parse-names":false,"suffix":""},{"dropping-particle":"","family":"Castiglione","given":"Fabio","non-dropping-particle":"","parse-names":false,"suffix":""}],"container-title":"Nature Reviews Urology","id":"ITEM-2","issued":{"date-parts":[["2018","10","26"]]},"page":"1","publisher":"Nature Publishing Group","title":"The mechanisms and potential of stem cell therapy for penile fibrosis","type":"article-journal"},"uris":["http://www.mendeley.com/documents/?uuid=2d333bcb-e656-3e2d-9fb9-df0c05f89143"]}],"mendeley":{"formattedCitation":"[44,49]","plainTextFormattedCitation":"[44,49]","previouslyFormattedCitation":"[43,48]"},"properties":{"noteIndex":0},"schema":"https://github.com/citation-style-language/schema/raw/master/csl-citation.json"}</w:instrText>
      </w:r>
      <w:r w:rsidR="00C0095B" w:rsidRPr="006F1CC1">
        <w:rPr>
          <w:rFonts w:ascii="Helvetica Neue" w:hAnsi="Helvetica Neue" w:cstheme="minorHAnsi"/>
          <w:sz w:val="21"/>
          <w:szCs w:val="21"/>
        </w:rPr>
        <w:fldChar w:fldCharType="separate"/>
      </w:r>
      <w:r w:rsidR="007D02DE" w:rsidRPr="007D02DE">
        <w:rPr>
          <w:rFonts w:ascii="Helvetica Neue" w:hAnsi="Helvetica Neue" w:cstheme="minorHAnsi"/>
          <w:noProof/>
          <w:sz w:val="21"/>
          <w:szCs w:val="21"/>
        </w:rPr>
        <w:t>[44,49]</w:t>
      </w:r>
      <w:r w:rsidR="00C0095B" w:rsidRPr="006F1CC1">
        <w:rPr>
          <w:rFonts w:ascii="Helvetica Neue" w:hAnsi="Helvetica Neue" w:cstheme="minorHAnsi"/>
          <w:sz w:val="21"/>
          <w:szCs w:val="21"/>
        </w:rPr>
        <w:fldChar w:fldCharType="end"/>
      </w:r>
      <w:r w:rsidR="009D1D76" w:rsidRPr="006F1CC1">
        <w:rPr>
          <w:rFonts w:ascii="Helvetica Neue" w:hAnsi="Helvetica Neue" w:cstheme="minorHAnsi"/>
          <w:sz w:val="21"/>
          <w:szCs w:val="21"/>
        </w:rPr>
        <w:t xml:space="preserve">. </w:t>
      </w:r>
      <w:r w:rsidRPr="006F1CC1">
        <w:rPr>
          <w:rFonts w:ascii="Helvetica Neue" w:hAnsi="Helvetica Neue" w:cstheme="minorHAnsi"/>
          <w:sz w:val="21"/>
          <w:szCs w:val="21"/>
        </w:rPr>
        <w:t xml:space="preserve">Once wound healing has been completed, MFB are </w:t>
      </w:r>
      <w:r w:rsidR="008B4B98" w:rsidRPr="006F1CC1">
        <w:rPr>
          <w:rFonts w:ascii="Helvetica Neue" w:hAnsi="Helvetica Neue" w:cstheme="minorHAnsi"/>
          <w:sz w:val="21"/>
          <w:szCs w:val="21"/>
        </w:rPr>
        <w:t>eliminated</w:t>
      </w:r>
      <w:r w:rsidRPr="006F1CC1">
        <w:rPr>
          <w:rFonts w:ascii="Helvetica Neue" w:hAnsi="Helvetica Neue" w:cstheme="minorHAnsi"/>
          <w:sz w:val="21"/>
          <w:szCs w:val="21"/>
        </w:rPr>
        <w:t xml:space="preserve"> mainly through apoptosis</w:t>
      </w:r>
      <w:r w:rsidR="008B4B98" w:rsidRPr="006F1CC1">
        <w:rPr>
          <w:rFonts w:ascii="Helvetica Neue" w:hAnsi="Helvetica Neue" w:cstheme="minorHAnsi"/>
          <w:sz w:val="21"/>
          <w:szCs w:val="21"/>
        </w:rPr>
        <w:t>, although reversal to a quiescent state has been proposed</w:t>
      </w:r>
      <w:r w:rsidR="00A27CA1" w:rsidRPr="006F1CC1">
        <w:rPr>
          <w:rFonts w:ascii="Helvetica Neue" w:hAnsi="Helvetica Neue" w:cstheme="minorHAnsi"/>
          <w:sz w:val="21"/>
          <w:szCs w:val="21"/>
        </w:rPr>
        <w:t xml:space="preserve"> </w:t>
      </w:r>
      <w:r w:rsidR="00A27CA1" w:rsidRPr="006F1CC1">
        <w:rPr>
          <w:rFonts w:ascii="Helvetica Neue" w:hAnsi="Helvetica Neue" w:cstheme="minorHAnsi"/>
          <w:noProof/>
          <w:sz w:val="21"/>
          <w:szCs w:val="21"/>
          <w:vertAlign w:val="superscript"/>
        </w:rPr>
        <w:t>52</w:t>
      </w:r>
      <w:r w:rsidRPr="006F1CC1">
        <w:rPr>
          <w:rFonts w:ascii="Helvetica Neue" w:hAnsi="Helvetica Neue" w:cstheme="minorHAnsi"/>
          <w:sz w:val="21"/>
          <w:szCs w:val="21"/>
        </w:rPr>
        <w:t>. However, under conditions of chronic tissue injury or dysregulated wound healing, their activity becomes excessive</w:t>
      </w:r>
      <w:r w:rsidR="00A21AEA" w:rsidRPr="006F1CC1">
        <w:rPr>
          <w:rFonts w:ascii="Helvetica Neue" w:hAnsi="Helvetica Neue" w:cstheme="minorHAnsi"/>
          <w:sz w:val="21"/>
          <w:szCs w:val="21"/>
        </w:rPr>
        <w:t>, with the cells becoming resistant to apoptosis</w:t>
      </w:r>
      <w:r w:rsidRPr="006F1CC1">
        <w:rPr>
          <w:rFonts w:ascii="Helvetica Neue" w:hAnsi="Helvetica Neue" w:cstheme="minorHAnsi"/>
          <w:sz w:val="21"/>
          <w:szCs w:val="21"/>
        </w:rPr>
        <w:t>, which allows the</w:t>
      </w:r>
      <w:r w:rsidR="00A21AEA" w:rsidRPr="006F1CC1">
        <w:rPr>
          <w:rFonts w:ascii="Helvetica Neue" w:hAnsi="Helvetica Neue" w:cstheme="minorHAnsi"/>
          <w:sz w:val="21"/>
          <w:szCs w:val="21"/>
        </w:rPr>
        <w:t>m</w:t>
      </w:r>
      <w:r w:rsidRPr="006F1CC1">
        <w:rPr>
          <w:rFonts w:ascii="Helvetica Neue" w:hAnsi="Helvetica Neue" w:cstheme="minorHAnsi"/>
          <w:sz w:val="21"/>
          <w:szCs w:val="21"/>
        </w:rPr>
        <w:t xml:space="preserve"> to contribute significantly in tissue fibrosis and ultimately </w:t>
      </w:r>
      <w:r w:rsidRPr="006F1CC1">
        <w:rPr>
          <w:rFonts w:ascii="Helvetica Neue" w:hAnsi="Helvetica Neue" w:cstheme="minorHAnsi"/>
          <w:sz w:val="21"/>
          <w:szCs w:val="21"/>
        </w:rPr>
        <w:lastRenderedPageBreak/>
        <w:t xml:space="preserve">dysfunction </w:t>
      </w:r>
      <w:r w:rsidR="001D4BC7" w:rsidRPr="006F1CC1">
        <w:rPr>
          <w:rFonts w:ascii="Helvetica Neue" w:hAnsi="Helvetica Neue" w:cstheme="minorHAnsi"/>
          <w:sz w:val="21"/>
          <w:szCs w:val="21"/>
        </w:rPr>
        <w:fldChar w:fldCharType="begin" w:fldLock="1"/>
      </w:r>
      <w:r w:rsidR="007D02DE">
        <w:rPr>
          <w:rFonts w:ascii="Helvetica Neue" w:hAnsi="Helvetica Neue" w:cstheme="minorHAnsi"/>
          <w:sz w:val="21"/>
          <w:szCs w:val="21"/>
        </w:rPr>
        <w:instrText xml:space="preserve">ADDIN CSL_CITATION {"citationItems":[{"id":"ITEM-1","itemData":{"DOI":"10.2353/ajpath.2007.070112","ISSN":"0002-9440","PMID":"17525249","abstract":"The crucial role played by the myofibroblast in wound healing and pathological organ remodeling is well established; the general mechanisms of extracellular matrix synthesis and of tension production by this cell have been amply clarified. This review discusses the pattern of myofibroblast accumulation and fibrosis evolution during lung and liver fibrosis as well as during atheromatous plaque formation. Special attention is paid to the specific features characterizing each of these processes, including the spectrum of different myofibroblast precursors and the distinct pathways involved in the formation of differentiated myofibroblasts in each lesion. Thus, whereas in lung fibrosis it seems that most myofibroblasts derive from resident fibroblasts, hepatic stellate cells are the main contributor for liver fibrosis and media smooth muscle cells are the main contributor for the atheromatous plaque. A better knowledge of the molecular mechanisms conducive to the appearance of differentiated myofibroblasts in each pathological situation will be useful for the understanding of fibrosis development in different organs and for the planning of strategies aiming at their prevention and therapy.","author":[{"dropping-particle":"","family":"Hinz","given":"Boris","non-dropping-particle":"","parse-names":false,"suffix":""},{"dropping-particle":"","family":"Phan","given":"Sem H","non-dropping-particle":"","parse-names":false,"suffix":""},{"dropping-particle":"","family":"Thannickal","given":"Victor J","non-dropping-particle":"","parse-names":false,"suffix":""},{"dropping-particle":"","family":"Galli","given":"Andrea","non-dropping-particle":"","parse-names":false,"suffix":""},{"dropping-particle":"","family":"Bochaton-Piallat","given":"Marie-Luce","non-dropping-particle":"","parse-names":false,"suffix":""},{"dropping-particle":"","family":"Gabbiani","given":"Giulio","non-dropping-particle":"","parse-names":false,"suffix":""}],"container-title":"The American journal of pathology","id":"ITEM-1","issue":"6","issued":{"date-parts":[["2007","6"]]},"page":"1807-16","publisher":"American Society for Investigative Pathology","title":"The myofibroblast: one function, multiple origins.","type":"article-journal","volume":"170"},"uris":["http://www.mendeley.com/documents/?uuid=a81a8179-8519-37f4-921b-2e3741f8591a"]},{"id":"ITEM-2","itemData":{"DOI":"10.1016/j.ajpath.2012.02.004","ISSN":"00029440","PMID":"22387320","abstract":"The discovery of the myofibroblast has opened new perspectives for the comprehension of the biological mechanisms involved in wound healing and fibrotic diseases. In recent years, many advances have been made in understanding important aspects of myofibroblast basic biological characteristics. This review summarizes such advances in several fields, such as the following: i) force production by the myofibroblast and mechanisms of connective tissue remodeling; ii) factors controlling the expression of </w:instrText>
      </w:r>
      <w:r w:rsidR="007D02DE">
        <w:rPr>
          <w:rFonts w:ascii="Helvetica Neue" w:hAnsi="Helvetica Neue" w:cstheme="minorHAnsi" w:hint="eastAsia"/>
          <w:sz w:val="21"/>
          <w:szCs w:val="21"/>
        </w:rPr>
        <w:instrText>α</w:instrText>
      </w:r>
      <w:r w:rsidR="007D02DE">
        <w:rPr>
          <w:rFonts w:ascii="Helvetica Neue" w:hAnsi="Helvetica Neue" w:cstheme="minorHAnsi"/>
          <w:sz w:val="21"/>
          <w:szCs w:val="21"/>
        </w:rPr>
        <w:instrText>-smooth muscle actin, the most used marker of myofibroblastic phenotype and, more important, involved in force generation by the myofibroblast; and iii) factors affecting genesis of the myofibroblast and its differentiation from precursor cells, in particular epigenetic factors, such as DNA methylation, microRNAs, and histone modification. We also review the origin and the specific features of the myofibroblast in diverse fibrotic lesions, such as systemic sclerosis; kidney, liver, and lung fibrosis; and the stromal reaction to certain epithelial tumors. Finally, we summarize the emerging strategies for influencing myofibroblast behavior in vitro and in vivo, with the ultimate goal of an effective therapeutic approach for myofibroblast-dependent diseases.","author":[{"dropping-particle":"","family":"Hinz","given":"Boris","non-dropping-particle":"","parse-names":false,"suffix":""},{"dropping-particle":"","family":"Phan","given":"Sem H.","non-dropping-particle":"","parse-names":false,"suffix":""},{"dropping-particle":"","family":"Thannickal","given":"Victor J.","non-dropping-particle":"","parse-names":false,"suffix":""},{"dropping-particle":"","family":"Prunotto","given":"Marco","non-dropping-particle":"","parse-names":false,"suffix":""},{"dropping-particle":"","family":"Desmoulière","given":"Alexis","non-dropping-particle":"","parse-names":false,"suffix":""},{"dropping-particle":"","family":"Varga","given":"John","non-dropping-particle":"","parse-names":false,"suffix":""},{"dropping-particle":"","family":"Wever","given":"Olivier","non-dropping-particle":"De","parse-names":false,"suffix":""},{"dropping-particle":"","family":"Mareel","given":"Marc","non-dropping-particle":"","parse-names":false,"suffix":""},{"dropping-particle":"","family":"Gabbiani","given":"Giulio","non-dropping-particle":"","parse-names":false,"suffix":""}],"container-title":"The American Journal of Pathology","id":"ITEM-2","issue":"4","issued":{"date-parts":[["2012","4"]]},"page":"1340-1355","title":"Recent Developments in Myofibroblast Biology","type":"article-journal","volume":"180"},"uris":["http://www.mendeley.com/documents/?uuid=bfb1b13a-a467-34e7-a930-70507d4fdbee"]}],"mendeley":{"formattedCitation":"[48,50]","plainTextFormattedCitation":"[48,50]","previouslyFormattedCitation":"[47,49]"},"properties":{"noteIndex":0},"schema":"https://github.com/citation-style-language/schema/raw/master/csl-citation.json"}</w:instrText>
      </w:r>
      <w:r w:rsidR="001D4BC7" w:rsidRPr="006F1CC1">
        <w:rPr>
          <w:rFonts w:ascii="Helvetica Neue" w:hAnsi="Helvetica Neue" w:cstheme="minorHAnsi"/>
          <w:sz w:val="21"/>
          <w:szCs w:val="21"/>
        </w:rPr>
        <w:fldChar w:fldCharType="separate"/>
      </w:r>
      <w:r w:rsidR="007D02DE" w:rsidRPr="007D02DE">
        <w:rPr>
          <w:rFonts w:ascii="Helvetica Neue" w:hAnsi="Helvetica Neue" w:cstheme="minorHAnsi"/>
          <w:noProof/>
          <w:sz w:val="21"/>
          <w:szCs w:val="21"/>
        </w:rPr>
        <w:t>[48,50]</w:t>
      </w:r>
      <w:r w:rsidR="001D4BC7" w:rsidRPr="006F1CC1">
        <w:rPr>
          <w:rFonts w:ascii="Helvetica Neue" w:hAnsi="Helvetica Neue" w:cstheme="minorHAnsi"/>
          <w:sz w:val="21"/>
          <w:szCs w:val="21"/>
        </w:rPr>
        <w:fldChar w:fldCharType="end"/>
      </w:r>
      <w:r w:rsidRPr="006F1CC1">
        <w:rPr>
          <w:rFonts w:ascii="Helvetica Neue" w:hAnsi="Helvetica Neue" w:cstheme="minorHAnsi"/>
          <w:sz w:val="21"/>
          <w:szCs w:val="21"/>
        </w:rPr>
        <w:t xml:space="preserve">. </w:t>
      </w:r>
    </w:p>
    <w:p w14:paraId="6EECCC6B" w14:textId="5E07FFBE" w:rsidR="00D466B4" w:rsidRPr="006F1CC1" w:rsidRDefault="003D4ED6" w:rsidP="00A82355">
      <w:pPr>
        <w:widowControl w:val="0"/>
        <w:autoSpaceDE w:val="0"/>
        <w:autoSpaceDN w:val="0"/>
        <w:adjustRightInd w:val="0"/>
        <w:spacing w:line="480" w:lineRule="auto"/>
        <w:jc w:val="both"/>
        <w:rPr>
          <w:rFonts w:ascii="Helvetica Neue" w:hAnsi="Helvetica Neue" w:cstheme="minorHAnsi"/>
          <w:sz w:val="21"/>
          <w:szCs w:val="21"/>
        </w:rPr>
      </w:pPr>
      <w:r w:rsidRPr="006F1CC1">
        <w:rPr>
          <w:rFonts w:ascii="Helvetica Neue" w:hAnsi="Helvetica Neue" w:cstheme="minorHAnsi"/>
          <w:sz w:val="21"/>
          <w:szCs w:val="21"/>
        </w:rPr>
        <w:t>A phenotypical switch of local cells to MFB is indicated by the production of the myofibroblast marker a-SMA, and ECM-components such as collagens (mostly type I and III), laminin, and fibronectin, a process that is mainly driven by TGF-</w:t>
      </w:r>
      <w:r w:rsidR="00CF7DDF" w:rsidRPr="006F1CC1">
        <w:rPr>
          <w:rFonts w:ascii="Calibri" w:hAnsi="Calibri" w:cs="Calibri"/>
          <w:sz w:val="21"/>
          <w:szCs w:val="21"/>
        </w:rPr>
        <w:t>β</w:t>
      </w:r>
      <w:r w:rsidRPr="006F1CC1">
        <w:rPr>
          <w:rFonts w:ascii="Helvetica Neue" w:hAnsi="Helvetica Neue" w:cstheme="minorHAnsi"/>
          <w:sz w:val="21"/>
          <w:szCs w:val="21"/>
        </w:rPr>
        <w:t>1</w:t>
      </w:r>
      <w:r w:rsidR="007717A0" w:rsidRPr="006F1CC1">
        <w:rPr>
          <w:rFonts w:ascii="Helvetica Neue" w:hAnsi="Helvetica Neue" w:cstheme="minorHAnsi"/>
          <w:sz w:val="21"/>
          <w:szCs w:val="21"/>
        </w:rPr>
        <w:t xml:space="preserve"> </w:t>
      </w:r>
      <w:r w:rsidR="007717A0" w:rsidRPr="006F1CC1">
        <w:rPr>
          <w:rFonts w:ascii="Helvetica Neue" w:hAnsi="Helvetica Neue" w:cstheme="minorHAnsi"/>
          <w:sz w:val="21"/>
          <w:szCs w:val="21"/>
        </w:rPr>
        <w:fldChar w:fldCharType="begin" w:fldLock="1"/>
      </w:r>
      <w:r w:rsidR="007D02DE">
        <w:rPr>
          <w:rFonts w:ascii="Helvetica Neue" w:hAnsi="Helvetica Neue" w:cstheme="minorHAnsi"/>
          <w:sz w:val="21"/>
          <w:szCs w:val="21"/>
        </w:rPr>
        <w:instrText xml:space="preserve">ADDIN CSL_CITATION {"citationItems":[{"id":"ITEM-1","itemData":{"DOI":"10.1016/j.abb.2014.02.015","ISSN":"00039861","PMID":"24631571","abstract":"Liver fibrogenesis is a dynamic and highly integrated molecular, tissue and cellular process, potentially reversible, that drives the progression of chronic liver diseases (CLD) towards liver cirrhosis and hepatic failure. Hepatic myofibroblasts (MFs), the pro-fibrogenic effector cells, originate mainly from activation of hepatic stellate cells and portal fibroblasts being characterized by a proliferative and survival attitude. MFs also contract in response to vasoactive agents, sustain angiogenesis and recruit and modulate activity of cells of innate or adaptive immunity. Chronic activation of wound healing and oxidative stress as well as derangement of epithelial-mesenchymal interactions are \"major\" pro-fibrogenic mechanisms, whatever the etiology. However, literature has outlined a complex network of pro-fibrogenic factors and mediators proposed to modulate CLD progression, with some of them being at present highly debated in the field, including the role of epithelial to mesenchymal transition and Hedgehog signaling pathways. Hypoxia and angiogenesis as well as inflammasomes are recently emerged as ubiquitous pro-inflammatory and pro-fibrogenic determinants whereas adipokines are mostly involved in CLD related to metabolic disturbances (metabolic syndrome and/or obesity and type 2 diabetes). Finally, autophagy as well as natural killer and natural killer-T cells have been recently proposed to significantly affect fibrogenic CLD progression.","author":[{"dropping-particle":"","family":"Novo","given":"Erica","non-dropping-particle":"","parse-names":false,"suffix":""},{"dropping-particle":"","family":"Cannito","given":"Stefania","non-dropping-particle":"","parse-names":false,"suffix":""},{"dropping-particle":"","family":"Paternostro","given":"Claudia","non-dropping-particle":"","parse-names":false,"suffix":""},{"dropping-particle":"","family":"Bocca","given":"Claudia","non-dropping-particle":"","parse-names":false,"suffix":""},{"dropping-particle":"","family":"Miglietta","given":"Antonella","non-dropping-particle":"","parse-names":false,"suffix":""},{"dropping-particle":"","family":"Parola","given":"Maurizio","non-dropping-particle":"","parse-names":false,"suffix":""}],"container-title":"Archives of Biochemistry and Biophysics","id":"ITEM-1","issued":{"date-parts":[["2014","4","15"]]},"page":"20-37","title":"Cellular and molecular mechanisms in liver fibrogenesis","type":"article-journal","volume":"548"},"uris":["http://www.mendeley.com/documents/?uuid=3fa37b9b-36bf-3767-8fcf-db7d671976bd"]},{"id":"ITEM-2","itemData":{"DOI":"10.1016/j.mam.2007.09.002","ISSN":"00982997","author":[{"dropping-particle":"","family":"Parola","given":"Maurizio","non-dropping-particle":"","parse-names":false,"suffix":""},{"dropping-particle":"","family":"Marra","given":"Fabio","non-dropping-particle":"","parse-names":false,"suffix":""},{"dropping-particle":"","family":"Pinzani","given":"Massimo","non-dropping-particle":"","parse-names":false,"suffix":""}],"container-title":"Molecular Aspects of Medicine","id":"ITEM-2","issue":"1-2","issued":{"date-parts":[["2008","2"]]},"page":"58-66","title":"Myofibroblast – like cells and liver fibrogenesis: Emerging concepts in a rapidly moving scenario","type":"article-journal","volume":"29"},"uris":["http://www.mendeley.com/documents/?uuid=f748afd7-05a1-3887-9300-56aed391dbf1"]},{"id":"ITEM-3","itemData":{"DOI":"10.1016/j.jhep.2008.12.011","ISSN":"01688278","PMID":"19157625","abstract":"Angiogenesis and disruption of liver vascular architecture have been linked to progression to cirrhosis and liver cancer (HCC) in chronic liver diseases, which contributes both to increased hepatic vascular resistance and portal hypertension and to decreased hepatocyte perfusion. On the other hand, recent evidence shows that angiogenesis modulates the formation of portal-systemic collaterals and the increased splanchnic blood flow which are involved in the life threatening complications of cirrhosis. Finally, angiogenesis plays a key role in the growth of tumours, suggesting that interference with angiogenesis may prevent or delay the development of HCC. This review summarizes current knowledge on the molecular mechanisms of liver angiogenesis and on the consequences of angiogenesis in chronic liver disease. On the other hand, it presents the different strategies that have been used in experimental models to counteract excessive angiogenesis and its potential role in preventing transition to cirrhosis, development of portal hypertension and its consequences, and its application in the treatment of hepatocellular carcinoma.","author":[{"dropping-particle":"","family":"Fernández","given":"Mercedes","non-dropping-particle":"","parse-names":false,"suffix":""},{"dropping-particle":"","family":"Semela","given":"David","non-dropping-particle":"","parse-names":false,"suffix":""},{"dropping-particle":"","family":"Bruix","given":"Jordi","non-dropping-particle":"","parse-names":false,"suffix":""},{"dropping-particle":"","family":"Colle","given":"Isabelle","non-dropping-particle":"","parse-names":false,"suffix":""},{"dropping-particle":"","family":"Pinzani","given":"Massimo","non-dropping-particle":"","parse-names":false,"suffix":""},{"dropping-particle":"","family":"Bosch","given":"Jaume","non-dropping-particle":"","parse-names":false,"suffix":""}],"container-title":"Journal of Hepatology","id":"ITEM-3","issue":"3","issued":{"date-parts":[["2009","3"]]},"page":"604-620","title":"Angiogenesis in liver disease","type":"article-journal","volume":"50"},"uris":["http://www.mendeley.com/documents/?uuid=36fabcd9-a015-380b-af4f-a068d4b26d93"]},{"id":"ITEM-4","itemData":{"DOI":"10.1111/j.1743-6109.2008.01104.x","ISSN":"17436095","abstract":"Introduction: Despite its high prevalence and impact on the quality of life of patients, and that it is an excellent model for the study of fibrotic processes, Peyronie’s disease (PD) is an orphan disease in biomedical research. The development of animal and cell culture models has advanced substantially the understanding of its molecular and cellular pathology and the proposal of new therapies. Aim: To review the literature pertaining to the use of these models for the study of PD. Methods: PubMed search conducted from the first report of an animal model for PD. Results: This model, based on the finding that transforming growth factor </w:instrText>
      </w:r>
      <w:r w:rsidR="007D02DE">
        <w:rPr>
          <w:rFonts w:ascii="Helvetica Neue" w:hAnsi="Helvetica Neue" w:cstheme="minorHAnsi" w:hint="eastAsia"/>
          <w:sz w:val="21"/>
          <w:szCs w:val="21"/>
        </w:rPr>
        <w:instrText>β</w:instrText>
      </w:r>
      <w:r w:rsidR="007D02DE">
        <w:rPr>
          <w:rFonts w:ascii="Helvetica Neue" w:hAnsi="Helvetica Neue" w:cstheme="minorHAnsi"/>
          <w:sz w:val="21"/>
          <w:szCs w:val="21"/>
        </w:rPr>
        <w:instrText>1 (TGF</w:instrText>
      </w:r>
      <w:r w:rsidR="007D02DE">
        <w:rPr>
          <w:rFonts w:ascii="Helvetica Neue" w:hAnsi="Helvetica Neue" w:cstheme="minorHAnsi" w:hint="eastAsia"/>
          <w:sz w:val="21"/>
          <w:szCs w:val="21"/>
        </w:rPr>
        <w:instrText>β</w:instrText>
      </w:r>
      <w:r w:rsidR="007D02DE">
        <w:rPr>
          <w:rFonts w:ascii="Helvetica Neue" w:hAnsi="Helvetica Neue" w:cstheme="minorHAnsi"/>
          <w:sz w:val="21"/>
          <w:szCs w:val="21"/>
        </w:rPr>
        <w:instrText>1) is over expressed in the PD plaque, consists on the injection of TGF</w:instrText>
      </w:r>
      <w:r w:rsidR="007D02DE">
        <w:rPr>
          <w:rFonts w:ascii="Helvetica Neue" w:hAnsi="Helvetica Neue" w:cstheme="minorHAnsi" w:hint="eastAsia"/>
          <w:sz w:val="21"/>
          <w:szCs w:val="21"/>
        </w:rPr>
        <w:instrText>β</w:instrText>
      </w:r>
      <w:r w:rsidR="007D02DE">
        <w:rPr>
          <w:rFonts w:ascii="Helvetica Neue" w:hAnsi="Helvetica Neue" w:cstheme="minorHAnsi"/>
          <w:sz w:val="21"/>
          <w:szCs w:val="21"/>
        </w:rPr>
        <w:instrText>1 into the tunica albuginea of the rat. This leads to a PD-like plaque retaining many of the histological and biochemical features of human PD. Another rat model, based on the hypothesis that the PD plaque arises from trauma to the penis, causing fibrinogen extravasation that initiates as fibrin a fibrotic response, consists on injection of fibrin into the tunica. The cell culture model is based on the demonstration that myofibroblasts are abundant in the human PD plaque. Conclusions: These models have: (i) clarified the role of microtrauma, myofibroblasts, and oxidative stress in plaque development; (ii) demonstrated that this tissue is under sustained turnover by fibrotic and antifibrotic mechanisms; (iii) showed the interplay of collagenolytic and fibrinolytic systems and their inhibitors; (iv) detected an endogenous antifibrotic process consisting of the expression of inducible nitric oxide synthase that counteracts oxidative stress, collagen synthesis, and myofibroblast generation; (v) characterized the antifibrotic effects of chronic treatment with phosphodiesterase type 5 (PDE5) inhibitors; (vi) discovered the cytogenetic instability of PD cells and alterations in their gene expression; and (vii) detected stem cells in the tunica albuginea with a potential role in fibrosis and ossification. (PsycINFO Database Record (c) 2016 APA, all rights reserved). (journal abstract)","author":[{"dropping-particle":"","family":"Gonzalez-Cadavid","given":"Nestor F.","non-dropping-particle":"","parse-names":false,"suffix":""},{"dropping-particle":"","family":"Rajfer","given":"Jacob","non-dropping-particle":"","parse-names":false,"suffix":""}],"container-title":"Journal of Sexual Medicine","id":"ITEM-4","issue":"2","issued":{"date-parts":[["2009"]]},"page":"303-313","title":"Experimental models of peyronie's disease. Implications for new therapies","type":"article-journal","volume":"6"},"uris":["http://www.mendeley.com/documents/?uuid=238c07e3-8496-4a3f-9c24-24589970360a"]}],"mendeley":{"formattedCitation":"[51–54]","plainTextFormattedCitation":"[51–54]","previouslyFormattedCitation":"[50–53]"},"properties":{"noteIndex":0},"schema":"https://github.com/citation-style-language/schema/raw/master/csl-citation.json"}</w:instrText>
      </w:r>
      <w:r w:rsidR="007717A0" w:rsidRPr="006F1CC1">
        <w:rPr>
          <w:rFonts w:ascii="Helvetica Neue" w:hAnsi="Helvetica Neue" w:cstheme="minorHAnsi"/>
          <w:sz w:val="21"/>
          <w:szCs w:val="21"/>
        </w:rPr>
        <w:fldChar w:fldCharType="separate"/>
      </w:r>
      <w:r w:rsidR="007D02DE" w:rsidRPr="007D02DE">
        <w:rPr>
          <w:rFonts w:ascii="Helvetica Neue" w:hAnsi="Helvetica Neue" w:cstheme="minorHAnsi"/>
          <w:noProof/>
          <w:sz w:val="21"/>
          <w:szCs w:val="21"/>
        </w:rPr>
        <w:t>[51–54]</w:t>
      </w:r>
      <w:r w:rsidR="007717A0" w:rsidRPr="006F1CC1">
        <w:rPr>
          <w:rFonts w:ascii="Helvetica Neue" w:hAnsi="Helvetica Neue" w:cstheme="minorHAnsi"/>
          <w:sz w:val="21"/>
          <w:szCs w:val="21"/>
        </w:rPr>
        <w:fldChar w:fldCharType="end"/>
      </w:r>
      <w:r w:rsidRPr="006F1CC1">
        <w:rPr>
          <w:rFonts w:ascii="Helvetica Neue" w:hAnsi="Helvetica Neue" w:cstheme="minorHAnsi"/>
          <w:sz w:val="21"/>
          <w:szCs w:val="21"/>
        </w:rPr>
        <w:t>. There is an apparent association with dysregulation of genes involved in the</w:t>
      </w:r>
      <w:r w:rsidR="00A21AEA" w:rsidRPr="006F1CC1">
        <w:rPr>
          <w:rFonts w:ascii="Helvetica Neue" w:hAnsi="Helvetica Neue" w:cstheme="minorHAnsi"/>
          <w:sz w:val="21"/>
          <w:szCs w:val="21"/>
        </w:rPr>
        <w:t xml:space="preserve"> homeostasis of the</w:t>
      </w:r>
      <w:r w:rsidRPr="006F1CC1">
        <w:rPr>
          <w:rFonts w:ascii="Helvetica Neue" w:hAnsi="Helvetica Neue" w:cstheme="minorHAnsi"/>
          <w:sz w:val="21"/>
          <w:szCs w:val="21"/>
        </w:rPr>
        <w:t xml:space="preserve"> ECM</w:t>
      </w:r>
      <w:r w:rsidR="00A21AEA" w:rsidRPr="006F1CC1">
        <w:rPr>
          <w:rFonts w:ascii="Helvetica Neue" w:hAnsi="Helvetica Neue" w:cstheme="minorHAnsi"/>
          <w:sz w:val="21"/>
          <w:szCs w:val="21"/>
        </w:rPr>
        <w:t xml:space="preserve"> and its</w:t>
      </w:r>
      <w:r w:rsidRPr="006F1CC1">
        <w:rPr>
          <w:rFonts w:ascii="Helvetica Neue" w:hAnsi="Helvetica Neue" w:cstheme="minorHAnsi"/>
          <w:sz w:val="21"/>
          <w:szCs w:val="21"/>
        </w:rPr>
        <w:t xml:space="preserve"> remodelling. Matrix metalloproteases (MMPs) (which remove excessive fibrillary collagen fibers) and</w:t>
      </w:r>
      <w:r w:rsidR="00A21AEA" w:rsidRPr="006F1CC1">
        <w:rPr>
          <w:rFonts w:ascii="Helvetica Neue" w:hAnsi="Helvetica Neue" w:cstheme="minorHAnsi"/>
          <w:sz w:val="21"/>
          <w:szCs w:val="21"/>
        </w:rPr>
        <w:t xml:space="preserve"> their respective inhibitors,</w:t>
      </w:r>
      <w:r w:rsidRPr="006F1CC1">
        <w:rPr>
          <w:rFonts w:ascii="Helvetica Neue" w:hAnsi="Helvetica Neue" w:cstheme="minorHAnsi"/>
          <w:sz w:val="21"/>
          <w:szCs w:val="21"/>
        </w:rPr>
        <w:t xml:space="preserve"> tissue inhibitors of metalloproteases (TIMPs)</w:t>
      </w:r>
      <w:r w:rsidR="00A21AEA" w:rsidRPr="006F1CC1">
        <w:rPr>
          <w:rFonts w:ascii="Helvetica Neue" w:hAnsi="Helvetica Neue" w:cstheme="minorHAnsi"/>
          <w:sz w:val="21"/>
          <w:szCs w:val="21"/>
        </w:rPr>
        <w:t>,</w:t>
      </w:r>
      <w:r w:rsidRPr="006F1CC1">
        <w:rPr>
          <w:rFonts w:ascii="Helvetica Neue" w:hAnsi="Helvetica Neue" w:cstheme="minorHAnsi"/>
          <w:sz w:val="21"/>
          <w:szCs w:val="21"/>
        </w:rPr>
        <w:t xml:space="preserve"> are examples of such an imbalance, with an inhibition of the former and upregulation of the latter present in fibrotic conditions </w:t>
      </w:r>
      <w:r w:rsidR="00B3410D" w:rsidRPr="006F1CC1">
        <w:rPr>
          <w:rFonts w:ascii="Helvetica Neue" w:hAnsi="Helvetica Neue" w:cstheme="minorHAnsi"/>
          <w:sz w:val="21"/>
          <w:szCs w:val="21"/>
        </w:rPr>
        <w:fldChar w:fldCharType="begin" w:fldLock="1"/>
      </w:r>
      <w:r w:rsidR="007D02DE">
        <w:rPr>
          <w:rFonts w:ascii="Helvetica Neue" w:hAnsi="Helvetica Neue" w:cstheme="minorHAnsi"/>
          <w:sz w:val="21"/>
          <w:szCs w:val="21"/>
        </w:rPr>
        <w:instrText xml:space="preserve">ADDIN CSL_CITATION {"citationItems":[{"id":"ITEM-1","itemData":{"DOI":"10.1016/j.abb.2014.02.015","ISSN":"00039861","PMID":"24631571","abstract":"Liver fibrogenesis is a dynamic and highly integrated molecular, tissue and cellular process, potentially reversible, that drives the progression of chronic liver diseases (CLD) towards liver cirrhosis and hepatic failure. Hepatic myofibroblasts (MFs), the pro-fibrogenic effector cells, originate mainly from activation of hepatic stellate cells and portal fibroblasts being characterized by a proliferative and survival attitude. MFs also contract in response to vasoactive agents, sustain angiogenesis and recruit and modulate activity of cells of innate or adaptive immunity. Chronic activation of wound healing and oxidative stress as well as derangement of epithelial-mesenchymal interactions are \"major\" pro-fibrogenic mechanisms, whatever the etiology. However, literature has outlined a complex network of pro-fibrogenic factors and mediators proposed to modulate CLD progression, with some of them being at present highly debated in the field, including the role of epithelial to mesenchymal transition and Hedgehog signaling pathways. Hypoxia and angiogenesis as well as inflammasomes are recently emerged as ubiquitous pro-inflammatory and pro-fibrogenic determinants whereas adipokines are mostly involved in CLD related to metabolic disturbances (metabolic syndrome and/or obesity and type 2 diabetes). Finally, autophagy as well as natural killer and natural killer-T cells have been recently proposed to significantly affect fibrogenic CLD progression.","author":[{"dropping-particle":"","family":"Novo","given":"Erica","non-dropping-particle":"","parse-names":false,"suffix":""},{"dropping-particle":"","family":"Cannito","given":"Stefania","non-dropping-particle":"","parse-names":false,"suffix":""},{"dropping-particle":"","family":"Paternostro","given":"Claudia","non-dropping-particle":"","parse-names":false,"suffix":""},{"dropping-particle":"","family":"Bocca","given":"Claudia","non-dropping-particle":"","parse-names":false,"suffix":""},{"dropping-particle":"","family":"Miglietta","given":"Antonella","non-dropping-particle":"","parse-names":false,"suffix":""},{"dropping-particle":"","family":"Parola","given":"Maurizio","non-dropping-particle":"","parse-names":false,"suffix":""}],"container-title":"Archives of Biochemistry and Biophysics","id":"ITEM-1","issued":{"date-parts":[["2014","4","15"]]},"page":"20-37","title":"Cellular and molecular mechanisms in liver fibrogenesis","type":"article-journal","volume":"548"},"uris":["http://www.mendeley.com/documents/?uuid=3fa37b9b-36bf-3767-8fcf-db7d671976bd"]},{"id":"ITEM-2","itemData":{"DOI":"10.1016/j.mam.2007.09.002","ISSN":"00982997","author":[{"dropping-particle":"","family":"Parola","given":"Maurizio","non-dropping-particle":"","parse-names":false,"suffix":""},{"dropping-particle":"","family":"Marra","given":"Fabio","non-dropping-particle":"","parse-names":false,"suffix":""},{"dropping-particle":"","family":"Pinzani","given":"Massimo","non-dropping-particle":"","parse-names":false,"suffix":""}],"container-title":"Molecular Aspects of Medicine","id":"ITEM-2","issue":"1-2","issued":{"date-parts":[["2008","2"]]},"page":"58-66","title":"Myofibroblast – like cells and liver fibrogenesis: Emerging concepts in a rapidly moving scenario","type":"article-journal","volume":"29"},"uris":["http://www.mendeley.com/documents/?uuid=f748afd7-05a1-3887-9300-56aed391dbf1"]},{"id":"ITEM-3","itemData":{"DOI":"10.1016/j.jhep.2008.12.011","ISSN":"01688278","PMID":"19157625","abstract":"Angiogenesis and disruption of liver vascular architecture have been linked to progression to cirrhosis and liver cancer (HCC) in chronic liver diseases, which contributes both to increased hepatic vascular resistance and portal hypertension and to decreased hepatocyte perfusion. On the other hand, recent evidence shows that angiogenesis modulates the formation of portal-systemic collaterals and the increased splanchnic blood flow which are involved in the life threatening complications of cirrhosis. Finally, angiogenesis plays a key role in the growth of tumours, suggesting that interference with angiogenesis may prevent or delay the development of HCC. This review summarizes current knowledge on the molecular mechanisms of liver angiogenesis and on the consequences of angiogenesis in chronic liver disease. On the other hand, it presents the different strategies that have been used in experimental models to counteract excessive angiogenesis and its potential role in preventing transition to cirrhosis, development of portal hypertension and its consequences, and its application in the treatment of hepatocellular carcinoma.","author":[{"dropping-particle":"","family":"Fernández","given":"Mercedes","non-dropping-particle":"","parse-names":false,"suffix":""},{"dropping-particle":"","family":"Semela","given":"David","non-dropping-particle":"","parse-names":false,"suffix":""},{"dropping-particle":"","family":"Bruix","given":"Jordi","non-dropping-particle":"","parse-names":false,"suffix":""},{"dropping-particle":"","family":"Colle","given":"Isabelle","non-dropping-particle":"","parse-names":false,"suffix":""},{"dropping-particle":"","family":"Pinzani","given":"Massimo","non-dropping-particle":"","parse-names":false,"suffix":""},{"dropping-particle":"","family":"Bosch","given":"Jaume","non-dropping-particle":"","parse-names":false,"suffix":""}],"container-title":"Journal of Hepatology","id":"ITEM-3","issue":"3","issued":{"date-parts":[["2009","3"]]},"page":"604-620","title":"Angiogenesis in liver disease","type":"article-journal","volume":"50"},"uris":["http://www.mendeley.com/documents/?uuid=36fabcd9-a015-380b-af4f-a068d4b26d93"]},{"id":"ITEM-4","itemData":{"DOI":"10.1111/j.1743-6109.2008.01104.x","ISSN":"17436095","abstract":"Introduction: Despite its high prevalence and impact on the quality of life of patients, and that it is an excellent model for the study of fibrotic processes, Peyronie’s disease (PD) is an orphan disease in biomedical research. The development of animal and cell culture models has advanced substantially the understanding of its molecular and cellular pathology and the proposal of new therapies. Aim: To review the literature pertaining to the use of these models for the study of PD. Methods: PubMed search conducted from the first report of an animal model for PD. Results: This model, based on the finding that transforming growth factor </w:instrText>
      </w:r>
      <w:r w:rsidR="007D02DE">
        <w:rPr>
          <w:rFonts w:ascii="Helvetica Neue" w:hAnsi="Helvetica Neue" w:cstheme="minorHAnsi" w:hint="eastAsia"/>
          <w:sz w:val="21"/>
          <w:szCs w:val="21"/>
        </w:rPr>
        <w:instrText>β</w:instrText>
      </w:r>
      <w:r w:rsidR="007D02DE">
        <w:rPr>
          <w:rFonts w:ascii="Helvetica Neue" w:hAnsi="Helvetica Neue" w:cstheme="minorHAnsi"/>
          <w:sz w:val="21"/>
          <w:szCs w:val="21"/>
        </w:rPr>
        <w:instrText>1 (TGF</w:instrText>
      </w:r>
      <w:r w:rsidR="007D02DE">
        <w:rPr>
          <w:rFonts w:ascii="Helvetica Neue" w:hAnsi="Helvetica Neue" w:cstheme="minorHAnsi" w:hint="eastAsia"/>
          <w:sz w:val="21"/>
          <w:szCs w:val="21"/>
        </w:rPr>
        <w:instrText>β</w:instrText>
      </w:r>
      <w:r w:rsidR="007D02DE">
        <w:rPr>
          <w:rFonts w:ascii="Helvetica Neue" w:hAnsi="Helvetica Neue" w:cstheme="minorHAnsi"/>
          <w:sz w:val="21"/>
          <w:szCs w:val="21"/>
        </w:rPr>
        <w:instrText>1) is over expressed in the PD plaque, consists on the injection of TGF</w:instrText>
      </w:r>
      <w:r w:rsidR="007D02DE">
        <w:rPr>
          <w:rFonts w:ascii="Helvetica Neue" w:hAnsi="Helvetica Neue" w:cstheme="minorHAnsi" w:hint="eastAsia"/>
          <w:sz w:val="21"/>
          <w:szCs w:val="21"/>
        </w:rPr>
        <w:instrText>β</w:instrText>
      </w:r>
      <w:r w:rsidR="007D02DE">
        <w:rPr>
          <w:rFonts w:ascii="Helvetica Neue" w:hAnsi="Helvetica Neue" w:cstheme="minorHAnsi"/>
          <w:sz w:val="21"/>
          <w:szCs w:val="21"/>
        </w:rPr>
        <w:instrText>1 into the tunica albuginea of the rat. This leads to a PD-like plaque retaining many of the histological and biochemical features of human PD. Another rat model, based on the hypothesis that the PD plaque arises from trauma to the penis, causing fibrinogen extravasation that initiates as fibrin a fibrotic response, consists on injection of fibrin into the tunica. The cell culture model is based on the demonstration that myofibroblasts are abundant in the human PD plaque. Conclusions: These models have: (i) clarified the role of microtrauma, myofibroblasts, and oxidative stress in plaque development; (ii) demonstrated that this tissue is under sustained turnover by fibrotic and antifibrotic mechanisms; (iii) showed the interplay of collagenolytic and fibrinolytic systems and their inhibitors; (iv) detected an endogenous antifibrotic process consisting of the expression of inducible nitric oxide synthase that counteracts oxidative stress, collagen synthesis, and myofibroblast generation; (v) characterized the antifibrotic effects of chronic treatment with phosphodiesterase type 5 (PDE5) inhibitors; (vi) discovered the cytogenetic instability of PD cells and alterations in their gene expression; and (vii) detected stem cells in the tunica albuginea with a potential role in fibrosis and ossification. (PsycINFO Database Record (c) 2016 APA, all rights reserved). (journal abstract)","author":[{"dropping-particle":"","family":"Gonzalez-Cadavid","given":"Nestor F.","non-dropping-particle":"","parse-names":false,"suffix":""},{"dropping-particle":"","family":"Rajfer","given":"Jacob","non-dropping-particle":"","parse-names":false,"suffix":""}],"container-title":"Journal of Sexual Medicine","id":"ITEM-4","issue":"2","issued":{"date-parts":[["2009"]]},"page":"303-313","title":"Experimental models of peyronie's disease. Implications for new therapies","type":"article-journal","volume":"6"},"uris":["http://www.mendeley.com/documents/?uuid=238c07e3-8496-4a3f-9c24-24589970360a"]}],"mendeley":{"formattedCitation":"[51–54]","plainTextFormattedCitation":"[51–54]","previouslyFormattedCitation":"[50–53]"},"properties":{"noteIndex":0},"schema":"https://github.com/citation-style-language/schema/raw/master/csl-citation.json"}</w:instrText>
      </w:r>
      <w:r w:rsidR="00B3410D" w:rsidRPr="006F1CC1">
        <w:rPr>
          <w:rFonts w:ascii="Helvetica Neue" w:hAnsi="Helvetica Neue" w:cstheme="minorHAnsi"/>
          <w:sz w:val="21"/>
          <w:szCs w:val="21"/>
        </w:rPr>
        <w:fldChar w:fldCharType="separate"/>
      </w:r>
      <w:r w:rsidR="007D02DE" w:rsidRPr="007D02DE">
        <w:rPr>
          <w:rFonts w:ascii="Helvetica Neue" w:hAnsi="Helvetica Neue" w:cstheme="minorHAnsi"/>
          <w:noProof/>
          <w:sz w:val="21"/>
          <w:szCs w:val="21"/>
        </w:rPr>
        <w:t>[51–54]</w:t>
      </w:r>
      <w:r w:rsidR="00B3410D" w:rsidRPr="006F1CC1">
        <w:rPr>
          <w:rFonts w:ascii="Helvetica Neue" w:hAnsi="Helvetica Neue" w:cstheme="minorHAnsi"/>
          <w:sz w:val="21"/>
          <w:szCs w:val="21"/>
        </w:rPr>
        <w:fldChar w:fldCharType="end"/>
      </w:r>
      <w:r w:rsidRPr="006F1CC1">
        <w:rPr>
          <w:rFonts w:ascii="Helvetica Neue" w:hAnsi="Helvetica Neue" w:cstheme="minorHAnsi"/>
          <w:sz w:val="21"/>
          <w:szCs w:val="21"/>
        </w:rPr>
        <w:t xml:space="preserve">. Release of </w:t>
      </w:r>
      <w:r w:rsidR="00A21AEA" w:rsidRPr="006F1CC1">
        <w:rPr>
          <w:rFonts w:ascii="Helvetica Neue" w:hAnsi="Helvetica Neue" w:cstheme="minorHAnsi"/>
          <w:sz w:val="21"/>
          <w:szCs w:val="21"/>
        </w:rPr>
        <w:t xml:space="preserve">causative </w:t>
      </w:r>
      <w:r w:rsidRPr="006F1CC1">
        <w:rPr>
          <w:rFonts w:ascii="Helvetica Neue" w:hAnsi="Helvetica Neue" w:cstheme="minorHAnsi"/>
          <w:sz w:val="21"/>
          <w:szCs w:val="21"/>
        </w:rPr>
        <w:t>cytokines such as TGF-</w:t>
      </w:r>
      <w:r w:rsidR="00F128B2" w:rsidRPr="006F1CC1">
        <w:rPr>
          <w:rFonts w:ascii="Calibri" w:hAnsi="Calibri" w:cs="Calibri"/>
          <w:sz w:val="21"/>
          <w:szCs w:val="21"/>
        </w:rPr>
        <w:t>β</w:t>
      </w:r>
      <w:r w:rsidRPr="006F1CC1">
        <w:rPr>
          <w:rFonts w:ascii="Helvetica Neue" w:hAnsi="Helvetica Neue" w:cstheme="minorHAnsi"/>
          <w:sz w:val="21"/>
          <w:szCs w:val="21"/>
        </w:rPr>
        <w:t xml:space="preserve">1 can either be mediated through the presence of peripheral/resident macrophages or through autocrine/paracrine action of the MFB itself. A role can be highlighted for another mediator causing ECM production and MMP/TIMP </w:t>
      </w:r>
      <w:r w:rsidR="00A21AEA" w:rsidRPr="006F1CC1">
        <w:rPr>
          <w:rFonts w:ascii="Helvetica Neue" w:hAnsi="Helvetica Neue" w:cstheme="minorHAnsi"/>
          <w:sz w:val="21"/>
          <w:szCs w:val="21"/>
        </w:rPr>
        <w:t>imbalance</w:t>
      </w:r>
      <w:r w:rsidRPr="006F1CC1">
        <w:rPr>
          <w:rFonts w:ascii="Helvetica Neue" w:hAnsi="Helvetica Neue" w:cstheme="minorHAnsi"/>
          <w:sz w:val="21"/>
          <w:szCs w:val="21"/>
        </w:rPr>
        <w:t>: reactive oxygen species (ROS). These are either produced by damaged parenchymal or epithelial cells, or through cytokine-mediated activation of NAPDH-oxidase isoforms (NOX). Several cells (epithelial, endothelial, macrophages, infiltrating leukocytes) in the pro</w:t>
      </w:r>
      <w:r w:rsidR="00A21AEA" w:rsidRPr="006F1CC1">
        <w:rPr>
          <w:rFonts w:ascii="Helvetica Neue" w:hAnsi="Helvetica Neue" w:cstheme="minorHAnsi"/>
          <w:sz w:val="21"/>
          <w:szCs w:val="21"/>
        </w:rPr>
        <w:t>-</w:t>
      </w:r>
      <w:r w:rsidRPr="006F1CC1">
        <w:rPr>
          <w:rFonts w:ascii="Helvetica Neue" w:hAnsi="Helvetica Neue" w:cstheme="minorHAnsi"/>
          <w:sz w:val="21"/>
          <w:szCs w:val="21"/>
        </w:rPr>
        <w:t xml:space="preserve">fibrogenic environment can contribute to ROS generation through NOX-isoforms. </w:t>
      </w:r>
      <w:r w:rsidR="008802D7" w:rsidRPr="006F1CC1">
        <w:rPr>
          <w:rFonts w:ascii="Helvetica Neue" w:hAnsi="Helvetica Neue" w:cstheme="minorHAnsi"/>
          <w:sz w:val="21"/>
          <w:szCs w:val="21"/>
        </w:rPr>
        <w:t xml:space="preserve">Research has shown that </w:t>
      </w:r>
      <w:r w:rsidR="00651454" w:rsidRPr="006F1CC1">
        <w:rPr>
          <w:rFonts w:ascii="Helvetica Neue" w:hAnsi="Helvetica Neue" w:cstheme="minorHAnsi"/>
          <w:sz w:val="21"/>
          <w:szCs w:val="21"/>
        </w:rPr>
        <w:t>inducible nitric oxide synthase (iNOS)</w:t>
      </w:r>
      <w:r w:rsidR="00AB0794" w:rsidRPr="006F1CC1">
        <w:rPr>
          <w:rFonts w:ascii="Helvetica Neue" w:hAnsi="Helvetica Neue" w:cstheme="minorHAnsi"/>
          <w:sz w:val="21"/>
          <w:szCs w:val="21"/>
        </w:rPr>
        <w:t xml:space="preserve"> acts as an anti</w:t>
      </w:r>
      <w:r w:rsidR="00A21AEA" w:rsidRPr="006F1CC1">
        <w:rPr>
          <w:rFonts w:ascii="Helvetica Neue" w:hAnsi="Helvetica Neue" w:cstheme="minorHAnsi"/>
          <w:sz w:val="21"/>
          <w:szCs w:val="21"/>
        </w:rPr>
        <w:t>-</w:t>
      </w:r>
      <w:r w:rsidR="00AB0794" w:rsidRPr="006F1CC1">
        <w:rPr>
          <w:rFonts w:ascii="Helvetica Neue" w:hAnsi="Helvetica Neue" w:cstheme="minorHAnsi"/>
          <w:sz w:val="21"/>
          <w:szCs w:val="21"/>
        </w:rPr>
        <w:t>fibrotic and ROS scavenging mechanism</w:t>
      </w:r>
      <w:r w:rsidR="00813DBE" w:rsidRPr="006F1CC1">
        <w:rPr>
          <w:rFonts w:ascii="Helvetica Neue" w:hAnsi="Helvetica Neue" w:cstheme="minorHAnsi"/>
          <w:sz w:val="21"/>
          <w:szCs w:val="21"/>
        </w:rPr>
        <w:t xml:space="preserve"> </w:t>
      </w:r>
      <w:r w:rsidR="00D05BE9" w:rsidRPr="006F1CC1">
        <w:rPr>
          <w:rFonts w:ascii="Helvetica Neue" w:hAnsi="Helvetica Neue" w:cstheme="minorHAnsi"/>
          <w:sz w:val="21"/>
          <w:szCs w:val="21"/>
        </w:rPr>
        <w:t xml:space="preserve">in PD </w:t>
      </w:r>
      <w:r w:rsidR="00746304" w:rsidRPr="006F1CC1">
        <w:rPr>
          <w:rFonts w:ascii="Helvetica Neue" w:hAnsi="Helvetica Neue" w:cstheme="minorHAnsi"/>
          <w:sz w:val="21"/>
          <w:szCs w:val="21"/>
        </w:rPr>
        <w:fldChar w:fldCharType="begin" w:fldLock="1"/>
      </w:r>
      <w:r w:rsidR="007D02DE">
        <w:rPr>
          <w:rFonts w:ascii="Helvetica Neue" w:hAnsi="Helvetica Neue" w:cstheme="minorHAnsi"/>
          <w:sz w:val="21"/>
          <w:szCs w:val="21"/>
        </w:rPr>
        <w:instrText xml:space="preserve">ADDIN CSL_CITATION {"citationItems":[{"id":"ITEM-1","itemData":{"DOI":"10.1111/j.1743-6109.2008.01104.x","ISSN":"17436095","abstract":"Introduction: Despite its high prevalence and impact on the quality of life of patients, and that it is an excellent model for the study of fibrotic processes, Peyronie’s disease (PD) is an orphan disease in biomedical research. The development of animal and cell culture models has advanced substantially the understanding of its molecular and cellular pathology and the proposal of new therapies. Aim: To review the literature pertaining to the use of these models for the study of PD. Methods: PubMed search conducted from the first report of an animal model for PD. Results: This model, based on the finding that transforming growth factor </w:instrText>
      </w:r>
      <w:r w:rsidR="007D02DE">
        <w:rPr>
          <w:rFonts w:ascii="Helvetica Neue" w:hAnsi="Helvetica Neue" w:cstheme="minorHAnsi" w:hint="eastAsia"/>
          <w:sz w:val="21"/>
          <w:szCs w:val="21"/>
        </w:rPr>
        <w:instrText>β</w:instrText>
      </w:r>
      <w:r w:rsidR="007D02DE">
        <w:rPr>
          <w:rFonts w:ascii="Helvetica Neue" w:hAnsi="Helvetica Neue" w:cstheme="minorHAnsi"/>
          <w:sz w:val="21"/>
          <w:szCs w:val="21"/>
        </w:rPr>
        <w:instrText>1 (TGF</w:instrText>
      </w:r>
      <w:r w:rsidR="007D02DE">
        <w:rPr>
          <w:rFonts w:ascii="Helvetica Neue" w:hAnsi="Helvetica Neue" w:cstheme="minorHAnsi" w:hint="eastAsia"/>
          <w:sz w:val="21"/>
          <w:szCs w:val="21"/>
        </w:rPr>
        <w:instrText>β</w:instrText>
      </w:r>
      <w:r w:rsidR="007D02DE">
        <w:rPr>
          <w:rFonts w:ascii="Helvetica Neue" w:hAnsi="Helvetica Neue" w:cstheme="minorHAnsi"/>
          <w:sz w:val="21"/>
          <w:szCs w:val="21"/>
        </w:rPr>
        <w:instrText>1) is over expressed in the PD plaque, consists on the injection of TGF</w:instrText>
      </w:r>
      <w:r w:rsidR="007D02DE">
        <w:rPr>
          <w:rFonts w:ascii="Helvetica Neue" w:hAnsi="Helvetica Neue" w:cstheme="minorHAnsi" w:hint="eastAsia"/>
          <w:sz w:val="21"/>
          <w:szCs w:val="21"/>
        </w:rPr>
        <w:instrText>β</w:instrText>
      </w:r>
      <w:r w:rsidR="007D02DE">
        <w:rPr>
          <w:rFonts w:ascii="Helvetica Neue" w:hAnsi="Helvetica Neue" w:cstheme="minorHAnsi"/>
          <w:sz w:val="21"/>
          <w:szCs w:val="21"/>
        </w:rPr>
        <w:instrText>1 into the tunica albuginea of the rat. This leads to a PD-like plaque retaining many of the histological and biochemical features of human PD. Another rat model, based on the hypothesis that the PD plaque arises from trauma to the penis, causing fibrinogen extravasation that initiates as fibrin a fibrotic response, consists on injection of fibrin into the tunica. The cell culture model is based on the demonstration that myofibroblasts are abundant in the human PD plaque. Conclusions: These models have: (i) clarified the role of microtrauma, myofibroblasts, and oxidative stress in plaque development; (ii) demonstrated that this tissue is under sustained turnover by fibrotic and antifibrotic mechanisms; (iii) showed the interplay of collagenolytic and fibrinolytic systems and their inhibitors; (iv) detected an endogenous antifibrotic process consisting of the expression of inducible nitric oxide synthase that counteracts oxidative stress, collagen synthesis, and myofibroblast generation; (v) characterized the antifibrotic effects of chronic treatment with phosphodiesterase type 5 (PDE5) inhibitors; (vi) discovered the cytogenetic instability of PD cells and alterations in their gene expression; and (vii) detected stem cells in the tunica albuginea with a potential role in fibrosis and ossification. (PsycINFO Database Record (c) 2016 APA, all rights reserved). (journal abstract)","author":[{"dropping-particle":"","family":"Gonzalez-Cadavid","given":"Nestor F.","non-dropping-particle":"","parse-names":false,"suffix":""},{"dropping-particle":"","family":"Rajfer","given":"Jacob","non-dropping-particle":"","parse-names":false,"suffix":""}],"container-title":"Journal of Sexual Medicine","id":"ITEM-1","issue":"2","issued":{"date-parts":[["2009"]]},"page":"303-313","title":"Experimental models of peyronie's disease. Implications for new therapies","type":"article-journal","volume":"6"},"uris":["http://www.mendeley.com/documents/?uuid=238c07e3-8496-4a3f-9c24-24589970360a"]},{"id":"ITEM-2","itemData":{"DOI":"10.1038/ncpuro0201","ISSN":"1743-4270","abstract":"Hitherto-neglected investigation of processes that underlie the characteristic feature of Peyronie's disease—deposition of fibrotic plaques in the penile tunica albuginea—has been kick-started by the recent development of two rat models. This update of new data is framed around the hypothesis that Peyronie's plaques are a product of perturbed interplay between profibrotic and antifibrotic factors, induced by trauma.","author":[{"dropping-particle":"","family":"Gonzalez-Cadavid","given":"Nestor F","non-dropping-particle":"","parse-names":false,"suffix":""},{"dropping-particle":"","family":"Rajfer","given":"Jacob","non-dropping-particle":"","parse-names":false,"suffix":""}],"container-title":"Nature Clinical Practice Urology","id":"ITEM-2","issue":"6","issued":{"date-parts":[["2005","6","1"]]},"page":"291-297","publisher":"Nature Publishing Group","title":"Mechanisms of Disease: new insights into the cellular and molecular pathology of Peyronie's disease","type":"article-journal","volume":"2"},"uris":["http://www.mendeley.com/documents/?uuid=5e6eaa4d-6406-31e6-992b-c86e2f6f30ab"]}],"mendeley":{"formattedCitation":"[27,54]","plainTextFormattedCitation":"[27,54]","previouslyFormattedCitation":"[26,53]"},"properties":{"noteIndex":0},"schema":"https://github.com/citation-style-language/schema/raw/master/csl-citation.json"}</w:instrText>
      </w:r>
      <w:r w:rsidR="00746304" w:rsidRPr="006F1CC1">
        <w:rPr>
          <w:rFonts w:ascii="Helvetica Neue" w:hAnsi="Helvetica Neue" w:cstheme="minorHAnsi"/>
          <w:sz w:val="21"/>
          <w:szCs w:val="21"/>
        </w:rPr>
        <w:fldChar w:fldCharType="separate"/>
      </w:r>
      <w:r w:rsidR="007D02DE" w:rsidRPr="007D02DE">
        <w:rPr>
          <w:rFonts w:ascii="Helvetica Neue" w:hAnsi="Helvetica Neue" w:cstheme="minorHAnsi"/>
          <w:noProof/>
          <w:sz w:val="21"/>
          <w:szCs w:val="21"/>
        </w:rPr>
        <w:t>[27,54]</w:t>
      </w:r>
      <w:r w:rsidR="00746304" w:rsidRPr="006F1CC1">
        <w:rPr>
          <w:rFonts w:ascii="Helvetica Neue" w:hAnsi="Helvetica Neue" w:cstheme="minorHAnsi"/>
          <w:sz w:val="21"/>
          <w:szCs w:val="21"/>
        </w:rPr>
        <w:fldChar w:fldCharType="end"/>
      </w:r>
      <w:r w:rsidR="00746304" w:rsidRPr="006F1CC1">
        <w:rPr>
          <w:rFonts w:ascii="Helvetica Neue" w:hAnsi="Helvetica Neue" w:cstheme="minorHAnsi"/>
          <w:sz w:val="21"/>
          <w:szCs w:val="21"/>
        </w:rPr>
        <w:t>.</w:t>
      </w:r>
    </w:p>
    <w:p w14:paraId="1470550D" w14:textId="600B0F5D" w:rsidR="000E6D85" w:rsidRDefault="003D4ED6" w:rsidP="00A82355">
      <w:pPr>
        <w:widowControl w:val="0"/>
        <w:autoSpaceDE w:val="0"/>
        <w:autoSpaceDN w:val="0"/>
        <w:adjustRightInd w:val="0"/>
        <w:spacing w:line="480" w:lineRule="auto"/>
        <w:jc w:val="both"/>
        <w:rPr>
          <w:rFonts w:ascii="Helvetica Neue" w:hAnsi="Helvetica Neue" w:cstheme="minorHAnsi"/>
          <w:sz w:val="21"/>
          <w:szCs w:val="21"/>
        </w:rPr>
      </w:pPr>
      <w:r w:rsidRPr="006F1CC1">
        <w:rPr>
          <w:rFonts w:ascii="Helvetica Neue" w:hAnsi="Helvetica Neue" w:cstheme="minorHAnsi"/>
          <w:sz w:val="21"/>
          <w:szCs w:val="21"/>
        </w:rPr>
        <w:t>During the progress of fibrosis, the MFB exhibit highly proliferative tendencies due to the pro</w:t>
      </w:r>
      <w:r w:rsidR="00A21AEA" w:rsidRPr="006F1CC1">
        <w:rPr>
          <w:rFonts w:ascii="Helvetica Neue" w:hAnsi="Helvetica Neue" w:cstheme="minorHAnsi"/>
          <w:sz w:val="21"/>
          <w:szCs w:val="21"/>
        </w:rPr>
        <w:t>-</w:t>
      </w:r>
      <w:r w:rsidRPr="006F1CC1">
        <w:rPr>
          <w:rFonts w:ascii="Helvetica Neue" w:hAnsi="Helvetica Neue" w:cstheme="minorHAnsi"/>
          <w:sz w:val="21"/>
          <w:szCs w:val="21"/>
        </w:rPr>
        <w:t>fibrotic environment and expression of mitogenic factors by surrounding cells</w:t>
      </w:r>
      <w:r w:rsidR="00F128B2" w:rsidRPr="006F1CC1">
        <w:rPr>
          <w:rFonts w:ascii="Helvetica Neue" w:hAnsi="Helvetica Neue" w:cstheme="minorHAnsi"/>
          <w:sz w:val="21"/>
          <w:szCs w:val="21"/>
        </w:rPr>
        <w:t xml:space="preserve"> </w:t>
      </w:r>
      <w:r w:rsidR="00F128B2" w:rsidRPr="006F1CC1">
        <w:rPr>
          <w:rFonts w:ascii="Helvetica Neue" w:hAnsi="Helvetica Neue" w:cstheme="minorHAnsi"/>
          <w:sz w:val="21"/>
          <w:szCs w:val="21"/>
        </w:rPr>
        <w:fldChar w:fldCharType="begin" w:fldLock="1"/>
      </w:r>
      <w:r w:rsidR="007D02DE">
        <w:rPr>
          <w:rFonts w:ascii="Helvetica Neue" w:hAnsi="Helvetica Neue" w:cstheme="minorHAnsi"/>
          <w:sz w:val="21"/>
          <w:szCs w:val="21"/>
        </w:rPr>
        <w:instrText>ADDIN CSL_CITATION {"citationItems":[{"id":"ITEM-1","itemData":{"DOI":"10.1016/j.abb.2014.02.015","ISSN":"00039861","PMID":"24631571","abstract":"Liver fibrogenesis is a dynamic and highly integrated molecular, tissue and cellular process, potentially reversible, that drives the progression of chronic liver diseases (CLD) towards liver cirrhosis and hepatic failure. Hepatic myofibroblasts (MFs), the pro-fibrogenic effector cells, originate mainly from activation of hepatic stellate cells and portal fibroblasts being characterized by a proliferative and survival attitude. MFs also contract in response to vasoactive agents, sustain angiogenesis and recruit and modulate activity of cells of innate or adaptive immunity. Chronic activation of wound healing and oxidative stress as well as derangement of epithelial-mesenchymal interactions are \"major\" pro-fibrogenic mechanisms, whatever the etiology. However, literature has outlined a complex network of pro-fibrogenic factors and mediators proposed to modulate CLD progression, with some of them being at present highly debated in the field, including the role of epithelial to mesenchymal transition and Hedgehog signaling pathways. Hypoxia and angiogenesis as well as inflammasomes are recently emerged as ubiquitous pro-inflammatory and pro-fibrogenic determinants whereas adipokines are mostly involved in CLD related to metabolic disturbances (metabolic syndrome and/or obesity and type 2 diabetes). Finally, autophagy as well as natural killer and natural killer-T cells have been recently proposed to significantly affect fibrogenic CLD progression.","author":[{"dropping-particle":"","family":"Novo","given":"Erica","non-dropping-particle":"","parse-names":false,"suffix":""},{"dropping-particle":"","family":"Cannito","given":"Stefania","non-dropping-particle":"","parse-names":false,"suffix":""},{"dropping-particle":"","family":"Paternostro","given":"Claudia","non-dropping-particle":"","parse-names":false,"suffix":""},{"dropping-particle":"","family":"Bocca","given":"Claudia","non-dropping-particle":"","parse-names":false,"suffix":""},{"dropping-particle":"","family":"Miglietta","given":"Antonella","non-dropping-particle":"","parse-names":false,"suffix":""},{"dropping-particle":"","family":"Parola","given":"Maurizio","non-dropping-particle":"","parse-names":false,"suffix":""}],"container-title":"Archives of Biochemistry and Biophysics","id":"ITEM-1","issued":{"date-parts":[["2014","4","15"]]},"page":"20-37","title":"Cellular and molecular mechanisms in liver fibrogenesis","type":"article-journal","volume":"548"},"uris":["http://www.mendeley.com/documents/?uuid=3fa37b9b-36bf-3767-8fcf-db7d671976bd"]},{"id":"ITEM-2","itemData":{"DOI":"10.1016/j.mam.2007.09.002","ISSN":"00982997","author":[{"dropping-particle":"","family":"Parola","given":"Maurizio","non-dropping-particle":"","parse-names":false,"suffix":""},{"dropping-particle":"","family":"Marra","given":"Fabio","non-dropping-particle":"","parse-names":false,"suffix":""},{"dropping-particle":"","family":"Pinzani","given":"Massimo","non-dropping-particle":"","parse-names":false,"suffix":""}],"container-title":"Molecular Aspects of Medicine","id":"ITEM-2","issue":"1-2","issued":{"date-parts":[["2008","2"]]},"page":"58-66","title":"Myofibroblast – like cells and liver fibrogenesis: Emerging concepts in a rapidly moving scenario","type":"article-journal","volume":"29"},"uris":["http://www.mendeley.com/documents/?uuid=f748afd7-05a1-3887-9300-56aed391dbf1"]},{"id":"ITEM-3","itemData":{"DOI":"10.1016/j.jhep.2008.12.011","ISSN":"01688278","PMID":"19157625","abstract":"Angiogenesis and disruption of liver vascular architecture have been linked to progression to cirrhosis and liver cancer (HCC) in chronic liver diseases, which contributes both to increased hepatic vascular resistance and portal hypertension and to decreased hepatocyte perfusion. On the other hand, recent evidence shows that angiogenesis modulates the formation of portal-systemic collaterals and the increased splanchnic blood flow which are involved in the life threatening complications of cirrhosis. Finally, angiogenesis plays a key role in the growth of tumours, suggesting that interference with angiogenesis may prevent or delay the development of HCC. This review summarizes current knowledge on the molecular mechanisms of liver angiogenesis and on the consequences of angiogenesis in chronic liver disease. On the other hand, it presents the different strategies that have been used in experimental models to counteract excessive angiogenesis and its potential role in preventing transition to cirrhosis, development of portal hypertension and its consequences, and its application in the treatment of hepatocellular carcinoma.","author":[{"dropping-particle":"","family":"Fernández","given":"Mercedes","non-dropping-particle":"","parse-names":false,"suffix":""},{"dropping-particle":"","family":"Semela","given":"David","non-dropping-particle":"","parse-names":false,"suffix":""},{"dropping-particle":"","family":"Bruix","given":"Jordi","non-dropping-particle":"","parse-names":false,"suffix":""},{"dropping-particle":"","family":"Colle","given":"Isabelle","non-dropping-particle":"","parse-names":false,"suffix":""},{"dropping-particle":"","family":"Pinzani","given":"Massimo","non-dropping-particle":"","parse-names":false,"suffix":""},{"dropping-particle":"","family":"Bosch","given":"Jaume","non-dropping-particle":"","parse-names":false,"suffix":""}],"container-title":"Journal of Hepatology","id":"ITEM-3","issue":"3","issued":{"date-parts":[["2009","3"]]},"page":"604-620","title":"Angiogenesis in liver disease","type":"article-journal","volume":"50"},"uris":["http://www.mendeley.com/documents/?uuid=36fabcd9-a015-380b-af4f-a068d4b26d93"]}],"mendeley":{"formattedCitation":"[51–53]","plainTextFormattedCitation":"[51–53]","previouslyFormattedCitation":"[50–52]"},"properties":{"noteIndex":0},"schema":"https://github.com/citation-style-language/schema/raw/master/csl-citation.json"}</w:instrText>
      </w:r>
      <w:r w:rsidR="00F128B2" w:rsidRPr="006F1CC1">
        <w:rPr>
          <w:rFonts w:ascii="Helvetica Neue" w:hAnsi="Helvetica Neue" w:cstheme="minorHAnsi"/>
          <w:sz w:val="21"/>
          <w:szCs w:val="21"/>
        </w:rPr>
        <w:fldChar w:fldCharType="separate"/>
      </w:r>
      <w:r w:rsidR="007D02DE" w:rsidRPr="007D02DE">
        <w:rPr>
          <w:rFonts w:ascii="Helvetica Neue" w:hAnsi="Helvetica Neue" w:cstheme="minorHAnsi"/>
          <w:noProof/>
          <w:sz w:val="21"/>
          <w:szCs w:val="21"/>
        </w:rPr>
        <w:t>[51–53]</w:t>
      </w:r>
      <w:r w:rsidR="00F128B2" w:rsidRPr="006F1CC1">
        <w:rPr>
          <w:rFonts w:ascii="Helvetica Neue" w:hAnsi="Helvetica Neue" w:cstheme="minorHAnsi"/>
          <w:sz w:val="21"/>
          <w:szCs w:val="21"/>
        </w:rPr>
        <w:fldChar w:fldCharType="end"/>
      </w:r>
      <w:r w:rsidRPr="006F1CC1">
        <w:rPr>
          <w:rFonts w:ascii="Helvetica Neue" w:hAnsi="Helvetica Neue" w:cstheme="minorHAnsi"/>
          <w:sz w:val="21"/>
          <w:szCs w:val="21"/>
        </w:rPr>
        <w:t>. PDGF is the most potent of these mitogenic factors, and a strong chemotactic factor in this setting</w:t>
      </w:r>
      <w:r w:rsidR="00927008" w:rsidRPr="006F1CC1">
        <w:rPr>
          <w:rFonts w:ascii="Helvetica Neue" w:hAnsi="Helvetica Neue" w:cstheme="minorHAnsi"/>
          <w:sz w:val="21"/>
          <w:szCs w:val="21"/>
        </w:rPr>
        <w:t xml:space="preserve"> </w:t>
      </w:r>
      <w:r w:rsidR="00E7356A" w:rsidRPr="006F1CC1">
        <w:rPr>
          <w:rFonts w:ascii="Helvetica Neue" w:hAnsi="Helvetica Neue" w:cstheme="minorHAnsi"/>
          <w:sz w:val="21"/>
          <w:szCs w:val="21"/>
        </w:rPr>
        <w:fldChar w:fldCharType="begin" w:fldLock="1"/>
      </w:r>
      <w:r w:rsidR="007D02DE">
        <w:rPr>
          <w:rFonts w:ascii="Helvetica Neue" w:hAnsi="Helvetica Neue" w:cstheme="minorHAnsi"/>
          <w:sz w:val="21"/>
          <w:szCs w:val="21"/>
        </w:rPr>
        <w:instrText>ADDIN CSL_CITATION {"citationItems":[{"id":"ITEM-1","itemData":{"DOI":"10.1146/annurev-pathol-020712-163930","ISSN":"1553-4006","PMID":"23092186","abstract":"Myofibroblasts accumulate in the spaces between organ structures and produce extracellular matrix (ECM) proteins, including collagen I. They are the primary \"effector\" cells in tissue remodeling and fibrosis. Previously, leukocyte progenitors termed fibrocytes and myofibroblasts generated from epithelial cells through epithelial-to-mesenchymal transition (EMT) were considered the primary sources of ECM-producing myofibroblasts in injured tissues. However, genetic fate mapping experiments suggest that mesenchyme-derived cells, known as resident fibroblasts, and pericytes are the primary precursors of scar-forming myofibroblasts, whereas epithelial cells, endothelial cells, and myeloid leukocytes contribute to fibrogenesis predominantly by producing key fibrogenic cytokines and by promoting cell-to-cell communication. Numerous cytokines derived from T cells, macrophages, and other myeloid cell populations are important drivers of myofibroblast differentiation. Monocyte-derived cell populations are key regulators of the fibrotic process: They act as a brake on the processes driving fibrogenesis, and they dismantle and degrade established fibrosis. We discuss the origins, modes of activation, and fate of myofibroblasts in various important fibrotic diseases and describe how manipulation of macrophage activation could help ameliorate fibrosis.","author":[{"dropping-particle":"","family":"Duffield","given":"Jeremy S.","non-dropping-particle":"","parse-names":false,"suffix":""},{"dropping-particle":"","family":"Lupher","given":"Mark","non-dropping-particle":"","parse-names":false,"suffix":""},{"dropping-particle":"","family":"Thannickal","given":"Victor J.","non-dropping-particle":"","parse-names":false,"suffix":""},{"dropping-particle":"","family":"Wynn","given":"Thomas A.","non-dropping-particle":"","parse-names":false,"suffix":""}],"container-title":"Annual Review of Pathology: Mechanisms of Disease","id":"ITEM-1","issue":"1","issued":{"date-parts":[["2013","1","24"]]},"page":"241-276","title":"Host Responses in Tissue Repair and Fibrosis","type":"article-journal","volume":"8"},"uris":["http://www.mendeley.com/documents/?uuid=a394c0d9-fa9c-35bf-bc6c-6b063198ec84"]},{"id":"ITEM-2","itemData":{"DOI":"10.1002/path.2277","ISSN":"00223417","PMID":"18161745","abstract":"Fibrosis is defined by the overgrowth, hardening, and/or scarring of various tissues and is attributed to excess deposition of extracellular matrix components including collagen. Fibrosis is the end result of chronic inflammatory reactions induced by a variety of stimuli including persistent infections, autoimmune reactions, allergic responses, chemical insults, radiation, and tissue injury. Although current treatments for fibrotic diseases such as idiopathic pulmonary fibrosis, liver cirrhosis, systemic sclerosis, progressive kidney disease, and cardiovascular fibrosis typically target the inflammatory response, there is accumulating evidence that the mechanisms driving fibrogenesis are distinct from those regulating inflammation. In fact, some studies have suggested that ongoing inflammation is needed to reverse established and progressive fibrosis. The key cellular mediator of fibrosis is the myofibroblast, which when activated serves as the primary collagen-producing cell. Myofibroblasts are generated from a variety of sources including resident mesenchymal cells, epithelial and endothelial cells in processes termed epithelial/endothelial-mesenchymal (EMT/EndMT) transition, as well as from circulating fibroblast-like cells called fibrocytes that are derived from bone-marrow stem cells. Myofibroblasts are activated by a variety of mechanisms, including paracrine signals derived from lymphocytes and macrophages, autocrine factors secreted by myofibroblasts, and pathogen-associated molecular patterns (PAMPS) produced by pathogenic organisms that interact with pattern recognition receptors (i.e. TLRs) on fibroblasts. Cytokines (IL-13, IL-21, TGF-beta1), chemokines (MCP-1, MIP-1beta), angiogenic factors (VEGF), growth factors (PDGF), peroxisome proliferator-activated receptors (PPARs), acute phase proteins (SAP), caspases, and components of the renin-angiotensin-aldosterone system (ANG II) have been identified as important regulators of fibrosis and are being investigated as potential targets of antifibrotic drugs. This review explores our current understanding of the cellular and molecular mechanisms of fibrogenesis.","author":[{"dropping-particle":"","family":"Wynn","given":"TA","non-dropping-particle":"","parse-names":false,"suffix":""}],"container-title":"The Journal of Pathology","id":"ITEM-2","issue":"2","issued":{"date-parts":[["2008","1"]]},"page":"199-210","title":"Cellular and molecular mechanisms of fibrosis","type":"article-journal","volume":"214"},"uris":["http://www.mendeley.com/documents/?uuid=127fe7a4-a852-38bb-830c-39fd5dce523f"]},{"id":"ITEM-3","itemData":{"DOI":"10.1111/j.1524-475X.2008.00410.x","ISSN":"10671927","PMID":"19128254","abstract":"Wound healing is an evolutionarily conserved, complex, multicellular process that, in skin, aims at barrier restoration. This process involves the coordinated efforts of several cell types including keratinocytes, fibroblasts, endothelial cells, macrophages, and platelets. The migration, infiltration, proliferation, and differentiation of these cells will culminate in an inflammatory response, the formation of new tissue and ultimately wound closure. This complex process is executed and regulated by an equally complex signaling network involving numerous growth factors, cytokines and chemokines. Of particular importance is the epidermal growth factor (EGF) family, transforming growth factor beta (TGF-beta) family, fibroblast growth factor (FGF) family, vascular endothelial growth factor (VEGF), granulocyte macrophage colony stimulating factor (GM-CSF), platelet-derived growth factor (PDGF), connective tissue growth factor (CTGF), interleukin (IL) family, and tumor necrosis factor-alpha family. Currently, patients are treated by three growth factors: PDGF-BB, bFGF, and GM-CSF. Only PDGF-BB has successfully completed randomized clinical trials in the Unites States. With gene therapy now in clinical trial and the discovery of biodegradable polymers, fibrin mesh, and human collagen serving as potential delivery systems other growth factors may soon be available to patients. This review will focus on the specific roles of these growth factors and cytokines during the wound healing process.","author":[{"dropping-particle":"","family":"Barrientos","given":"Stephan","non-dropping-particle":"","parse-names":false,"suffix":""},{"dropping-particle":"","family":"Stojadinovic","given":"Olivera","non-dropping-particle":"","parse-names":false,"suffix":""},{"dropping-particle":"","family":"Golinko","given":"Michael S.","non-dropping-particle":"","parse-names":false,"suffix":""},{"dropping-particle":"","family":"Brem","given":"Harold","non-dropping-particle":"","parse-names":false,"suffix":""},{"dropping-particle":"","family":"Tomic-Canic","given":"Marjana","non-dropping-particle":"","parse-names":false,"suffix":""}],"container-title":"Wound Repair and Regeneration","id":"ITEM-3","issue":"5","issued":{"date-parts":[["2008","9"]]},"page":"585-601","title":"PERSPECTIVE ARTICLE: Growth factors and cytokines in wound healing","type":"article-journal","volume":"16"},"uris":["http://www.mendeley.com/documents/?uuid=f4f77b1d-eb6e-3882-a0fe-d272f2d3fcc5"]}],"mendeley":{"formattedCitation":"[29,43,55]","plainTextFormattedCitation":"[29,43,55]","previouslyFormattedCitation":"[28,42,54]"},"properties":{"noteIndex":0},"schema":"https://github.com/citation-style-language/schema/raw/master/csl-citation.json"}</w:instrText>
      </w:r>
      <w:r w:rsidR="00E7356A" w:rsidRPr="006F1CC1">
        <w:rPr>
          <w:rFonts w:ascii="Helvetica Neue" w:hAnsi="Helvetica Neue" w:cstheme="minorHAnsi"/>
          <w:sz w:val="21"/>
          <w:szCs w:val="21"/>
        </w:rPr>
        <w:fldChar w:fldCharType="separate"/>
      </w:r>
      <w:r w:rsidR="007D02DE" w:rsidRPr="007D02DE">
        <w:rPr>
          <w:rFonts w:ascii="Helvetica Neue" w:hAnsi="Helvetica Neue" w:cstheme="minorHAnsi"/>
          <w:noProof/>
          <w:sz w:val="21"/>
          <w:szCs w:val="21"/>
        </w:rPr>
        <w:t>[29,43,55]</w:t>
      </w:r>
      <w:r w:rsidR="00E7356A" w:rsidRPr="006F1CC1">
        <w:rPr>
          <w:rFonts w:ascii="Helvetica Neue" w:hAnsi="Helvetica Neue" w:cstheme="minorHAnsi"/>
          <w:sz w:val="21"/>
          <w:szCs w:val="21"/>
        </w:rPr>
        <w:fldChar w:fldCharType="end"/>
      </w:r>
      <w:r w:rsidRPr="006F1CC1">
        <w:rPr>
          <w:rFonts w:ascii="Helvetica Neue" w:hAnsi="Helvetica Neue" w:cstheme="minorHAnsi"/>
          <w:sz w:val="21"/>
          <w:szCs w:val="21"/>
        </w:rPr>
        <w:t>. Moreover, PDGF production and the expression of related receptors is sustained by TGF-</w:t>
      </w:r>
      <w:r w:rsidR="00F128B2" w:rsidRPr="006F1CC1">
        <w:rPr>
          <w:rFonts w:ascii="Calibri" w:hAnsi="Calibri" w:cs="Calibri"/>
          <w:sz w:val="21"/>
          <w:szCs w:val="21"/>
        </w:rPr>
        <w:t>β</w:t>
      </w:r>
      <w:r w:rsidRPr="006F1CC1">
        <w:rPr>
          <w:rFonts w:ascii="Helvetica Neue" w:hAnsi="Helvetica Neue" w:cstheme="minorHAnsi"/>
          <w:sz w:val="21"/>
          <w:szCs w:val="21"/>
        </w:rPr>
        <w:t>1 signalling</w:t>
      </w:r>
      <w:r w:rsidR="00E7356A" w:rsidRPr="006F1CC1">
        <w:rPr>
          <w:rFonts w:ascii="Helvetica Neue" w:hAnsi="Helvetica Neue" w:cstheme="minorHAnsi"/>
          <w:sz w:val="21"/>
          <w:szCs w:val="21"/>
        </w:rPr>
        <w:t xml:space="preserve"> </w:t>
      </w:r>
      <w:r w:rsidR="00E7356A" w:rsidRPr="006F1CC1">
        <w:rPr>
          <w:rFonts w:ascii="Helvetica Neue" w:hAnsi="Helvetica Neue" w:cstheme="minorHAnsi"/>
          <w:sz w:val="21"/>
          <w:szCs w:val="21"/>
        </w:rPr>
        <w:fldChar w:fldCharType="begin" w:fldLock="1"/>
      </w:r>
      <w:r w:rsidR="007D02DE">
        <w:rPr>
          <w:rFonts w:ascii="Helvetica Neue" w:hAnsi="Helvetica Neue" w:cstheme="minorHAnsi"/>
          <w:sz w:val="21"/>
          <w:szCs w:val="21"/>
        </w:rPr>
        <w:instrText>ADDIN CSL_CITATION {"citationItems":[{"id":"ITEM-1","itemData":{"DOI":"10.1146/annurev-pathol-020712-163930","ISSN":"1553-4006","PMID":"23092186","abstract":"Myofibroblasts accumulate in the spaces between organ structures and produce extracellular matrix (ECM) proteins, including collagen I. They are the primary \"effector\" cells in tissue remodeling and fibrosis. Previously, leukocyte progenitors termed fibrocytes and myofibroblasts generated from epithelial cells through epithelial-to-mesenchymal transition (EMT) were considered the primary sources of ECM-producing myofibroblasts in injured tissues. However, genetic fate mapping experiments suggest that mesenchyme-derived cells, known as resident fibroblasts, and pericytes are the primary precursors of scar-forming myofibroblasts, whereas epithelial cells, endothelial cells, and myeloid leukocytes contribute to fibrogenesis predominantly by producing key fibrogenic cytokines and by promoting cell-to-cell communication. Numerous cytokines derived from T cells, macrophages, and other myeloid cell populations are important drivers of myofibroblast differentiation. Monocyte-derived cell populations are key regulators of the fibrotic process: They act as a brake on the processes driving fibrogenesis, and they dismantle and degrade established fibrosis. We discuss the origins, modes of activation, and fate of myofibroblasts in various important fibrotic diseases and describe how manipulation of macrophage activation could help ameliorate fibrosis.","author":[{"dropping-particle":"","family":"Duffield","given":"Jeremy S.","non-dropping-particle":"","parse-names":false,"suffix":""},{"dropping-particle":"","family":"Lupher","given":"Mark","non-dropping-particle":"","parse-names":false,"suffix":""},{"dropping-particle":"","family":"Thannickal","given":"Victor J.","non-dropping-particle":"","parse-names":false,"suffix":""},{"dropping-particle":"","family":"Wynn","given":"Thomas A.","non-dropping-particle":"","parse-names":false,"suffix":""}],"container-title":"Annual Review of Pathology: Mechanisms of Disease","id":"ITEM-1","issue":"1","issued":{"date-parts":[["2013","1","24"]]},"page":"241-276","title":"Host Responses in Tissue Repair and Fibrosis","type":"article-journal","volume":"8"},"uris":["http://www.mendeley.com/documents/?uuid=a394c0d9-fa9c-35bf-bc6c-6b063198ec84"]},{"id":"ITEM-2","itemData":{"DOI":"10.1002/path.2277","ISSN":"00223417","PMID":"18161745","abstract":"Fibrosis is defined by the overgrowth, hardening, and/or scarring of various tissues and is attributed to excess deposition of extracellular matrix components including collagen. Fibrosis is the end result of chronic inflammatory reactions induced by a variety of stimuli including persistent infections, autoimmune reactions, allergic responses, chemical insults, radiation, and tissue injury. Although current treatments for fibrotic diseases such as idiopathic pulmonary fibrosis, liver cirrhosis, systemic sclerosis, progressive kidney disease, and cardiovascular fibrosis typically target the inflammatory response, there is accumulating evidence that the mechanisms driving fibrogenesis are distinct from those regulating inflammation. In fact, some studies have suggested that ongoing inflammation is needed to reverse established and progressive fibrosis. The key cellular mediator of fibrosis is the myofibroblast, which when activated serves as the primary collagen-producing cell. Myofibroblasts are generated from a variety of sources including resident mesenchymal cells, epithelial and endothelial cells in processes termed epithelial/endothelial-mesenchymal (EMT/EndMT) transition, as well as from circulating fibroblast-like cells called fibrocytes that are derived from bone-marrow stem cells. Myofibroblasts are activated by a variety of mechanisms, including paracrine signals derived from lymphocytes and macrophages, autocrine factors secreted by myofibroblasts, and pathogen-associated molecular patterns (PAMPS) produced by pathogenic organisms that interact with pattern recognition receptors (i.e. TLRs) on fibroblasts. Cytokines (IL-13, IL-21, TGF-beta1), chemokines (MCP-1, MIP-1beta), angiogenic factors (VEGF), growth factors (PDGF), peroxisome proliferator-activated receptors (PPARs), acute phase proteins (SAP), caspases, and components of the renin-angiotensin-aldosterone system (ANG II) have been identified as important regulators of fibrosis and are being investigated as potential targets of antifibrotic drugs. This review explores our current understanding of the cellular and molecular mechanisms of fibrogenesis.","author":[{"dropping-particle":"","family":"Wynn","given":"TA","non-dropping-particle":"","parse-names":false,"suffix":""}],"container-title":"The Journal of Pathology","id":"ITEM-2","issue":"2","issued":{"date-parts":[["2008","1"]]},"page":"199-210","title":"Cellular and molecular mechanisms of fibrosis","type":"article-journal","volume":"214"},"uris":["http://www.mendeley.com/documents/?uuid=127fe7a4-a852-38bb-830c-39fd5dce523f"]},{"id":"ITEM-3","itemData":{"DOI":"10.1111/j.1524-475X.2008.00410.x","ISSN":"10671927","PMID":"19128254","abstract":"Wound healing is an evolutionarily conserved, complex, multicellular process that, in skin, aims at barrier restoration. This process involves the coordinated efforts of several cell types including keratinocytes, fibroblasts, endothelial cells, macrophages, and platelets. The migration, infiltration, proliferation, and differentiation of these cells will culminate in an inflammatory response, the formation of new tissue and ultimately wound closure. This complex process is executed and regulated by an equally complex signaling network involving numerous growth factors, cytokines and chemokines. Of particular importance is the epidermal growth factor (EGF) family, transforming growth factor beta (TGF-beta) family, fibroblast growth factor (FGF) family, vascular endothelial growth factor (VEGF), granulocyte macrophage colony stimulating factor (GM-CSF), platelet-derived growth factor (PDGF), connective tissue growth factor (CTGF), interleukin (IL) family, and tumor necrosis factor-alpha family. Currently, patients are treated by three growth factors: PDGF-BB, bFGF, and GM-CSF. Only PDGF-BB has successfully completed randomized clinical trials in the Unites States. With gene therapy now in clinical trial and the discovery of biodegradable polymers, fibrin mesh, and human collagen serving as potential delivery systems other growth factors may soon be available to patients. This review will focus on the specific roles of these growth factors and cytokines during the wound healing process.","author":[{"dropping-particle":"","family":"Barrientos","given":"Stephan","non-dropping-particle":"","parse-names":false,"suffix":""},{"dropping-particle":"","family":"Stojadinovic","given":"Olivera","non-dropping-particle":"","parse-names":false,"suffix":""},{"dropping-particle":"","family":"Golinko","given":"Michael S.","non-dropping-particle":"","parse-names":false,"suffix":""},{"dropping-particle":"","family":"Brem","given":"Harold","non-dropping-particle":"","parse-names":false,"suffix":""},{"dropping-particle":"","family":"Tomic-Canic","given":"Marjana","non-dropping-particle":"","parse-names":false,"suffix":""}],"container-title":"Wound Repair and Regeneration","id":"ITEM-3","issue":"5","issued":{"date-parts":[["2008","9"]]},"page":"585-601","title":"PERSPECTIVE ARTICLE: Growth factors and cytokines in wound healing","type":"article-journal","volume":"16"},"uris":["http://www.mendeley.com/documents/?uuid=f4f77b1d-eb6e-3882-a0fe-d272f2d3fcc5"]}],"mendeley":{"formattedCitation":"[29,43,55]","plainTextFormattedCitation":"[29,43,55]","previouslyFormattedCitation":"[28,42,54]"},"properties":{"noteIndex":0},"schema":"https://github.com/citation-style-language/schema/raw/master/csl-citation.json"}</w:instrText>
      </w:r>
      <w:r w:rsidR="00E7356A" w:rsidRPr="006F1CC1">
        <w:rPr>
          <w:rFonts w:ascii="Helvetica Neue" w:hAnsi="Helvetica Neue" w:cstheme="minorHAnsi"/>
          <w:sz w:val="21"/>
          <w:szCs w:val="21"/>
        </w:rPr>
        <w:fldChar w:fldCharType="separate"/>
      </w:r>
      <w:r w:rsidR="007D02DE" w:rsidRPr="007D02DE">
        <w:rPr>
          <w:rFonts w:ascii="Helvetica Neue" w:hAnsi="Helvetica Neue" w:cstheme="minorHAnsi"/>
          <w:noProof/>
          <w:sz w:val="21"/>
          <w:szCs w:val="21"/>
        </w:rPr>
        <w:t>[29,43,55]</w:t>
      </w:r>
      <w:r w:rsidR="00E7356A" w:rsidRPr="006F1CC1">
        <w:rPr>
          <w:rFonts w:ascii="Helvetica Neue" w:hAnsi="Helvetica Neue" w:cstheme="minorHAnsi"/>
          <w:sz w:val="21"/>
          <w:szCs w:val="21"/>
        </w:rPr>
        <w:fldChar w:fldCharType="end"/>
      </w:r>
      <w:r w:rsidRPr="006F1CC1">
        <w:rPr>
          <w:rFonts w:ascii="Helvetica Neue" w:hAnsi="Helvetica Neue" w:cstheme="minorHAnsi"/>
          <w:sz w:val="21"/>
          <w:szCs w:val="21"/>
        </w:rPr>
        <w:t>. Pro</w:t>
      </w:r>
      <w:r w:rsidR="00A21AEA" w:rsidRPr="006F1CC1">
        <w:rPr>
          <w:rFonts w:ascii="Helvetica Neue" w:hAnsi="Helvetica Neue" w:cstheme="minorHAnsi"/>
          <w:sz w:val="21"/>
          <w:szCs w:val="21"/>
        </w:rPr>
        <w:t xml:space="preserve">-angiogenic </w:t>
      </w:r>
      <w:r w:rsidRPr="006F1CC1">
        <w:rPr>
          <w:rFonts w:ascii="Helvetica Neue" w:hAnsi="Helvetica Neue" w:cstheme="minorHAnsi"/>
          <w:sz w:val="21"/>
          <w:szCs w:val="21"/>
        </w:rPr>
        <w:t>factors are also believed to be essential for delivery of paracrine factors to adjacent endothelial cells</w:t>
      </w:r>
      <w:r w:rsidR="00A21AEA" w:rsidRPr="006F1CC1">
        <w:rPr>
          <w:rFonts w:ascii="Helvetica Neue" w:hAnsi="Helvetica Neue" w:cstheme="minorHAnsi"/>
          <w:sz w:val="21"/>
          <w:szCs w:val="21"/>
        </w:rPr>
        <w:t>,</w:t>
      </w:r>
      <w:r w:rsidRPr="006F1CC1">
        <w:rPr>
          <w:rFonts w:ascii="Helvetica Neue" w:hAnsi="Helvetica Neue" w:cstheme="minorHAnsi"/>
          <w:sz w:val="21"/>
          <w:szCs w:val="21"/>
        </w:rPr>
        <w:t xml:space="preserve"> in order to augment the MFB-induced fibrogenic progression. Neo</w:t>
      </w:r>
      <w:r w:rsidR="00A21AEA" w:rsidRPr="006F1CC1">
        <w:rPr>
          <w:rFonts w:ascii="Helvetica Neue" w:hAnsi="Helvetica Neue" w:cstheme="minorHAnsi"/>
          <w:sz w:val="21"/>
          <w:szCs w:val="21"/>
        </w:rPr>
        <w:t>-</w:t>
      </w:r>
      <w:r w:rsidRPr="006F1CC1">
        <w:rPr>
          <w:rFonts w:ascii="Helvetica Neue" w:hAnsi="Helvetica Neue" w:cstheme="minorHAnsi"/>
          <w:sz w:val="21"/>
          <w:szCs w:val="21"/>
        </w:rPr>
        <w:t>angiogenesis is driven by hypoxic conditions which trigger an immediate mitochondrial-dependent ROS-mediated activation of the JNK- and ERK-pathways and a delayed, HIF</w:t>
      </w:r>
      <w:r w:rsidR="00F50AC0" w:rsidRPr="006F1CC1">
        <w:rPr>
          <w:rFonts w:ascii="Helvetica Neue" w:hAnsi="Helvetica Neue" w:cstheme="minorHAnsi"/>
          <w:sz w:val="21"/>
          <w:szCs w:val="21"/>
        </w:rPr>
        <w:t>-</w:t>
      </w:r>
      <w:r w:rsidRPr="006F1CC1">
        <w:rPr>
          <w:rFonts w:ascii="Helvetica Neue" w:hAnsi="Helvetica Neue" w:cstheme="minorHAnsi"/>
          <w:sz w:val="21"/>
          <w:szCs w:val="21"/>
        </w:rPr>
        <w:t>1</w:t>
      </w:r>
      <w:r w:rsidR="00F50AC0" w:rsidRPr="006F1CC1">
        <w:rPr>
          <w:rFonts w:ascii="Calibri" w:hAnsi="Calibri" w:cs="Calibri"/>
          <w:sz w:val="21"/>
          <w:szCs w:val="21"/>
        </w:rPr>
        <w:t>α</w:t>
      </w:r>
      <w:r w:rsidRPr="006F1CC1">
        <w:rPr>
          <w:rFonts w:ascii="Helvetica Neue" w:hAnsi="Helvetica Neue" w:cstheme="minorHAnsi"/>
          <w:sz w:val="21"/>
          <w:szCs w:val="21"/>
        </w:rPr>
        <w:t xml:space="preserve">-dependent upregulation and release of VEGF, facilitating a fibrotic </w:t>
      </w:r>
      <w:r w:rsidRPr="006F1CC1">
        <w:rPr>
          <w:rFonts w:ascii="Helvetica Neue" w:hAnsi="Helvetica Neue" w:cstheme="minorHAnsi"/>
          <w:sz w:val="21"/>
          <w:szCs w:val="21"/>
        </w:rPr>
        <w:lastRenderedPageBreak/>
        <w:t xml:space="preserve">response </w:t>
      </w:r>
      <w:r w:rsidR="00F50AC0" w:rsidRPr="006F1CC1">
        <w:rPr>
          <w:rFonts w:ascii="Helvetica Neue" w:hAnsi="Helvetica Neue" w:cstheme="minorHAnsi"/>
          <w:sz w:val="21"/>
          <w:szCs w:val="21"/>
        </w:rPr>
        <w:fldChar w:fldCharType="begin" w:fldLock="1"/>
      </w:r>
      <w:r w:rsidR="007D02DE">
        <w:rPr>
          <w:rFonts w:ascii="Helvetica Neue" w:hAnsi="Helvetica Neue" w:cstheme="minorHAnsi"/>
          <w:sz w:val="21"/>
          <w:szCs w:val="21"/>
        </w:rPr>
        <w:instrText>ADDIN CSL_CITATION {"citationItems":[{"id":"ITEM-1","itemData":{"ISSN":"0002-9440","PMID":"17525262","abstract":"Pathological angiogenesis is associated with the fibrogenic progression of chronic liver diseases. Experimental data suggest that hypoxia and vascular endothelial growth factor (VEGF) may stimulate proliferation and synthesis of type I collagen in activated, myofibroblast-like rat hepatic stellate cells (HSC/MFs). In this study, we investigated whether hypoxia, recombinant VEGF, or angiopoietin 1 (Ang-1) may affect other crucial profibrogenic features. In human HSC/MFs, which constitutively express VEGF receptor-1 and -2 (VEGFR-1, VEGFR-2) and the Ang-1 receptor Tie-2, exposure to hypoxia, VEGF, or Ang-1 resulted in a Ras/Erk-dependent stimulation of chemokinesis and chemotaxis. Migration of human HSC/MFs under hypoxic conditions involved up-regulation of VEGF-A, Ang-1, and related receptors and was mainly dependent on VEGFR-2 (Flk-1). In specimens from either cirrhotic rat livers or from patients with hepatitis C virus-related cirrhosis, HSC/MFs expressed proangiogenic factors and related receptors in areas of active fibrogenesis (ie, at the leading or lateral edge of developing incomplete fibrotic septa). Data presented herein suggest that VEGF and Ang-1 may contribute to fibrogenesis by acting as hypoxia-inducible, autocrine, and paracrine factors able to recruit myofibroblast-like cells. Moreover, HSC/MFs, in addition to their established profibrogenic role, may also contribute to neoangiogenesis during chronic hepatic wound healing.","author":[{"dropping-particle":"","family":"Novo","given":"Erica","non-dropping-particle":"","parse-names":false,"suffix":""},{"dropping-particle":"","family":"Cannito","given":"Stefania","non-dropping-particle":"","parse-names":false,"suffix":""},{"dropping-particle":"","family":"Zamara","given":"Elena","non-dropping-particle":"","parse-names":false,"suffix":""},{"dropping-particle":"","family":"Valfrè di Bonzo","given":"Lorenzo","non-dropping-particle":"","parse-names":false,"suffix":""},{"dropping-particle":"","family":"Caligiuri","given":"Alessandra","non-dropping-particle":"","parse-names":false,"suffix":""},{"dropping-particle":"","family":"Cravanzola","given":"Carlo","non-dropping-particle":"","parse-names":false,"suffix":""},{"dropping-particle":"","family":"Compagnone","given":"Alessandra","non-dropping-particle":"","parse-names":false,"suffix":""},{"dropping-particle":"","family":"Colombatto","given":"Sebastiano","non-dropping-particle":"","parse-names":false,"suffix":""},{"dropping-particle":"","family":"Marra","given":"Fabio","non-dropping-particle":"","parse-names":false,"suffix":""},{"dropping-particle":"","family":"Pinzani","given":"Massimo","non-dropping-particle":"","parse-names":false,"suffix":""},{"dropping-particle":"","family":"Parola","given":"Maurizio","non-dropping-particle":"","parse-names":false,"suffix":""}],"container-title":"The American journal of pathology","id":"ITEM-1","issue":"6","issued":{"date-parts":[["2007","6"]]},"page":"1942-53","title":"Proangiogenic cytokines as hypoxia-dependent factors stimulating migration of human hepatic stellate cells.","type":"article-journal","volume":"170"},"uris":["http://www.mendeley.com/documents/?uuid=56d21442-0757-302a-be59-5be462835301"]}],"mendeley":{"formattedCitation":"[56]","plainTextFormattedCitation":"[56]","previouslyFormattedCitation":"[55]"},"properties":{"noteIndex":0},"schema":"https://github.com/citation-style-language/schema/raw/master/csl-citation.json"}</w:instrText>
      </w:r>
      <w:r w:rsidR="00F50AC0" w:rsidRPr="006F1CC1">
        <w:rPr>
          <w:rFonts w:ascii="Helvetica Neue" w:hAnsi="Helvetica Neue" w:cstheme="minorHAnsi"/>
          <w:sz w:val="21"/>
          <w:szCs w:val="21"/>
        </w:rPr>
        <w:fldChar w:fldCharType="separate"/>
      </w:r>
      <w:r w:rsidR="007D02DE" w:rsidRPr="007D02DE">
        <w:rPr>
          <w:rFonts w:ascii="Helvetica Neue" w:hAnsi="Helvetica Neue" w:cstheme="minorHAnsi"/>
          <w:noProof/>
          <w:sz w:val="21"/>
          <w:szCs w:val="21"/>
        </w:rPr>
        <w:t>[56]</w:t>
      </w:r>
      <w:r w:rsidR="00F50AC0" w:rsidRPr="006F1CC1">
        <w:rPr>
          <w:rFonts w:ascii="Helvetica Neue" w:hAnsi="Helvetica Neue" w:cstheme="minorHAnsi"/>
          <w:sz w:val="21"/>
          <w:szCs w:val="21"/>
        </w:rPr>
        <w:fldChar w:fldCharType="end"/>
      </w:r>
      <w:r w:rsidRPr="006F1CC1">
        <w:rPr>
          <w:rFonts w:ascii="Helvetica Neue" w:hAnsi="Helvetica Neue" w:cstheme="minorHAnsi"/>
          <w:sz w:val="21"/>
          <w:szCs w:val="21"/>
        </w:rPr>
        <w:t xml:space="preserve">. </w:t>
      </w:r>
    </w:p>
    <w:p w14:paraId="333D3D1D" w14:textId="181605C1" w:rsidR="00653CDC" w:rsidRPr="006F1CC1" w:rsidRDefault="00653CDC" w:rsidP="00A82355">
      <w:pPr>
        <w:widowControl w:val="0"/>
        <w:autoSpaceDE w:val="0"/>
        <w:autoSpaceDN w:val="0"/>
        <w:adjustRightInd w:val="0"/>
        <w:spacing w:line="480" w:lineRule="auto"/>
        <w:jc w:val="both"/>
        <w:rPr>
          <w:rFonts w:ascii="Helvetica Neue" w:hAnsi="Helvetica Neue" w:cstheme="minorHAnsi"/>
          <w:sz w:val="21"/>
          <w:szCs w:val="21"/>
        </w:rPr>
      </w:pPr>
      <w:r w:rsidRPr="009C7DDB">
        <w:rPr>
          <w:rFonts w:ascii="Helvetica Neue" w:hAnsi="Helvetica Neue" w:cstheme="minorHAnsi"/>
          <w:sz w:val="21"/>
          <w:szCs w:val="21"/>
        </w:rPr>
        <w:t xml:space="preserve">In summary; there are a few critical concepts for progression of fibrotic disease, which are generally applicable: 1) persistent chronic tissue injury leads to activation of MFB and release of ROS, 2) ongoing recruitment of innate and adaptive immune systems creating a pro-fibrogenic environment, favouring chronic inflammation, 3) inefficient remodelling modulated by tissue hypoxia and subsequent neo-angiogenesis and 4) fibrosis may be potentially reversible by removal of inciting agent or exposure to correct therapy (as evidenced in pre-cirrhotic livers) </w:t>
      </w:r>
      <w:r w:rsidRPr="009C7DDB">
        <w:rPr>
          <w:rFonts w:ascii="Helvetica Neue" w:hAnsi="Helvetica Neue" w:cstheme="minorHAnsi"/>
          <w:sz w:val="21"/>
          <w:szCs w:val="21"/>
        </w:rPr>
        <w:fldChar w:fldCharType="begin" w:fldLock="1"/>
      </w:r>
      <w:r w:rsidR="007D02DE" w:rsidRPr="009C7DDB">
        <w:rPr>
          <w:rFonts w:ascii="Helvetica Neue" w:hAnsi="Helvetica Neue" w:cstheme="minorHAnsi"/>
          <w:sz w:val="21"/>
          <w:szCs w:val="21"/>
        </w:rPr>
        <w:instrText>ADDIN CSL_CITATION {"citationItems":[{"id":"ITEM-1","itemData":{"DOI":"10.1136/gutjnl-2014-306842","ISSN":"1468-3288","PMID":"25681399","abstract":"Reversibility of hepatic fibrosis and cirrhosis following antiviral therapy for hepatitis B or C has advanced the prospect of developing antifibrotic therapies for patients with chronic liver diseases, especially non-alcoholic steatohepatitis. Mechanisms of fibrosis have focused on hepatic stellate cells, which become fibrogenic myofibroblasts during injury through 'activation', and are at the nexus of efforts to define novel drug targets. Recent studies have clarified pathways of stellate cell gene regulation and epigenetics, emerging pathways of fibrosis regression through the recruitment and amplification of fibrolytic macrophages, nuanced responses of discrete inflammatory cell subsets and the identification of the 'ductular reaction' as a marker of severe injury and repair. Based on our expanded knowledge of fibrosis pathogenesis, attention is now directed towards strategies for antifibrotic therapies and regulatory challenges for conducting clinical trials with these agents. New therapies are attempting to: 1) Control or cure the primary disease or reduce tissue injury; 2) Target receptor-ligand interactions and intracellular signaling; 3) Inhibit fibrogenesis; and 4) Promote resolution of fibrosis. Progress is urgently needed in validating non-invasive markers of fibrosis progression and regression that can supplant biopsy and shorten the duration of clinical trials. Both scientific and clinical challenges remain, however the past three decades of steady progress in understanding liver fibrosis have contributed to an emerging translational success story, with realistic hopes for antifibrotic therapies to treat patients with chronic liver disease in the near future.","author":[{"dropping-particle":"","family":"Lee","given":"Youngmin A","non-dropping-particle":"","parse-names":false,"suffix":""},{"dropping-particle":"","family":"Wallace","given":"Michael C","non-dropping-particle":"","parse-names":false,"suffix":""},{"dropping-particle":"","family":"Friedman","given":"Scott L","non-dropping-particle":"","parse-names":false,"suffix":""}],"container-title":"Gut","id":"ITEM-1","issue":"5","issued":{"date-parts":[["2015","5"]]},"page":"830-41","title":"Pathobiology of liver fibrosis: a translational success story.","type":"article-journal","volume":"64"},"uris":["http://www.mendeley.com/documents/?uuid=ee821600-89e0-3c55-bca3-b5096ff3cff3"]},{"id":"ITEM-2","itemData":{"DOI":"10.1016/j.jhep.2015.02.039","ISSN":"01688278","PMID":"25920084","abstract":"Understanding the molecular mechanisms underlying liver fibrogenesis is fundamentally relevant to developing new treatments that are independent of the underlying etiology. The increasing success of antiviral treatments in blocking or reversing the fibrogenic progression of chronic liver disease has unearthed vital information about the natural history of fibrosis regression, and has established important principles and targets for antifibrotic drugs. Although antifibrotic activity has been demonstrated for many compounds in vitro and in animal models, none has been thoroughly validated in the clinic or commercialized as a therapy for fibrosis. In addition, it is likely that combination therapies that affect two or more key pathogenic targets and/or pathways will be needed. To accelerate the preclinical development of these combination therapies, reliable single target validation is necessary, followed by the rational selection and systematic testing of combination approaches. Improved noninvasive tools for the assessment of fibrosis content, fibrogenesis and fibrolysis must accompany in vivo validation in experimental fibrosis models, and especially in clinical trials. The rapidly changing landscape of clinical trial design for liver disease is recognized by regulatory agencies in the United States (FDA) and Western Europe (EMA), who are working together with the broad range of stakeholders to standardize approaches to testing antifibrotic drugs in cohorts of patients with chronic liver diseases.","author":[{"dropping-particle":"","family":"Trautwein","given":"Christian","non-dropping-particle":"","parse-names":false,"suffix":""},{"dropping-particle":"","family":"Friedman","given":"Scott L.","non-dropping-particle":"","parse-names":false,"suffix":""},{"dropping-particle":"","family":"Schuppan","given":"Detlef","non-dropping-particle":"","parse-names":false,"suffix":""},{"dropping-particle":"","family":"Pinzani","given":"Massimo","non-dropping-particle":"","parse-names":false,"suffix":""}],"container-title":"Journal of Hepatology","id":"ITEM-2","issue":"1","issued":{"date-parts":[["2015","4"]]},"page":"S15-S24","title":"Hepatic fibrosis: Concept to treatment","type":"article-journal","volume":"62"},"uris":["http://www.mendeley.com/documents/?uuid=de2d5f92-9067-37db-a169-8b294b9c48f8"]}],"mendeley":{"formattedCitation":"[32,57]","plainTextFormattedCitation":"[32,57]","previouslyFormattedCitation":"[31,56]"},"properties":{"noteIndex":0},"schema":"https://github.com/citation-style-language/schema/raw/master/csl-citation.json"}</w:instrText>
      </w:r>
      <w:r w:rsidRPr="009C7DDB">
        <w:rPr>
          <w:rFonts w:ascii="Helvetica Neue" w:hAnsi="Helvetica Neue" w:cstheme="minorHAnsi"/>
          <w:sz w:val="21"/>
          <w:szCs w:val="21"/>
        </w:rPr>
        <w:fldChar w:fldCharType="separate"/>
      </w:r>
      <w:r w:rsidR="007D02DE" w:rsidRPr="009C7DDB">
        <w:rPr>
          <w:rFonts w:ascii="Helvetica Neue" w:hAnsi="Helvetica Neue" w:cstheme="minorHAnsi"/>
          <w:noProof/>
          <w:sz w:val="21"/>
          <w:szCs w:val="21"/>
        </w:rPr>
        <w:t>[32,57]</w:t>
      </w:r>
      <w:r w:rsidRPr="009C7DDB">
        <w:rPr>
          <w:rFonts w:ascii="Helvetica Neue" w:hAnsi="Helvetica Neue" w:cstheme="minorHAnsi"/>
          <w:sz w:val="21"/>
          <w:szCs w:val="21"/>
        </w:rPr>
        <w:fldChar w:fldCharType="end"/>
      </w:r>
      <w:r w:rsidRPr="009C7DDB">
        <w:rPr>
          <w:rFonts w:ascii="Helvetica Neue" w:hAnsi="Helvetica Neue" w:cstheme="minorHAnsi"/>
          <w:sz w:val="21"/>
          <w:szCs w:val="21"/>
        </w:rPr>
        <w:t>.</w:t>
      </w:r>
    </w:p>
    <w:p w14:paraId="0514FDA3" w14:textId="77777777" w:rsidR="000E6D85" w:rsidRPr="006F1CC1" w:rsidRDefault="000E6D85" w:rsidP="00A82355">
      <w:pPr>
        <w:widowControl w:val="0"/>
        <w:autoSpaceDE w:val="0"/>
        <w:autoSpaceDN w:val="0"/>
        <w:adjustRightInd w:val="0"/>
        <w:spacing w:line="480" w:lineRule="auto"/>
        <w:jc w:val="both"/>
        <w:rPr>
          <w:rFonts w:ascii="Helvetica Neue" w:hAnsi="Helvetica Neue" w:cstheme="minorHAnsi"/>
          <w:sz w:val="21"/>
          <w:szCs w:val="21"/>
        </w:rPr>
      </w:pPr>
    </w:p>
    <w:p w14:paraId="0535D304" w14:textId="77777777" w:rsidR="003D4ED6" w:rsidRPr="006F1CC1" w:rsidRDefault="003D4ED6" w:rsidP="00A82355">
      <w:pPr>
        <w:widowControl w:val="0"/>
        <w:autoSpaceDE w:val="0"/>
        <w:autoSpaceDN w:val="0"/>
        <w:adjustRightInd w:val="0"/>
        <w:spacing w:line="480" w:lineRule="auto"/>
        <w:jc w:val="both"/>
        <w:rPr>
          <w:rFonts w:ascii="Helvetica Neue" w:hAnsi="Helvetica Neue" w:cstheme="minorHAnsi"/>
          <w:b/>
          <w:i/>
          <w:sz w:val="21"/>
          <w:szCs w:val="21"/>
        </w:rPr>
      </w:pPr>
      <w:r w:rsidRPr="006F1CC1">
        <w:rPr>
          <w:rFonts w:ascii="Helvetica Neue" w:hAnsi="Helvetica Neue" w:cstheme="minorHAnsi"/>
          <w:b/>
          <w:i/>
          <w:sz w:val="21"/>
          <w:szCs w:val="21"/>
        </w:rPr>
        <w:t>Fibrosis in PD</w:t>
      </w:r>
    </w:p>
    <w:p w14:paraId="7CECE457" w14:textId="4326CF46" w:rsidR="003D4ED6" w:rsidRPr="006F1CC1" w:rsidRDefault="003D4ED6" w:rsidP="00A82355">
      <w:pPr>
        <w:widowControl w:val="0"/>
        <w:autoSpaceDE w:val="0"/>
        <w:autoSpaceDN w:val="0"/>
        <w:adjustRightInd w:val="0"/>
        <w:spacing w:line="480" w:lineRule="auto"/>
        <w:jc w:val="both"/>
        <w:rPr>
          <w:rFonts w:ascii="Helvetica Neue" w:hAnsi="Helvetica Neue" w:cstheme="minorHAnsi"/>
          <w:sz w:val="21"/>
          <w:szCs w:val="21"/>
        </w:rPr>
      </w:pPr>
      <w:r w:rsidRPr="006F1CC1">
        <w:rPr>
          <w:rFonts w:ascii="Helvetica Neue" w:hAnsi="Helvetica Neue" w:cstheme="minorHAnsi"/>
          <w:sz w:val="21"/>
          <w:szCs w:val="21"/>
        </w:rPr>
        <w:t>As previously mentioned, it is hypothesized that microtrauma lead to an inflammatory reaction in the TA.  During sexual intercourse</w:t>
      </w:r>
      <w:r w:rsidR="00A21AEA" w:rsidRPr="006F1CC1">
        <w:rPr>
          <w:rFonts w:ascii="Helvetica Neue" w:hAnsi="Helvetica Neue" w:cstheme="minorHAnsi"/>
          <w:sz w:val="21"/>
          <w:szCs w:val="21"/>
        </w:rPr>
        <w:t>,</w:t>
      </w:r>
      <w:r w:rsidRPr="006F1CC1">
        <w:rPr>
          <w:rFonts w:ascii="Helvetica Neue" w:hAnsi="Helvetica Neue" w:cstheme="minorHAnsi"/>
          <w:sz w:val="21"/>
          <w:szCs w:val="21"/>
        </w:rPr>
        <w:t xml:space="preserve"> a buckling force </w:t>
      </w:r>
      <w:r w:rsidR="00A21AEA" w:rsidRPr="006F1CC1">
        <w:rPr>
          <w:rFonts w:ascii="Helvetica Neue" w:hAnsi="Helvetica Neue" w:cstheme="minorHAnsi"/>
          <w:sz w:val="21"/>
          <w:szCs w:val="21"/>
        </w:rPr>
        <w:t xml:space="preserve">is </w:t>
      </w:r>
      <w:r w:rsidRPr="006F1CC1">
        <w:rPr>
          <w:rFonts w:ascii="Helvetica Neue" w:hAnsi="Helvetica Neue" w:cstheme="minorHAnsi"/>
          <w:sz w:val="21"/>
          <w:szCs w:val="21"/>
        </w:rPr>
        <w:t xml:space="preserve">exerted on the penile shaft due to curving of an otherwise straight object. This occurs in presence of a significant axial compressive load, as is the case during repetitive pelvic thrusting </w:t>
      </w:r>
      <w:r w:rsidR="00B65DFF" w:rsidRPr="006F1CC1">
        <w:rPr>
          <w:rFonts w:ascii="Helvetica Neue" w:hAnsi="Helvetica Neue" w:cstheme="minorHAnsi"/>
          <w:sz w:val="21"/>
          <w:szCs w:val="21"/>
        </w:rPr>
        <w:fldChar w:fldCharType="begin" w:fldLock="1"/>
      </w:r>
      <w:r w:rsidR="007D02DE">
        <w:rPr>
          <w:rFonts w:ascii="Helvetica Neue" w:hAnsi="Helvetica Neue" w:cstheme="minorHAnsi"/>
          <w:sz w:val="21"/>
          <w:szCs w:val="21"/>
        </w:rPr>
        <w:instrText>ADDIN CSL_CITATION {"citationItems":[{"id":"ITEM-1","itemData":{"ISSN":"0955-9930","PMID":"9542687","abstract":"PURPOSE Penile buckling force was analytically described in terms of its constituents. In addition, theoretically-derived buckling force data were compared to clinically measured data and the influence of each constituent on penile buckling force data was assessed. METHODS Using engineering buckling theory for a column, a mathematically-derived penile buckling model was developed which incorporated geometric and hemodynamic data obtained by dynamic infusion pharmacocavernosometry studies in 21 impotent patients (age 43, range 24-62 y) as well as penile tissue mechanical characteristics previously developed (Part I). RESULTS In 17 of 21 patients the mean difference between theoretically derived and clinically measured buckling force data was 0.33 +/- 0.25 kg (r = 0.96). Factors which increased penile buckling forces were: (1) high intracavernosal pressure values (rigidity was related to pressure in an exponential-like fashion); (2) high penile aspect ratio (D/L) values (relatively large diameter/short length penile geometry) and high flaccid diameter; and (3) high cavernosal expandability values (a measure of the ability of the corpora to approach its erect volume with relatively low intracavernosal pressures). CONCLUSIONS Pressure-volume data (pressure, geometry and tissue characteristics) obtained during erectile function testing have been shown, for the first time, to theoretically predict the magnitude of clinically-measured penile buckling forces.","author":[{"dropping-particle":"","family":"Udelson","given":"D","non-dropping-particle":"","parse-names":false,"suffix":""},{"dropping-particle":"","family":"Nehra","given":"A","non-dropping-particle":"","parse-names":false,"suffix":""},{"dropping-particle":"","family":"Hatzichristou","given":"D G","non-dropping-particle":"","parse-names":false,"suffix":""},{"dropping-particle":"","family":"Azadzoi","given":"K","non-dropping-particle":"","parse-names":false,"suffix":""},{"dropping-particle":"","family":"Moreland","given":"R B","non-dropping-particle":"","parse-names":false,"suffix":""},{"dropping-particle":"","family":"Krane","given":"R J","non-dropping-particle":"","parse-names":false,"suffix":""},{"dropping-particle":"","family":"Saenz de Tejada","given":"I","non-dropping-particle":"","parse-names":false,"suffix":""},{"dropping-particle":"","family":"Goldstein","given":"I","non-dropping-particle":"","parse-names":false,"suffix":""}],"container-title":"International journal of impotence research","id":"ITEM-1","issue":"1","issued":{"date-parts":[["1998","3"]]},"page":"25-35","title":"Engineering analysis of penile hemodynamic and structural-dynamic relationships: Part II--Clinical implications of penile buckling.","type":"article-journal","volume":"10"},"uris":["http://www.mendeley.com/documents/?uuid=06be5a46-1f41-3a5d-95da-72a00d4b5981"]},{"id":"ITEM-2","itemData":{"ISSN":"0955-9930","PMID":"10637463","abstract":"AIM An improved understanding of the relationship between radial and axial rigdity values would enable better appreciation of the clinical usefulness of RigiScantrade mark, the most widely utilized determination of erectile rigidity testing. Previous studies have shown that axial rigidity (measured by buckling forces) correlated well with radial rigidity (measured by RigiScantrade mark) for radial rigidity values below 60%. For radial rigidity exceeding 60%, there was poor correlation. Heretofore, there has been no physiologic explanation of this phenomenon. METHODS During dynamic pharmacocavernosometry in 36 impotent patients, we investigated the relationship between axial buckling forces and RigiScan radial rigidity and, for the first time, how they both vary with pressure, (which we varied over over a wide functional range). In addition, we recorded multiple penile length and diameter values enabling us to relate, also for the first time, axial and radial rigidity to individual mechanical erectile tissue and penile geometric properties. RESULTS Marked differences were found in the manner RigiScan radial rigidity units and axial buckling force magnitudes increased with increases in intracavernosal pressure values in each individual. The former asymptotically approached a maximum finite value while the latter increased continuously towards infinity. Based on data in this study, RigiScan radial rigidity values greater than 55% may be considered a necessary criteria for vaginal intromission capability in all partners but it is not a sufficient one. CONCLUSIONS Axial and radial rigidity share a common dependency upon intracavernosal pressure, however, they are also dependent upon other unique physical determinants. For axial rigidity, additional dependent variables include cavernosal erectile tissue properties and penile geometry, while for radial rigidity, this may include tunical surface wall tension properties. Clinical devices which assess functional penile rigidity should utilize axial and not radial rigidity testing.","author":[{"dropping-particle":"","family":"Udelson","given":"D","non-dropping-particle":"","parse-names":false,"suffix":""},{"dropping-particle":"","family":"Park","given":"K","non-dropping-particle":"","parse-names":false,"suffix":""},{"dropping-particle":"","family":"Sadeghi-Nejad","given":"H","non-dropping-particle":"","parse-names":false,"suffix":""},{"dropping-particle":"","family":"Salimpour","given":"P","non-dropping-particle":"","parse-names":false,"suffix":""},{"dropping-particle":"","family":"Krane","given":"R J","non-dropping-particle":"","parse-names":false,"suffix":""},{"dropping-particle":"","family":"Goldstein","given":"I","non-dropping-particle":"","parse-names":false,"suffix":""},{"dropping-particle":"","family":"Sadeghi-Najed","given":"H","non-dropping-particle":"","parse-names":false,"suffix":""}],"container-title":"International journal of impotence research","id":"ITEM-2","issue":"6","issued":{"date-parts":[["1999","12"]]},"page":"327-37; discusion 337-9","title":"Axial penile buckling forces vs Rigiscan radial rigidity as a function of intracavernosal pressure: why Rigiscan does not predict functional erections in individual patients.","type":"article-journal","volume":"11"},"uris":["http://www.mendeley.com/documents/?uuid=236bafc2-8417-31e0-869b-26888a573b3d"]}],"mendeley":{"formattedCitation":"[58,59]","plainTextFormattedCitation":"[58,59]","previouslyFormattedCitation":"[57,58]"},"properties":{"noteIndex":0},"schema":"https://github.com/citation-style-language/schema/raw/master/csl-citation.json"}</w:instrText>
      </w:r>
      <w:r w:rsidR="00B65DFF" w:rsidRPr="006F1CC1">
        <w:rPr>
          <w:rFonts w:ascii="Helvetica Neue" w:hAnsi="Helvetica Neue" w:cstheme="minorHAnsi"/>
          <w:sz w:val="21"/>
          <w:szCs w:val="21"/>
        </w:rPr>
        <w:fldChar w:fldCharType="separate"/>
      </w:r>
      <w:r w:rsidR="007D02DE" w:rsidRPr="007D02DE">
        <w:rPr>
          <w:rFonts w:ascii="Helvetica Neue" w:hAnsi="Helvetica Neue" w:cstheme="minorHAnsi"/>
          <w:noProof/>
          <w:sz w:val="21"/>
          <w:szCs w:val="21"/>
        </w:rPr>
        <w:t>[58,59]</w:t>
      </w:r>
      <w:r w:rsidR="00B65DFF" w:rsidRPr="006F1CC1">
        <w:rPr>
          <w:rFonts w:ascii="Helvetica Neue" w:hAnsi="Helvetica Neue" w:cstheme="minorHAnsi"/>
          <w:sz w:val="21"/>
          <w:szCs w:val="21"/>
        </w:rPr>
        <w:fldChar w:fldCharType="end"/>
      </w:r>
      <w:r w:rsidRPr="006F1CC1">
        <w:rPr>
          <w:rFonts w:ascii="Helvetica Neue" w:hAnsi="Helvetica Neue" w:cstheme="minorHAnsi"/>
          <w:sz w:val="21"/>
          <w:szCs w:val="21"/>
        </w:rPr>
        <w:t xml:space="preserve">. The anatomical structure of penile TA consists of two laminated, distinct layers (one longitudinal, the other circular) that fuse to form a median septum. The area of mechanical stress demonstrates a temporary de-lamination of the TA, causing microvascular trauma. Curiously, multiple epidemiological studies investigating the incidence of PD after penile fracture or history of forcefully bending the erect penis </w:t>
      </w:r>
      <w:r w:rsidR="00927008" w:rsidRPr="006F1CC1">
        <w:rPr>
          <w:rFonts w:ascii="Helvetica Neue" w:hAnsi="Helvetica Neue" w:cstheme="minorHAnsi"/>
          <w:sz w:val="21"/>
          <w:szCs w:val="21"/>
        </w:rPr>
        <w:t xml:space="preserve">as in </w:t>
      </w:r>
      <w:r w:rsidR="001A4C6E" w:rsidRPr="006F1CC1">
        <w:rPr>
          <w:rFonts w:ascii="Helvetica Neue" w:hAnsi="Helvetica Neue" w:cstheme="minorHAnsi"/>
          <w:sz w:val="21"/>
          <w:szCs w:val="21"/>
        </w:rPr>
        <w:t>T</w:t>
      </w:r>
      <w:r w:rsidRPr="006F1CC1">
        <w:rPr>
          <w:rFonts w:ascii="Helvetica Neue" w:hAnsi="Helvetica Neue" w:cstheme="minorHAnsi"/>
          <w:sz w:val="21"/>
          <w:szCs w:val="21"/>
        </w:rPr>
        <w:t xml:space="preserve">aqaandan </w:t>
      </w:r>
      <w:r w:rsidR="00927008" w:rsidRPr="006F1CC1">
        <w:rPr>
          <w:rFonts w:ascii="Helvetica Neue" w:hAnsi="Helvetica Neue" w:cstheme="minorHAnsi"/>
          <w:sz w:val="21"/>
          <w:szCs w:val="21"/>
        </w:rPr>
        <w:t xml:space="preserve">practice in some Eastern cultures </w:t>
      </w:r>
      <w:r w:rsidRPr="006F1CC1">
        <w:rPr>
          <w:rFonts w:ascii="Helvetica Neue" w:hAnsi="Helvetica Neue" w:cstheme="minorHAnsi"/>
          <w:sz w:val="21"/>
          <w:szCs w:val="21"/>
        </w:rPr>
        <w:t xml:space="preserve">did not show a correlation. This may suggest that there </w:t>
      </w:r>
      <w:r w:rsidR="00927008" w:rsidRPr="006F1CC1">
        <w:rPr>
          <w:rFonts w:ascii="Helvetica Neue" w:hAnsi="Helvetica Neue" w:cstheme="minorHAnsi"/>
          <w:sz w:val="21"/>
          <w:szCs w:val="21"/>
        </w:rPr>
        <w:t xml:space="preserve">may be </w:t>
      </w:r>
      <w:r w:rsidRPr="006F1CC1">
        <w:rPr>
          <w:rFonts w:ascii="Helvetica Neue" w:hAnsi="Helvetica Neue" w:cstheme="minorHAnsi"/>
          <w:sz w:val="21"/>
          <w:szCs w:val="21"/>
        </w:rPr>
        <w:t xml:space="preserve">several unknown genetic and/or systemic factors at play that cause PD </w:t>
      </w:r>
      <w:r w:rsidR="00AC170E" w:rsidRPr="006F1CC1">
        <w:rPr>
          <w:rFonts w:ascii="Helvetica Neue" w:hAnsi="Helvetica Neue" w:cstheme="minorHAnsi"/>
          <w:sz w:val="21"/>
          <w:szCs w:val="21"/>
        </w:rPr>
        <w:fldChar w:fldCharType="begin" w:fldLock="1"/>
      </w:r>
      <w:r w:rsidR="007D02DE">
        <w:rPr>
          <w:rFonts w:ascii="Helvetica Neue" w:hAnsi="Helvetica Neue" w:cstheme="minorHAnsi"/>
          <w:sz w:val="21"/>
          <w:szCs w:val="21"/>
        </w:rPr>
        <w:instrText>ADDIN CSL_CITATION {"citationItems":[{"id":"ITEM-1","itemData":{"DOI":"10.1016/j.jsxm.2016.10.005","ISSN":"17436109","abstract":"Introduction Cavernous nerve injury (CNI) in rats and radical prostatectomy (RP) in men result in loss of nitrergic function and increased adrenergic-neurogenic contractions of cavernosal tissue. Aim To evaluate the modulation of the ??-adrenergic system as a strategy to relieve erectile dysfunction (ED) and functional cavernosal alterations induced by CNI. Methods A non-selective ??-blocker (phentolamine 1 mg/kg daily), a selective ??1A-blocker (silodosin [SILOD] 0.1 mg/kg daily), or vehicle was orally administered for 4 weeks after bilateral crush CNI (BCNI). Erectile and neurogenic responses of the corpus cavernosum (CC) were evaluated. The acute effects of SILOD also were evaluated in??vivo (0.03 mg/kg intravenously) and ex??vivo (10 nmol/L). The effects of SILOD and tadalafil (TAD) on nitrergic relaxations were determined in human CC from patients with ED with a vascular etiology or ED secondary to RP. Main Outcome Measures Erectile responses in??vivo in rats and neurogenic contractions and relaxations of rat and human CC. Results Long-term treatment with SILOD significantly improved erectile responses and allowed for the potentiation of erectile responses by acute treatment with TAD (0.3 mg/kg intravenously) in rats with BCNI. SILOD partly recovered nitrergic relaxations and normalized neurogenic contractions in CC from??rats with BCNI. Long-term treatment with SILOD partly prevented BCNI-induced decreases in neuronal nitric oxide synthase expression. Acute administration of SILOD (0.03 mg/kg intravenously) improved erectile responses in??vivo and potentiated nitrergic relaxation and decreased neurogenic contractions ex??vivo in CC from rats with BCNI. In human CC from patients with ED with a vascular etiology, TAD (30 nmol/L), SILOD (10 nmol/L), or their combination increased nitrergic relaxations. Potentiation by TAD was lost in human CC from patients with ED after RP but was recovered after co-treatment with SILOD. Conclusion ??-Adrenergic modulation, especially selective ??1A-blockade, improves erectile and cavernosal functions after BCNI. Modulation of the adrenergic system, mainly in combination strategies, could have a role in the management of ED after RP.","author":[{"dropping-particle":"","family":"Mart??nez-Salamanca","given":"Juan I.","non-dropping-particle":"","parse-names":false,"suffix":""},{"dropping-particle":"","family":"Fuente","given":"Jos?? M.","non-dropping-particle":"La","parse-names":false,"suffix":""},{"dropping-particle":"","family":"Mart??nez-Salamanca","given":"Eduardo","non-dropping-particle":"","parse-names":false,"suffix":""},{"dropping-particle":"","family":"Fern??ndez","given":"Argentina","non-dropping-particle":"","parse-names":false,"suffix":""},{"dropping-particle":"","family":"Pepe-Cardoso","given":"Augusto J.","non-dropping-particle":"","parse-names":false,"suffix":""},{"dropping-particle":"","family":"Louro","given":"Nuno","non-dropping-particle":"","parse-names":false,"suffix":""},{"dropping-particle":"","family":"Carballido","given":"Joaqu??n","non-dropping-particle":"","parse-names":false,"suffix":""},{"dropping-particle":"","family":"Angulo","given":"Javier","non-dropping-particle":"","parse-names":false,"suffix":""}],"container-title":"Journal of Sexual Medicine","id":"ITEM-1","issue":"12","issued":{"date-parts":[["2016"]]},"page":"1844-1857","publisher":"Elsevier Inc","title":"??1A-Adrenergic Receptor Antagonism Improves Erectile and Cavernosal Responses in Rats With Cavernous Nerve Injury and Enhances Neurogenic Responses in Human Corpus Cavernosum From Patients With??Erectile Dysfunction Secondary to Radical Prostatectomy","type":"article-journal","volume":"13"},"uris":["http://www.mendeley.com/documents/?uuid=49cc2baa-adbf-4fe5-acef-c0f98f70379e"]},{"id":"ITEM-2","itemData":{"DOI":"10.1097/01.ju.0000132144.71458.86","ISSN":"00225347","PMID":"15201768","abstract":"PURPOSE This study was performed to determine whether patients with penile fracture or a long history of forcefully bending the erect penis (taqaandan), as models of acute and chronic penile trauma, had an increased rate of Peyronie's disease (PD). MATERIALS AND METHODS The study included 193 surgical cases of penile fracture (average followup 85 months), 150 cases of long history of taqaandan, and 50 cases of PD. All 3 groups of patients were interviewed and physically examined. RESULTS Signs of PD were found in only 1 case of long-term taqaandan and in no case of penile fracture. None of the 50 cases of PD had a history of penile fracture. CONCLUSIONS Severe, acute trauma of penile fracture and moderate, chronic buckling injury of taqaandan are not associated with later development of PD. These findings question whether the hypothesis that trauma, trauma-induced smoldering inflammatory cascade and aberrant wound healing are the main causes of PD. Alternative, plausible, evidence based explanations should be sought for the etiology of PD. Any theory on the etiology of PD should provide an explanation for total lack of occurrence of PD following the trauma of penile fracture.","author":[{"dropping-particle":"","family":"ZARGOOSHI","given":"JAVAAD","non-dropping-particle":"","parse-names":false,"suffix":""}],"container-title":"The Journal of Urology","id":"ITEM-2","issue":"1","issued":{"date-parts":[["2004","7"]]},"page":"186-188","title":"TRAUMA AS THE CAUSE OF PEYRONIE’S DISEASE: PENILE FRACTURE AS A MODEL OF TRAUMA","type":"article-journal","volume":"172"},"uris":["http://www.mendeley.com/documents/?uuid=2ebb7964-c9db-3481-8fa8-e32f2e19976d"]}],"mendeley":{"formattedCitation":"[60,61]","plainTextFormattedCitation":"[60,61]","previouslyFormattedCitation":"[59,60]"},"properties":{"noteIndex":0},"schema":"https://github.com/citation-style-language/schema/raw/master/csl-citation.json"}</w:instrText>
      </w:r>
      <w:r w:rsidR="00AC170E" w:rsidRPr="006F1CC1">
        <w:rPr>
          <w:rFonts w:ascii="Helvetica Neue" w:hAnsi="Helvetica Neue" w:cstheme="minorHAnsi"/>
          <w:sz w:val="21"/>
          <w:szCs w:val="21"/>
        </w:rPr>
        <w:fldChar w:fldCharType="separate"/>
      </w:r>
      <w:r w:rsidR="007D02DE" w:rsidRPr="007D02DE">
        <w:rPr>
          <w:rFonts w:ascii="Helvetica Neue" w:hAnsi="Helvetica Neue" w:cstheme="minorHAnsi"/>
          <w:noProof/>
          <w:sz w:val="21"/>
          <w:szCs w:val="21"/>
        </w:rPr>
        <w:t>[60,61]</w:t>
      </w:r>
      <w:r w:rsidR="00AC170E" w:rsidRPr="006F1CC1">
        <w:rPr>
          <w:rFonts w:ascii="Helvetica Neue" w:hAnsi="Helvetica Neue" w:cstheme="minorHAnsi"/>
          <w:sz w:val="21"/>
          <w:szCs w:val="21"/>
        </w:rPr>
        <w:fldChar w:fldCharType="end"/>
      </w:r>
      <w:r w:rsidRPr="006F1CC1">
        <w:rPr>
          <w:rFonts w:ascii="Helvetica Neue" w:hAnsi="Helvetica Neue" w:cstheme="minorHAnsi"/>
          <w:sz w:val="21"/>
          <w:szCs w:val="21"/>
        </w:rPr>
        <w:t xml:space="preserve">. These factors could include oxidative stress, cytokine release, and autoimmunity; </w:t>
      </w:r>
      <w:r w:rsidR="00AA2D9B" w:rsidRPr="006F1CC1">
        <w:rPr>
          <w:rFonts w:ascii="Helvetica Neue" w:hAnsi="Helvetica Neue" w:cstheme="minorHAnsi"/>
          <w:sz w:val="21"/>
          <w:szCs w:val="21"/>
        </w:rPr>
        <w:t>however,</w:t>
      </w:r>
      <w:r w:rsidRPr="006F1CC1">
        <w:rPr>
          <w:rFonts w:ascii="Helvetica Neue" w:hAnsi="Helvetica Neue" w:cstheme="minorHAnsi"/>
          <w:sz w:val="21"/>
          <w:szCs w:val="21"/>
        </w:rPr>
        <w:t xml:space="preserve"> it is difficult to harmonize this with the idea that a certain effector causes a specific, localized plaque instead of a generalized fibrotic reaction. </w:t>
      </w:r>
    </w:p>
    <w:p w14:paraId="2700DE09" w14:textId="2ECEB203" w:rsidR="003D4ED6" w:rsidRPr="006F1CC1" w:rsidRDefault="003D4ED6" w:rsidP="00A82355">
      <w:pPr>
        <w:widowControl w:val="0"/>
        <w:autoSpaceDE w:val="0"/>
        <w:autoSpaceDN w:val="0"/>
        <w:adjustRightInd w:val="0"/>
        <w:spacing w:line="480" w:lineRule="auto"/>
        <w:jc w:val="both"/>
        <w:rPr>
          <w:rFonts w:ascii="Helvetica Neue" w:hAnsi="Helvetica Neue" w:cstheme="minorHAnsi"/>
          <w:sz w:val="21"/>
          <w:szCs w:val="21"/>
        </w:rPr>
      </w:pPr>
      <w:r w:rsidRPr="006F1CC1">
        <w:rPr>
          <w:rFonts w:ascii="Helvetica Neue" w:hAnsi="Helvetica Neue" w:cstheme="minorHAnsi"/>
          <w:sz w:val="21"/>
          <w:szCs w:val="21"/>
        </w:rPr>
        <w:t xml:space="preserve">This fibrotic process is resolved in normal wound healing by inhibition of fibroblast proliferation and </w:t>
      </w:r>
      <w:r w:rsidRPr="006F1CC1">
        <w:rPr>
          <w:rFonts w:ascii="Helvetica Neue" w:hAnsi="Helvetica Neue" w:cstheme="minorHAnsi"/>
          <w:sz w:val="21"/>
          <w:szCs w:val="21"/>
        </w:rPr>
        <w:lastRenderedPageBreak/>
        <w:t xml:space="preserve">differentiation into MFB, MFB apoptosis, cessation of collagen synthesis, </w:t>
      </w:r>
      <w:r w:rsidR="00530C06" w:rsidRPr="006F1CC1">
        <w:rPr>
          <w:rFonts w:ascii="Helvetica Neue" w:hAnsi="Helvetica Neue" w:cstheme="minorHAnsi"/>
          <w:sz w:val="21"/>
          <w:szCs w:val="21"/>
        </w:rPr>
        <w:t xml:space="preserve">and </w:t>
      </w:r>
      <w:r w:rsidRPr="006F1CC1">
        <w:rPr>
          <w:rFonts w:ascii="Helvetica Neue" w:hAnsi="Helvetica Neue" w:cstheme="minorHAnsi"/>
          <w:sz w:val="21"/>
          <w:szCs w:val="21"/>
        </w:rPr>
        <w:t>fibrinolysis and collagen</w:t>
      </w:r>
      <w:r w:rsidR="00530C06" w:rsidRPr="006F1CC1">
        <w:rPr>
          <w:rFonts w:ascii="Helvetica Neue" w:hAnsi="Helvetica Neue" w:cstheme="minorHAnsi"/>
          <w:sz w:val="21"/>
          <w:szCs w:val="21"/>
        </w:rPr>
        <w:t xml:space="preserve"> degradation </w:t>
      </w:r>
      <w:r w:rsidRPr="006F1CC1">
        <w:rPr>
          <w:rFonts w:ascii="Helvetica Neue" w:hAnsi="Helvetica Neue" w:cstheme="minorHAnsi"/>
          <w:sz w:val="21"/>
          <w:szCs w:val="21"/>
        </w:rPr>
        <w:t xml:space="preserve">by the MMPs. In renal fibrosis it has been shown that impeding this process causes myofibroblast and fibrin persistence by increased plasminogen activator inhibitor 1 (PAI-1). PAI-1 is a potent inhibitor of fibrinolysis and down-regulator of MMP activity </w:t>
      </w:r>
      <w:r w:rsidR="005C2CFD" w:rsidRPr="006F1CC1">
        <w:rPr>
          <w:rFonts w:ascii="Helvetica Neue" w:hAnsi="Helvetica Neue" w:cstheme="minorHAnsi"/>
          <w:sz w:val="21"/>
          <w:szCs w:val="21"/>
        </w:rPr>
        <w:fldChar w:fldCharType="begin" w:fldLock="1"/>
      </w:r>
      <w:r w:rsidR="007D02DE">
        <w:rPr>
          <w:rFonts w:ascii="Helvetica Neue" w:hAnsi="Helvetica Neue" w:cstheme="minorHAnsi"/>
          <w:sz w:val="21"/>
          <w:szCs w:val="21"/>
        </w:rPr>
        <w:instrText>ADDIN CSL_CITATION {"citationItems":[{"id":"ITEM-1","itemData":{"ISSN":"1046-6673","PMID":"14638904","abstract":"Evidence suggests that hepatocyte growth factor (HGF) ameliorates renal fibrosis in animal models of chronic renal disease by promoting extracellular matrix catabolism. This study examined the molecular mechanisms of HGF-induced alterations in matrix degradation both in vitro and in vivo. In vitro, HGF increased the collagen catabolizing activity of human proximal tubular epithelial cells (HKC) that were treated with TGF-beta1. Increased collagen catabolism was associated with enhanced activity of both matrix metalloproteinases (MMP) and plasminogen activators (PA)/plasmin proteolytic pathways. HGF abrogated TGF-beta1-induced production of the profibrotic tissue inhibitor of metalloproteinase-2 (TIMP-2) and plasminogen activator inhibitor-1 (PAI-1). In addition, HGF induced the production of MMP-9. In vivo, continuous infusion of HGF in the rat remnant kidney model ameliorated renal fibrosis and tubulointerstitial collagen deposition. This was associated with increased tubular expression of MMP-9, enhanced in situ gelatinolytic activity, partially restored plasmin activity and decreased expression of TIMP-2 and PAI-1 in tubular cells, and upregulation of renal TIMP-3 expression. Conversely, blocking of endogenous HGF by an anti-HGF neutralizing antibody increased renal fibrosis and interstitial collagen. This was accompanied by decreased tubular expression of MMP-9, less in situ proteolytic activity, and elevated expression of TIMP-2 and PAI-1 in tubular cells. Collectively, these findings demonstrate that HGF ameliorates renal fibrosis by enhancing extracellular matrix catabolism via both MMP and the PA/plasmin proteolytic pathways.","author":[{"dropping-particle":"","family":"Gong","given":"Rujun","non-dropping-particle":"","parse-names":false,"suffix":""},{"dropping-particle":"","family":"Rifai","given":"Abdalla","non-dropping-particle":"","parse-names":false,"suffix":""},{"dropping-particle":"","family":"Tolbert","given":"Evelyn M","non-dropping-particle":"","parse-names":false,"suffix":""},{"dropping-particle":"","family":"Centracchio","given":"Jason N","non-dropping-particle":"","parse-names":false,"suffix":""},{"dropping-particle":"","family":"Dworkin","given":"Lance D","non-dropping-particle":"","parse-names":false,"suffix":""}],"container-title":"Journal of the American Society of Nephrology : JASN","id":"ITEM-1","issue":"12","issued":{"date-parts":[["2003","12"]]},"page":"3047-60","title":"Hepatocyte growth factor modulates matrix metalloproteinases and plasminogen activator/plasmin proteolytic pathways in progressive renal interstitial fibrosis.","type":"article-journal","volume":"14"},"uris":["http://www.mendeley.com/documents/?uuid=567dc4c1-02f9-3bb8-9a76-7b7f6da38168"]}],"mendeley":{"formattedCitation":"[62]","plainTextFormattedCitation":"[62]","previouslyFormattedCitation":"[61]"},"properties":{"noteIndex":0},"schema":"https://github.com/citation-style-language/schema/raw/master/csl-citation.json"}</w:instrText>
      </w:r>
      <w:r w:rsidR="005C2CFD" w:rsidRPr="006F1CC1">
        <w:rPr>
          <w:rFonts w:ascii="Helvetica Neue" w:hAnsi="Helvetica Neue" w:cstheme="minorHAnsi"/>
          <w:sz w:val="21"/>
          <w:szCs w:val="21"/>
        </w:rPr>
        <w:fldChar w:fldCharType="separate"/>
      </w:r>
      <w:r w:rsidR="007D02DE" w:rsidRPr="007D02DE">
        <w:rPr>
          <w:rFonts w:ascii="Helvetica Neue" w:hAnsi="Helvetica Neue" w:cstheme="minorHAnsi"/>
          <w:noProof/>
          <w:sz w:val="21"/>
          <w:szCs w:val="21"/>
        </w:rPr>
        <w:t>[62]</w:t>
      </w:r>
      <w:r w:rsidR="005C2CFD" w:rsidRPr="006F1CC1">
        <w:rPr>
          <w:rFonts w:ascii="Helvetica Neue" w:hAnsi="Helvetica Neue" w:cstheme="minorHAnsi"/>
          <w:sz w:val="21"/>
          <w:szCs w:val="21"/>
        </w:rPr>
        <w:fldChar w:fldCharType="end"/>
      </w:r>
      <w:r w:rsidRPr="006F1CC1">
        <w:rPr>
          <w:rFonts w:ascii="Helvetica Neue" w:hAnsi="Helvetica Neue" w:cstheme="minorHAnsi"/>
          <w:sz w:val="21"/>
          <w:szCs w:val="21"/>
        </w:rPr>
        <w:t xml:space="preserve">. This was corroborated by Davila et al. </w:t>
      </w:r>
      <w:r w:rsidR="003B3DE2" w:rsidRPr="006F1CC1">
        <w:rPr>
          <w:rFonts w:ascii="Helvetica Neue" w:hAnsi="Helvetica Neue" w:cstheme="minorHAnsi"/>
          <w:sz w:val="21"/>
          <w:szCs w:val="21"/>
        </w:rPr>
        <w:fldChar w:fldCharType="begin" w:fldLock="1"/>
      </w:r>
      <w:r w:rsidR="007D02DE">
        <w:rPr>
          <w:rFonts w:ascii="Helvetica Neue" w:hAnsi="Helvetica Neue" w:cstheme="minorHAnsi"/>
          <w:sz w:val="21"/>
          <w:szCs w:val="21"/>
        </w:rPr>
        <w:instrText>ADDIN CSL_CITATION {"citationItems":[{"id":"ITEM-1","itemData":{"DOI":"10.1016/j.urology.2005.01.010","ISSN":"1527-9995","PMID":"15833499","abstract":"OBJECTIVES To investigate whether tissue expression of plasminogen activator inhibitor type 1 (PAI-1) is increased in the fibrotic plaque of human Peyronie's disease (PD). Increased tissue levels of PAI-1, an inhibitor of both fibrinolysis and collagenolysis, have been found in a variety of fibrotic conditions. Recently, it was reported that PAI-1 expression was also increased in the fibrotic plaque of an animal model of PD induced by the injection of fibrin into the tunica albuginea (TA) of the penis. METHODS Tissue (n = 10/group) and cells (n = 4/group) obtained from the penile TA plaque of patients with PD or from normal TA were subjected to RNA extraction and real-time reverse transcriptase-polymerase chain reaction. Tissues were also analyzed by immunohistochemistry (n = 8/group) for the detection of PAI-1 expression at the transcription and protein levels. RESULTS A significant 3.5-fold to 16-fold increase was found in both PAI-1 mRNA and protein levels in the human PD plaque and the respective fibroblast cultures compared with the normal non-PD TA. CONCLUSIONS The observed increase in PAI-1 in the human PD plaque agrees with what has been observed in the rat and suggests that PAI-1 may be a key pro-fibrotic factor in the development of human PD.","author":[{"dropping-particle":"","family":"Davila","given":"Hugo H","non-dropping-particle":"","parse-names":false,"suffix":""},{"dropping-particle":"","family":"Magee","given":"Thomas R","non-dropping-particle":"","parse-names":false,"suffix":""},{"dropping-particle":"","family":"Zuniga","given":"Freddi I","non-dropping-particle":"","parse-names":false,"suffix":""},{"dropping-particle":"","family":"Rajfer","given":"Jacob","non-dropping-particle":"","parse-names":false,"suffix":""},{"dropping-particle":"","family":"Gonzalez-Cadavid","given":"Nestor F","non-dropping-particle":"","parse-names":false,"suffix":""}],"container-title":"Urology","id":"ITEM-1","issue":"4","issued":{"date-parts":[["2005","4"]]},"page":"645-8","title":"Peyronie's disease associated with increase in plasminogen activator inhibitor in fibrotic plaque.","type":"article-journal","volume":"65"},"uris":["http://www.mendeley.com/documents/?uuid=3a031cbe-009f-359e-aa23-4c1227a7eb7d"]}],"mendeley":{"formattedCitation":"[63]","plainTextFormattedCitation":"[63]","previouslyFormattedCitation":"[62]"},"properties":{"noteIndex":0},"schema":"https://github.com/citation-style-language/schema/raw/master/csl-citation.json"}</w:instrText>
      </w:r>
      <w:r w:rsidR="003B3DE2" w:rsidRPr="006F1CC1">
        <w:rPr>
          <w:rFonts w:ascii="Helvetica Neue" w:hAnsi="Helvetica Neue" w:cstheme="minorHAnsi"/>
          <w:sz w:val="21"/>
          <w:szCs w:val="21"/>
        </w:rPr>
        <w:fldChar w:fldCharType="separate"/>
      </w:r>
      <w:r w:rsidR="007D02DE" w:rsidRPr="007D02DE">
        <w:rPr>
          <w:rFonts w:ascii="Helvetica Neue" w:hAnsi="Helvetica Neue" w:cstheme="minorHAnsi"/>
          <w:noProof/>
          <w:sz w:val="21"/>
          <w:szCs w:val="21"/>
        </w:rPr>
        <w:t>[63]</w:t>
      </w:r>
      <w:r w:rsidR="003B3DE2" w:rsidRPr="006F1CC1">
        <w:rPr>
          <w:rFonts w:ascii="Helvetica Neue" w:hAnsi="Helvetica Neue" w:cstheme="minorHAnsi"/>
          <w:sz w:val="21"/>
          <w:szCs w:val="21"/>
        </w:rPr>
        <w:fldChar w:fldCharType="end"/>
      </w:r>
      <w:r w:rsidRPr="006F1CC1">
        <w:rPr>
          <w:rFonts w:ascii="Helvetica Neue" w:hAnsi="Helvetica Neue" w:cstheme="minorHAnsi"/>
          <w:sz w:val="21"/>
          <w:szCs w:val="21"/>
        </w:rPr>
        <w:t xml:space="preserve"> where they found a significantly increased mRNA and protein levels of PAI-1 in human PD plaques and PD-derived cell cultures alike. Also, fibrin was found in human and rat plaque tissue, and injection of fibrin into the rat TA caused PD-like plaques with increased TGF-</w:t>
      </w:r>
      <w:r w:rsidR="00666EED" w:rsidRPr="006F1CC1">
        <w:rPr>
          <w:rFonts w:ascii="Calibri" w:hAnsi="Calibri" w:cs="Calibri"/>
          <w:sz w:val="21"/>
          <w:szCs w:val="21"/>
        </w:rPr>
        <w:t>β</w:t>
      </w:r>
      <w:r w:rsidRPr="006F1CC1">
        <w:rPr>
          <w:rFonts w:ascii="Helvetica Neue" w:hAnsi="Helvetica Neue" w:cstheme="minorHAnsi"/>
          <w:sz w:val="21"/>
          <w:szCs w:val="21"/>
        </w:rPr>
        <w:t xml:space="preserve">1, ROS, </w:t>
      </w:r>
      <w:r w:rsidR="00605946" w:rsidRPr="006F1CC1">
        <w:rPr>
          <w:rFonts w:ascii="Calibri" w:hAnsi="Calibri" w:cs="Calibri"/>
          <w:sz w:val="21"/>
          <w:szCs w:val="21"/>
        </w:rPr>
        <w:t>α</w:t>
      </w:r>
      <w:r w:rsidR="00605946" w:rsidRPr="006F1CC1">
        <w:rPr>
          <w:rFonts w:ascii="Helvetica Neue" w:hAnsi="Helvetica Neue" w:cstheme="minorHAnsi"/>
          <w:sz w:val="21"/>
          <w:szCs w:val="21"/>
        </w:rPr>
        <w:t>-</w:t>
      </w:r>
      <w:r w:rsidRPr="006F1CC1">
        <w:rPr>
          <w:rFonts w:ascii="Helvetica Neue" w:hAnsi="Helvetica Neue" w:cstheme="minorHAnsi"/>
          <w:sz w:val="21"/>
          <w:szCs w:val="21"/>
        </w:rPr>
        <w:t xml:space="preserve">SMA, PAI-1 and iNOS expression </w:t>
      </w:r>
      <w:r w:rsidR="003B3DE2" w:rsidRPr="006F1CC1">
        <w:rPr>
          <w:rFonts w:ascii="Helvetica Neue" w:hAnsi="Helvetica Neue" w:cstheme="minorHAnsi"/>
          <w:sz w:val="21"/>
          <w:szCs w:val="21"/>
        </w:rPr>
        <w:fldChar w:fldCharType="begin" w:fldLock="1"/>
      </w:r>
      <w:r w:rsidR="007D02DE">
        <w:rPr>
          <w:rFonts w:ascii="Helvetica Neue" w:hAnsi="Helvetica Neue" w:cstheme="minorHAnsi"/>
          <w:sz w:val="21"/>
          <w:szCs w:val="21"/>
        </w:rPr>
        <w:instrText>ADDIN CSL_CITATION {"citationItems":[{"id":"ITEM-1","itemData":{"DOI":"10.1016/j.urology.2005.01.010","ISSN":"1527-9995","PMID":"15833499","abstract":"OBJECTIVES To investigate whether tissue expression of plasminogen activator inhibitor type 1 (PAI-1) is increased in the fibrotic plaque of human Peyronie's disease (PD). Increased tissue levels of PAI-1, an inhibitor of both fibrinolysis and collagenolysis, have been found in a variety of fibrotic conditions. Recently, it was reported that PAI-1 expression was also increased in the fibrotic plaque of an animal model of PD induced by the injection of fibrin into the tunica albuginea (TA) of the penis. METHODS Tissue (n = 10/group) and cells (n = 4/group) obtained from the penile TA plaque of patients with PD or from normal TA were subjected to RNA extraction and real-time reverse transcriptase-polymerase chain reaction. Tissues were also analyzed by immunohistochemistry (n = 8/group) for the detection of PAI-1 expression at the transcription and protein levels. RESULTS A significant 3.5-fold to 16-fold increase was found in both PAI-1 mRNA and protein levels in the human PD plaque and the respective fibroblast cultures compared with the normal non-PD TA. CONCLUSIONS The observed increase in PAI-1 in the human PD plaque agrees with what has been observed in the rat and suggests that PAI-1 may be a key pro-fibrotic factor in the development of human PD.","author":[{"dropping-particle":"","family":"Davila","given":"Hugo H","non-dropping-particle":"","parse-names":false,"suffix":""},{"dropping-particle":"","family":"Magee","given":"Thomas R","non-dropping-particle":"","parse-names":false,"suffix":""},{"dropping-particle":"","family":"Zuniga","given":"Freddi I","non-dropping-particle":"","parse-names":false,"suffix":""},{"dropping-particle":"","family":"Rajfer","given":"Jacob","non-dropping-particle":"","parse-names":false,"suffix":""},{"dropping-particle":"","family":"Gonzalez-Cadavid","given":"Nestor F","non-dropping-particle":"","parse-names":false,"suffix":""}],"container-title":"Urology","id":"ITEM-1","issue":"4","issued":{"date-parts":[["2005","4"]]},"page":"645-8","title":"Peyronie's disease associated with increase in plasminogen activator inhibitor in fibrotic plaque.","type":"article-journal","volume":"65"},"uris":["http://www.mendeley.com/documents/?uuid=3a031cbe-009f-359e-aa23-4c1227a7eb7d"]}],"mendeley":{"formattedCitation":"[63]","plainTextFormattedCitation":"[63]","previouslyFormattedCitation":"[62]"},"properties":{"noteIndex":0},"schema":"https://github.com/citation-style-language/schema/raw/master/csl-citation.json"}</w:instrText>
      </w:r>
      <w:r w:rsidR="003B3DE2" w:rsidRPr="006F1CC1">
        <w:rPr>
          <w:rFonts w:ascii="Helvetica Neue" w:hAnsi="Helvetica Neue" w:cstheme="minorHAnsi"/>
          <w:sz w:val="21"/>
          <w:szCs w:val="21"/>
        </w:rPr>
        <w:fldChar w:fldCharType="separate"/>
      </w:r>
      <w:r w:rsidR="007D02DE" w:rsidRPr="007D02DE">
        <w:rPr>
          <w:rFonts w:ascii="Helvetica Neue" w:hAnsi="Helvetica Neue" w:cstheme="minorHAnsi"/>
          <w:noProof/>
          <w:sz w:val="21"/>
          <w:szCs w:val="21"/>
        </w:rPr>
        <w:t>[63]</w:t>
      </w:r>
      <w:r w:rsidR="003B3DE2" w:rsidRPr="006F1CC1">
        <w:rPr>
          <w:rFonts w:ascii="Helvetica Neue" w:hAnsi="Helvetica Neue" w:cstheme="minorHAnsi"/>
          <w:sz w:val="21"/>
          <w:szCs w:val="21"/>
        </w:rPr>
        <w:fldChar w:fldCharType="end"/>
      </w:r>
      <w:r w:rsidRPr="006F1CC1">
        <w:rPr>
          <w:rFonts w:ascii="Helvetica Neue" w:hAnsi="Helvetica Neue" w:cstheme="minorHAnsi"/>
          <w:sz w:val="21"/>
          <w:szCs w:val="21"/>
        </w:rPr>
        <w:t>.</w:t>
      </w:r>
    </w:p>
    <w:p w14:paraId="7FC1D951" w14:textId="5B923D3A" w:rsidR="00976C43" w:rsidRDefault="003D4ED6" w:rsidP="00A82355">
      <w:pPr>
        <w:widowControl w:val="0"/>
        <w:autoSpaceDE w:val="0"/>
        <w:autoSpaceDN w:val="0"/>
        <w:adjustRightInd w:val="0"/>
        <w:spacing w:line="480" w:lineRule="auto"/>
        <w:jc w:val="both"/>
        <w:rPr>
          <w:rFonts w:ascii="Helvetica Neue" w:hAnsi="Helvetica Neue" w:cstheme="minorHAnsi"/>
          <w:sz w:val="21"/>
          <w:szCs w:val="21"/>
        </w:rPr>
      </w:pPr>
      <w:r w:rsidRPr="006F1CC1">
        <w:rPr>
          <w:rFonts w:ascii="Helvetica Neue" w:hAnsi="Helvetica Neue" w:cstheme="minorHAnsi"/>
          <w:sz w:val="21"/>
          <w:szCs w:val="21"/>
        </w:rPr>
        <w:t>TGF-</w:t>
      </w:r>
      <w:r w:rsidR="006D063A" w:rsidRPr="006F1CC1">
        <w:rPr>
          <w:rFonts w:ascii="Calibri" w:hAnsi="Calibri" w:cs="Calibri"/>
          <w:sz w:val="21"/>
          <w:szCs w:val="21"/>
        </w:rPr>
        <w:t>β</w:t>
      </w:r>
      <w:r w:rsidRPr="006F1CC1">
        <w:rPr>
          <w:rFonts w:ascii="Helvetica Neue" w:hAnsi="Helvetica Neue" w:cstheme="minorHAnsi"/>
          <w:sz w:val="21"/>
          <w:szCs w:val="21"/>
        </w:rPr>
        <w:t xml:space="preserve">1 was discovered to be elevated in PD plaques and subsequently has spurred new </w:t>
      </w:r>
      <w:r w:rsidRPr="006F1CC1">
        <w:rPr>
          <w:rFonts w:ascii="Helvetica Neue" w:hAnsi="Helvetica Neue" w:cstheme="minorHAnsi"/>
          <w:i/>
          <w:sz w:val="21"/>
          <w:szCs w:val="21"/>
        </w:rPr>
        <w:t>in vitro</w:t>
      </w:r>
      <w:r w:rsidRPr="006F1CC1">
        <w:rPr>
          <w:rFonts w:ascii="Helvetica Neue" w:hAnsi="Helvetica Neue" w:cstheme="minorHAnsi"/>
          <w:sz w:val="21"/>
          <w:szCs w:val="21"/>
        </w:rPr>
        <w:t xml:space="preserve"> and </w:t>
      </w:r>
      <w:r w:rsidRPr="006F1CC1">
        <w:rPr>
          <w:rFonts w:ascii="Helvetica Neue" w:hAnsi="Helvetica Neue" w:cstheme="minorHAnsi"/>
          <w:i/>
          <w:sz w:val="21"/>
          <w:szCs w:val="21"/>
        </w:rPr>
        <w:t>in vivo</w:t>
      </w:r>
      <w:r w:rsidRPr="006F1CC1">
        <w:rPr>
          <w:rFonts w:ascii="Helvetica Neue" w:hAnsi="Helvetica Neue" w:cstheme="minorHAnsi"/>
          <w:sz w:val="21"/>
          <w:szCs w:val="21"/>
        </w:rPr>
        <w:t xml:space="preserve"> research investigating the pathophysiology of PD. Administration of TGF-</w:t>
      </w:r>
      <w:r w:rsidR="006D063A" w:rsidRPr="006F1CC1">
        <w:rPr>
          <w:rFonts w:ascii="Calibri" w:hAnsi="Calibri" w:cs="Calibri"/>
          <w:sz w:val="21"/>
          <w:szCs w:val="21"/>
        </w:rPr>
        <w:t>β</w:t>
      </w:r>
      <w:r w:rsidRPr="006F1CC1">
        <w:rPr>
          <w:rFonts w:ascii="Helvetica Neue" w:hAnsi="Helvetica Neue" w:cstheme="minorHAnsi"/>
          <w:sz w:val="21"/>
          <w:szCs w:val="21"/>
        </w:rPr>
        <w:t xml:space="preserve">1 to PD-derived or normal TA cells has been the go-to </w:t>
      </w:r>
      <w:r w:rsidRPr="006F1CC1">
        <w:rPr>
          <w:rFonts w:ascii="Helvetica Neue" w:hAnsi="Helvetica Neue" w:cstheme="minorHAnsi"/>
          <w:i/>
          <w:sz w:val="21"/>
          <w:szCs w:val="21"/>
        </w:rPr>
        <w:t>in vitro</w:t>
      </w:r>
      <w:r w:rsidRPr="006F1CC1">
        <w:rPr>
          <w:rFonts w:ascii="Helvetica Neue" w:hAnsi="Helvetica Neue" w:cstheme="minorHAnsi"/>
          <w:sz w:val="21"/>
          <w:szCs w:val="21"/>
        </w:rPr>
        <w:t xml:space="preserve"> model for over a decade</w:t>
      </w:r>
      <w:r w:rsidR="00A80623" w:rsidRPr="006F1CC1">
        <w:rPr>
          <w:rFonts w:ascii="Helvetica Neue" w:hAnsi="Helvetica Neue" w:cstheme="minorHAnsi"/>
          <w:sz w:val="21"/>
          <w:szCs w:val="21"/>
        </w:rPr>
        <w:t xml:space="preserve"> </w:t>
      </w:r>
      <w:r w:rsidR="00605946" w:rsidRPr="006F1CC1">
        <w:rPr>
          <w:rFonts w:ascii="Helvetica Neue" w:hAnsi="Helvetica Neue" w:cstheme="minorHAnsi"/>
          <w:sz w:val="21"/>
          <w:szCs w:val="21"/>
        </w:rPr>
        <w:fldChar w:fldCharType="begin" w:fldLock="1"/>
      </w:r>
      <w:r w:rsidR="007D02DE">
        <w:rPr>
          <w:rFonts w:ascii="Helvetica Neue" w:hAnsi="Helvetica Neue" w:cstheme="minorHAnsi"/>
          <w:sz w:val="21"/>
          <w:szCs w:val="21"/>
        </w:rPr>
        <w:instrText>ADDIN CSL_CITATION {"citationItems":[{"id":"ITEM-1","itemData":{"abstract":"Peyronie's disease (PD) is characterized by fibrosis in the tunica albuginea (TA) of the penis, which becomes bent as a result. We have previously shown that transforming growth factor-b 1 (TGF-b1) is upregulated in the TA of patients with PD and can initiate PD-like lesions in rat models. In this study we isolated three types of fibroblasts: P cells from the lesions of PD patients, C cells from the normal-appearing areas of the TA of the same patients, and N cells from the TA of patients without PD. We examined these cells for the expression of two fibrogenic cytokines, connective tissue growth factor (CTGF), and Monocyte Chemoattractant Protein 1 (MCP-1). We found that CTGF was expressed at similar levels in P, C, and N cells, whereas MCP-1 was significantly more expressed in P cells than in C cells and more in C cells than in N cells. Higher MCP-1 expression was also found in the lesions than in normal TA. Treatment with TGF-b1-induced higher expression of MCP-1 but not CTGF in all three types of cells, with C cells being the most responsive. Based on these observations, we propose that MCP-1 could be a novel therapeutic target in PD. Ó 2002 Elsevier Science (USA). All rights reserved.","author":[{"dropping-particle":"","family":"Lin","given":"Ching-Shwun","non-dropping-particle":"","parse-names":false,"suffix":""},{"dropping-particle":"","family":"Lin","given":"Guiting","non-dropping-particle":"","parse-names":false,"suffix":""},{"dropping-particle":"","family":"Wang","given":"Zhong","non-dropping-particle":"","parse-names":false,"suffix":""},{"dropping-particle":"","family":"Maddah","given":"Suzan A","non-dropping-particle":"","parse-names":false,"suffix":""},{"dropping-particle":"","family":"Lue","given":"Tom F","non-dropping-particle":"","parse-names":false,"suffix":""}],"id":"ITEM-1","issued":{"date-parts":[["0"]]},"title":"Upregulation of monocyte chemoattractant protein 1 and effects of transforming growth factor-b 1 in Peyronie's disease","type":"report"},"uris":["http://www.mendeley.com/documents/?uuid=5567d9f3-ebb6-30a4-961e-6202ef31e0ea"]},{"id":"ITEM-2","itemData":{"DOI":"10.1016/j.jsxm.2018.05.003","ISSN":"17436109","PMID":"29891411","abstract":"Background: Peyronie's disease (PD) is a chronic fibrotic disease of the penis affecting a significant number of men worldwide without effective medical treatments. Myofibroblasts are pivotal in the pathogenesis of PD. Adenosine and adenosine receptors have been suggested to be involved in the pathophysiology of fibrosis. Aim: To understand the role of adenosine receptors in myofibroblast transformation in PD. Methods: Fibroblasts were isolated from the non-PD tunica albuginea (TA) tissue and PD plaque tissue and were transformed into myofibroblasts using transforming growth factor (TGF)-</w:instrText>
      </w:r>
      <w:r w:rsidR="007D02DE">
        <w:rPr>
          <w:rFonts w:ascii="Helvetica Neue" w:hAnsi="Helvetica Neue" w:cstheme="minorHAnsi" w:hint="eastAsia"/>
          <w:sz w:val="21"/>
          <w:szCs w:val="21"/>
        </w:rPr>
        <w:instrText>β</w:instrText>
      </w:r>
      <w:r w:rsidR="007D02DE">
        <w:rPr>
          <w:rFonts w:ascii="Helvetica Neue" w:hAnsi="Helvetica Neue" w:cstheme="minorHAnsi"/>
          <w:sz w:val="21"/>
          <w:szCs w:val="21"/>
        </w:rPr>
        <w:instrText xml:space="preserve">1. Quantification of </w:instrText>
      </w:r>
      <w:r w:rsidR="007D02DE">
        <w:rPr>
          <w:rFonts w:ascii="Helvetica Neue" w:hAnsi="Helvetica Neue" w:cstheme="minorHAnsi" w:hint="eastAsia"/>
          <w:sz w:val="21"/>
          <w:szCs w:val="21"/>
        </w:rPr>
        <w:instrText>α</w:instrText>
      </w:r>
      <w:r w:rsidR="007D02DE">
        <w:rPr>
          <w:rFonts w:ascii="Helvetica Neue" w:hAnsi="Helvetica Neue" w:cstheme="minorHAnsi"/>
          <w:sz w:val="21"/>
          <w:szCs w:val="21"/>
        </w:rPr>
        <w:instrText>-smooth muscle actin and adenosine receptors (adenosine receptor A1 [ADORA1], adenosine receptor A2A, adenosine receptor A2B [ADORA2B], and adenosine receptor A3) was performed using immuno-cytochemistry, in-cell enzyme-linked immuno-sorbent assay (ICE), and real-time reverse transcription quantitative polymerase chain reaction. The effect of various adenosine receptor agonists or antagonists on TGF-</w:instrText>
      </w:r>
      <w:r w:rsidR="007D02DE">
        <w:rPr>
          <w:rFonts w:ascii="Helvetica Neue" w:hAnsi="Helvetica Neue" w:cstheme="minorHAnsi" w:hint="eastAsia"/>
          <w:sz w:val="21"/>
          <w:szCs w:val="21"/>
        </w:rPr>
        <w:instrText>β</w:instrText>
      </w:r>
      <w:r w:rsidR="007D02DE">
        <w:rPr>
          <w:rFonts w:ascii="Helvetica Neue" w:hAnsi="Helvetica Neue" w:cstheme="minorHAnsi"/>
          <w:sz w:val="21"/>
          <w:szCs w:val="21"/>
        </w:rPr>
        <w:instrText xml:space="preserve">1-induced myofibroblast transformation was measured using ICE. Outcomes: Expression of adenosine receptors in myofibroblasts obtained from human TA and the effect of adenosine receptor ligands on myofibroblast transformation were investigated. Results: The experiments showed that the protein and messenger RNA levels of </w:instrText>
      </w:r>
      <w:r w:rsidR="007D02DE">
        <w:rPr>
          <w:rFonts w:ascii="Helvetica Neue" w:hAnsi="Helvetica Neue" w:cstheme="minorHAnsi" w:hint="eastAsia"/>
          <w:sz w:val="21"/>
          <w:szCs w:val="21"/>
        </w:rPr>
        <w:instrText>α</w:instrText>
      </w:r>
      <w:r w:rsidR="007D02DE">
        <w:rPr>
          <w:rFonts w:ascii="Helvetica Neue" w:hAnsi="Helvetica Neue" w:cstheme="minorHAnsi"/>
          <w:sz w:val="21"/>
          <w:szCs w:val="21"/>
        </w:rPr>
        <w:instrText>-smooth muscle actin in non-PD TA cells and PD plaque-derived cells were significantly higher in cells exposed to TGF-</w:instrText>
      </w:r>
      <w:r w:rsidR="007D02DE">
        <w:rPr>
          <w:rFonts w:ascii="Helvetica Neue" w:hAnsi="Helvetica Neue" w:cstheme="minorHAnsi" w:hint="eastAsia"/>
          <w:sz w:val="21"/>
          <w:szCs w:val="21"/>
        </w:rPr>
        <w:instrText>β</w:instrText>
      </w:r>
      <w:r w:rsidR="007D02DE">
        <w:rPr>
          <w:rFonts w:ascii="Helvetica Neue" w:hAnsi="Helvetica Neue" w:cstheme="minorHAnsi"/>
          <w:sz w:val="21"/>
          <w:szCs w:val="21"/>
        </w:rPr>
        <w:instrText>1 than those not treated with TGF-</w:instrText>
      </w:r>
      <w:r w:rsidR="007D02DE">
        <w:rPr>
          <w:rFonts w:ascii="Helvetica Neue" w:hAnsi="Helvetica Neue" w:cstheme="minorHAnsi" w:hint="eastAsia"/>
          <w:sz w:val="21"/>
          <w:szCs w:val="21"/>
        </w:rPr>
        <w:instrText>β</w:instrText>
      </w:r>
      <w:r w:rsidR="007D02DE">
        <w:rPr>
          <w:rFonts w:ascii="Helvetica Neue" w:hAnsi="Helvetica Neue" w:cstheme="minorHAnsi"/>
          <w:sz w:val="21"/>
          <w:szCs w:val="21"/>
        </w:rPr>
        <w:instrText>1. 2 of 4 adenosine receptors (ADORA1 and ADORA2B) were found to be expressed in both cell populations. Among various adenosine receptor agonists/antagonist investigated, only ADORA2B agonist, BAY 60-6583, significantly inhibited myofibroblast transformation in a concentration-dependent manner when applied simultaneously with TGF-</w:instrText>
      </w:r>
      <w:r w:rsidR="007D02DE">
        <w:rPr>
          <w:rFonts w:ascii="Helvetica Neue" w:hAnsi="Helvetica Neue" w:cstheme="minorHAnsi" w:hint="eastAsia"/>
          <w:sz w:val="21"/>
          <w:szCs w:val="21"/>
        </w:rPr>
        <w:instrText>β</w:instrText>
      </w:r>
      <w:r w:rsidR="007D02DE">
        <w:rPr>
          <w:rFonts w:ascii="Helvetica Neue" w:hAnsi="Helvetica Neue" w:cstheme="minorHAnsi"/>
          <w:sz w:val="21"/>
          <w:szCs w:val="21"/>
        </w:rPr>
        <w:instrText xml:space="preserve">1 (IC50= 30 </w:instrText>
      </w:r>
      <w:r w:rsidR="007D02DE">
        <w:rPr>
          <w:rFonts w:ascii="Helvetica Neue" w:hAnsi="Helvetica Neue" w:cstheme="minorHAnsi" w:hint="eastAsia"/>
          <w:sz w:val="21"/>
          <w:szCs w:val="21"/>
        </w:rPr>
        <w:instrText>μ</w:instrText>
      </w:r>
      <w:r w:rsidR="007D02DE">
        <w:rPr>
          <w:rFonts w:ascii="Helvetica Neue" w:hAnsi="Helvetica Neue" w:cstheme="minorHAnsi"/>
          <w:sz w:val="21"/>
          <w:szCs w:val="21"/>
        </w:rPr>
        <w:instrText>mol/L). Clinical Translation: ADORA2B agonists may be clinically efficacious in early-stage PD. Strengths &amp; Limitations: The strength of this study is the use of primary fibroblasts from human TA. Limitation of the study is the high concentrations of the ligands used. Conclusion: The effect of an ADORA2B agonist on TGF-</w:instrText>
      </w:r>
      <w:r w:rsidR="007D02DE">
        <w:rPr>
          <w:rFonts w:ascii="Helvetica Neue" w:hAnsi="Helvetica Neue" w:cstheme="minorHAnsi" w:hint="eastAsia"/>
          <w:sz w:val="21"/>
          <w:szCs w:val="21"/>
        </w:rPr>
        <w:instrText>β</w:instrText>
      </w:r>
      <w:r w:rsidR="007D02DE">
        <w:rPr>
          <w:rFonts w:ascii="Helvetica Neue" w:hAnsi="Helvetica Neue" w:cstheme="minorHAnsi"/>
          <w:sz w:val="21"/>
          <w:szCs w:val="21"/>
        </w:rPr>
        <w:instrText>1-induced myofibroblast transformation shows a novel potential therapeutic target for PD if applied during early, non-stable phase of PD. Mateus M, Ilg MM, Stebbeds WJ, et al. Understanding the Role of Adenosine Receptors in the Myofibroblast Transformation in Peyronie's Disease. J Sex Med 2018;XX:XXX–XXX.","author":[{"dropping-particle":"","family":"Mateus","given":"Marta","non-dropping-particle":"","parse-names":false,"suffix":""},{"dropping-particle":"","family":"Ilg","given":"Marcus M.","non-dropping-particle":"","parse-names":false,"suffix":""},{"dropping-particle":"","family":"Stebbeds","given":"William J.","non-dropping-particle":"","parse-names":false,"suffix":""},{"dropping-particle":"","family":"Christopher","given":"Nim","non-dropping-particle":"","parse-names":false,"suffix":""},{"dropping-particle":"","family":"Muneer","given":"Asif","non-dropping-particle":"","parse-names":false,"suffix":""},{"dropping-particle":"","family":"Ralph","given":"David J.","non-dropping-particle":"","parse-names":false,"suffix":""},{"dropping-particle":"","family":"Cellek","given":"Selim","non-dropping-particle":"","parse-names":false,"suffix":""}],"container-title":"Journal of Sexual Medicine","id":"ITEM-2","issued":{"date-parts":[["2018"]]},"title":"Understanding the Role of Adenosine Receptors in the Myofibroblast Transformation in Peyronie's Disease","type":"article-newspaper"},"uris":["http://www.mendeley.com/documents/?uuid=3bafad51-b4d8-45fa-b800-7c513b854952"]},{"id":"ITEM-3","itemData":{"DOI":"10.1016/j.eururo.2018.10.014","ISSN":"03022838","PMID":"30344087","abstract":"BACKGROUND Peyronie's disease (PD) is a fibrotic disorder of the penile tunica albuginea, characterised by the formation of a localised fibrous plaque that can lead to deformity and erectile dysfunction. Nonsurgical therapeutic options for PD are limited in efficacy and safety. Myofibroblasts are key cells in the pathogenesis of PD, and inhibition of myofibroblast transformation has been suggested as a therapeutic option. OBJECTIVE To identify potential drugs using a novel phenotypic assay and then to test them using in vitro and in vivo models of PD. DESIGN, SETTING, AND PARTICIPANTS We have developed and validated a phenotypic screening assay that measures myofibroblast transformation, by which we tested 21 compounds that were suggested to be efficacious in treating PD. The successful hits from this assay were further tested using in vitro and in vivo models of PD. RESULTS AND LIMITATIONS The new assay was able to detect transforming growth factor-</w:instrText>
      </w:r>
      <w:r w:rsidR="007D02DE">
        <w:rPr>
          <w:rFonts w:ascii="Helvetica Neue" w:hAnsi="Helvetica Neue" w:cstheme="minorHAnsi" w:hint="eastAsia"/>
          <w:sz w:val="21"/>
          <w:szCs w:val="21"/>
        </w:rPr>
        <w:instrText>β</w:instrText>
      </w:r>
      <w:r w:rsidR="007D02DE">
        <w:rPr>
          <w:rFonts w:ascii="Helvetica Neue" w:hAnsi="Helvetica Neue" w:cstheme="minorHAnsi"/>
          <w:sz w:val="21"/>
          <w:szCs w:val="21"/>
        </w:rPr>
        <w:instrText>1-induced myofibroblast transformation. Using this assay, phosphodiesterase type 5 inhibitors (PDE5i) and selective oestrogen receptor modulators (SERMs) were identified to significantly inhibit myofibroblast transformation. A PDE5i (vardenafil) and an SERM (tamoxifen) inhibited myofibroblast transformation, collagen gel contraction, and extracellular matrix production in a synergistic fashion. In a rat model of PD, the antifibrotic effect of the combination of vardenafil and tamoxifen was greater than that of each drug alone. This study is limited by not providing a molecular mechanism for the proposed synergy. CONCLUSIONS This is the first demonstration of a synergistic activity between a PDE5i and an SERM discovered through a phenotypic screening approach. Future clinical trials using a combination of these drugs should be considered during the active phase of PD, given the early evidence of benefit in both in vitro and in vivo models. PATIENT SUMMARY This report suggests that the combination of a phosphodiesterase type 5 inhibitor and a selective oestrogen receptor modulator may be efficacious in treating Peyronie's disease in its active phase.","author":[{"dropping-particle":"","family":"Ilg","given":"Marcus M.","non-dropping-particle":"","parse-names":false,"suffix":""},{"dropping-particle":"","family":"Mateus","given":"Marta","non-dropping-particle":"","parse-names":false,"suffix":""},{"dropping-particle":"","family":"Stebbeds","given":"William J.","non-dropping-particle":"","parse-names":false,"suffix":""},{"dropping-particle":"","family":"Milenkovic","given":"Uros","non-dropping-particle":"","parse-names":false,"suffix":""},{"dropping-particle":"","family":"Christopher","given":"Nim","non-dropping-particle":"","parse-names":false,"suffix":""},{"dropping-particle":"","family":"Muneer","given":"Asif","non-dropping-particle":"","parse-names":false,"suffix":""},{"dropping-particle":"","family":"Albersen","given":"Maarten","non-dropping-particle":"","parse-names":false,"suffix":""},{"dropping-particle":"","family":"Ralph","given":"David J.","non-dropping-particle":"","parse-names":false,"suffix":""},{"dropping-particle":"","family":"Cellek","given":"Selim","non-dropping-particle":"","parse-names":false,"suffix":""}],"container-title":"European Urology","id":"ITEM-3","issued":{"date-parts":[["2018","10","18"]]},"title":"Antifibrotic Synergy Between Phosphodiesterase Type 5 Inhibitors and Selective Oestrogen Receptor Modulators in Peyronie's Disease Models","type":"article-journal"},"uris":["http://www.mendeley.com/documents/?uuid=687abb66-128f-3bf6-9bf4-7a91be6fd5a0"]}],"mendeley":{"formattedCitation":"[18,19,64]","plainTextFormattedCitation":"[18,19,64]","previouslyFormattedCitation":"[17,18,63]"},"properties":{"noteIndex":0},"schema":"https://github.com/citation-style-language/schema/raw/master/csl-citation.json"}</w:instrText>
      </w:r>
      <w:r w:rsidR="00605946" w:rsidRPr="006F1CC1">
        <w:rPr>
          <w:rFonts w:ascii="Helvetica Neue" w:hAnsi="Helvetica Neue" w:cstheme="minorHAnsi"/>
          <w:sz w:val="21"/>
          <w:szCs w:val="21"/>
        </w:rPr>
        <w:fldChar w:fldCharType="separate"/>
      </w:r>
      <w:r w:rsidR="007D02DE" w:rsidRPr="007D02DE">
        <w:rPr>
          <w:rFonts w:ascii="Helvetica Neue" w:hAnsi="Helvetica Neue" w:cstheme="minorHAnsi"/>
          <w:noProof/>
          <w:sz w:val="21"/>
          <w:szCs w:val="21"/>
        </w:rPr>
        <w:t>[18,19,64]</w:t>
      </w:r>
      <w:r w:rsidR="00605946" w:rsidRPr="006F1CC1">
        <w:rPr>
          <w:rFonts w:ascii="Helvetica Neue" w:hAnsi="Helvetica Neue" w:cstheme="minorHAnsi"/>
          <w:sz w:val="21"/>
          <w:szCs w:val="21"/>
        </w:rPr>
        <w:fldChar w:fldCharType="end"/>
      </w:r>
      <w:r w:rsidRPr="006F1CC1">
        <w:rPr>
          <w:rFonts w:ascii="Helvetica Neue" w:hAnsi="Helvetica Neue" w:cstheme="minorHAnsi"/>
          <w:sz w:val="21"/>
          <w:szCs w:val="21"/>
        </w:rPr>
        <w:t>. Similarly, the most widely used animal model remains injection of TGF-</w:t>
      </w:r>
      <w:r w:rsidR="00B207D0" w:rsidRPr="006F1CC1">
        <w:rPr>
          <w:rFonts w:ascii="Calibri" w:hAnsi="Calibri" w:cs="Calibri"/>
          <w:sz w:val="21"/>
          <w:szCs w:val="21"/>
        </w:rPr>
        <w:t>β</w:t>
      </w:r>
      <w:r w:rsidRPr="006F1CC1">
        <w:rPr>
          <w:rFonts w:ascii="Helvetica Neue" w:hAnsi="Helvetica Neue" w:cstheme="minorHAnsi"/>
          <w:sz w:val="21"/>
          <w:szCs w:val="21"/>
        </w:rPr>
        <w:t xml:space="preserve">1 into the rat TA. This causes the development of a fibrotic lesion after </w:t>
      </w:r>
      <w:r w:rsidR="009C74AB" w:rsidRPr="006F1CC1">
        <w:rPr>
          <w:rFonts w:ascii="Helvetica Neue" w:hAnsi="Helvetica Neue" w:cstheme="minorHAnsi"/>
          <w:sz w:val="21"/>
          <w:szCs w:val="21"/>
        </w:rPr>
        <w:t>5-</w:t>
      </w:r>
      <w:r w:rsidRPr="006F1CC1">
        <w:rPr>
          <w:rFonts w:ascii="Helvetica Neue" w:hAnsi="Helvetica Neue" w:cstheme="minorHAnsi"/>
          <w:sz w:val="21"/>
          <w:szCs w:val="21"/>
        </w:rPr>
        <w:t>6 weeks and histology shows a PD-</w:t>
      </w:r>
      <w:r w:rsidR="00530C06" w:rsidRPr="006F1CC1">
        <w:rPr>
          <w:rFonts w:ascii="Helvetica Neue" w:hAnsi="Helvetica Neue" w:cstheme="minorHAnsi"/>
          <w:sz w:val="21"/>
          <w:szCs w:val="21"/>
        </w:rPr>
        <w:t xml:space="preserve">like </w:t>
      </w:r>
      <w:r w:rsidRPr="006F1CC1">
        <w:rPr>
          <w:rFonts w:ascii="Helvetica Neue" w:hAnsi="Helvetica Neue" w:cstheme="minorHAnsi"/>
          <w:sz w:val="21"/>
          <w:szCs w:val="21"/>
        </w:rPr>
        <w:t>plaque. Transforming growth factor</w:t>
      </w:r>
      <w:r w:rsidR="00B4667E" w:rsidRPr="006F1CC1">
        <w:rPr>
          <w:rFonts w:ascii="Helvetica Neue" w:hAnsi="Helvetica Neue" w:cstheme="minorHAnsi"/>
          <w:sz w:val="21"/>
          <w:szCs w:val="21"/>
        </w:rPr>
        <w:t xml:space="preserve"> proteins</w:t>
      </w:r>
      <w:r w:rsidRPr="006F1CC1">
        <w:rPr>
          <w:rFonts w:ascii="Helvetica Neue" w:hAnsi="Helvetica Neue" w:cstheme="minorHAnsi"/>
          <w:sz w:val="21"/>
          <w:szCs w:val="21"/>
        </w:rPr>
        <w:t xml:space="preserve"> </w:t>
      </w:r>
      <w:r w:rsidR="00B4667E" w:rsidRPr="006F1CC1">
        <w:rPr>
          <w:rFonts w:ascii="Helvetica Neue" w:hAnsi="Helvetica Neue" w:cstheme="minorHAnsi"/>
          <w:sz w:val="21"/>
          <w:szCs w:val="21"/>
        </w:rPr>
        <w:t>are</w:t>
      </w:r>
      <w:r w:rsidRPr="006F1CC1">
        <w:rPr>
          <w:rFonts w:ascii="Helvetica Neue" w:hAnsi="Helvetica Neue" w:cstheme="minorHAnsi"/>
          <w:sz w:val="21"/>
          <w:szCs w:val="21"/>
        </w:rPr>
        <w:t xml:space="preserve"> an extensive family of growth factors essential for a diverse set of functions during embryogenesis and adult tissue homeostasis </w:t>
      </w:r>
      <w:r w:rsidR="00EF65AF" w:rsidRPr="006F1CC1">
        <w:rPr>
          <w:rFonts w:ascii="Helvetica Neue" w:hAnsi="Helvetica Neue" w:cstheme="minorHAnsi"/>
          <w:sz w:val="21"/>
          <w:szCs w:val="21"/>
        </w:rPr>
        <w:fldChar w:fldCharType="begin" w:fldLock="1"/>
      </w:r>
      <w:r w:rsidR="007D02DE">
        <w:rPr>
          <w:rFonts w:ascii="Helvetica Neue" w:hAnsi="Helvetica Neue" w:cstheme="minorHAnsi"/>
          <w:sz w:val="21"/>
          <w:szCs w:val="21"/>
        </w:rPr>
        <w:instrText>ADDIN CSL_CITATION {"citationItems":[{"id":"ITEM-1","itemData":{"DOI":"10.1038/35043051","ISBN":"1471-0072 (Print) 1471-0072 (Linking)","ISSN":"1471-0072","PMID":"11252892","abstract":"Cell proliferation, differentiation and death are controlled by a multitude of cell-cell signals, and loss of this control has devastating consequences. Prominent among these regulatory signals is the transforming growth factor-beta (TGF-beta) family of cytokines, which can trigger a bewildering diversity of responses, depending on the genetic makeup and environment of the target cell. What are the networks of cell-specific molecules that mould the TGF-beta response to each cell's needs?","author":[{"dropping-particle":"","family":"Massagué","given":"J","non-dropping-particle":"","parse-names":false,"suffix":""}],"container-title":"Nature reviews. Molecular cell biology","id":"ITEM-1","issue":"3","issued":{"date-parts":[["2000"]]},"page":"169-178","title":"How cells read TGF-beta signals.","type":"article-journal","volume":"1"},"uris":["http://www.mendeley.com/documents/?uuid=11d8d861-5e43-45ac-b6f2-f59977ea8963"]}],"mendeley":{"formattedCitation":"[65]","plainTextFormattedCitation":"[65]","previouslyFormattedCitation":"[64]"},"properties":{"noteIndex":0},"schema":"https://github.com/citation-style-language/schema/raw/master/csl-citation.json"}</w:instrText>
      </w:r>
      <w:r w:rsidR="00EF65AF" w:rsidRPr="006F1CC1">
        <w:rPr>
          <w:rFonts w:ascii="Helvetica Neue" w:hAnsi="Helvetica Neue" w:cstheme="minorHAnsi"/>
          <w:sz w:val="21"/>
          <w:szCs w:val="21"/>
        </w:rPr>
        <w:fldChar w:fldCharType="separate"/>
      </w:r>
      <w:r w:rsidR="007D02DE" w:rsidRPr="007D02DE">
        <w:rPr>
          <w:rFonts w:ascii="Helvetica Neue" w:hAnsi="Helvetica Neue" w:cstheme="minorHAnsi"/>
          <w:noProof/>
          <w:sz w:val="21"/>
          <w:szCs w:val="21"/>
        </w:rPr>
        <w:t>[65]</w:t>
      </w:r>
      <w:r w:rsidR="00EF65AF" w:rsidRPr="006F1CC1">
        <w:rPr>
          <w:rFonts w:ascii="Helvetica Neue" w:hAnsi="Helvetica Neue" w:cstheme="minorHAnsi"/>
          <w:sz w:val="21"/>
          <w:szCs w:val="21"/>
        </w:rPr>
        <w:fldChar w:fldCharType="end"/>
      </w:r>
      <w:r w:rsidRPr="006F1CC1">
        <w:rPr>
          <w:rFonts w:ascii="Helvetica Neue" w:hAnsi="Helvetica Neue" w:cstheme="minorHAnsi"/>
          <w:sz w:val="21"/>
          <w:szCs w:val="21"/>
        </w:rPr>
        <w:t>. In its simplest form, TGF</w:t>
      </w:r>
      <w:r w:rsidR="008C5085" w:rsidRPr="006F1CC1">
        <w:rPr>
          <w:rFonts w:ascii="Helvetica Neue" w:hAnsi="Helvetica Neue" w:cstheme="minorHAnsi"/>
          <w:sz w:val="21"/>
          <w:szCs w:val="21"/>
        </w:rPr>
        <w:t>-</w:t>
      </w:r>
      <w:r w:rsidR="008C5085" w:rsidRPr="006F1CC1">
        <w:rPr>
          <w:rFonts w:ascii="Calibri" w:hAnsi="Calibri" w:cs="Calibri"/>
          <w:sz w:val="21"/>
          <w:szCs w:val="21"/>
        </w:rPr>
        <w:t>β</w:t>
      </w:r>
      <w:r w:rsidR="00DF34D1" w:rsidRPr="006F1CC1">
        <w:rPr>
          <w:rFonts w:ascii="Calibri" w:hAnsi="Calibri" w:cs="Calibri"/>
          <w:sz w:val="21"/>
          <w:szCs w:val="21"/>
        </w:rPr>
        <w:t>1</w:t>
      </w:r>
      <w:r w:rsidRPr="006F1CC1">
        <w:rPr>
          <w:rFonts w:ascii="Helvetica Neue" w:hAnsi="Helvetica Neue" w:cstheme="minorHAnsi"/>
          <w:sz w:val="21"/>
          <w:szCs w:val="21"/>
        </w:rPr>
        <w:t xml:space="preserve"> transduc</w:t>
      </w:r>
      <w:r w:rsidR="00DF34D1" w:rsidRPr="006F1CC1">
        <w:rPr>
          <w:rFonts w:ascii="Helvetica Neue" w:hAnsi="Helvetica Neue" w:cstheme="minorHAnsi"/>
          <w:sz w:val="21"/>
          <w:szCs w:val="21"/>
        </w:rPr>
        <w:t>es</w:t>
      </w:r>
      <w:r w:rsidRPr="006F1CC1">
        <w:rPr>
          <w:rFonts w:ascii="Helvetica Neue" w:hAnsi="Helvetica Neue" w:cstheme="minorHAnsi"/>
          <w:sz w:val="21"/>
          <w:szCs w:val="21"/>
        </w:rPr>
        <w:t xml:space="preserve"> its signal through membrane receptors with serine/threonine kinase activity.</w:t>
      </w:r>
      <w:r w:rsidR="005771D3" w:rsidRPr="006F1CC1">
        <w:rPr>
          <w:rFonts w:ascii="Helvetica Neue" w:hAnsi="Helvetica Neue" w:cstheme="minorHAnsi"/>
          <w:sz w:val="21"/>
          <w:szCs w:val="21"/>
        </w:rPr>
        <w:t xml:space="preserve"> This involves binding to TGF</w:t>
      </w:r>
      <w:r w:rsidR="005771D3" w:rsidRPr="006F1CC1">
        <w:rPr>
          <w:rFonts w:ascii="Calibri" w:hAnsi="Calibri" w:cs="Calibri"/>
          <w:sz w:val="21"/>
          <w:szCs w:val="21"/>
        </w:rPr>
        <w:t>β</w:t>
      </w:r>
      <w:r w:rsidR="005771D3" w:rsidRPr="006F1CC1">
        <w:rPr>
          <w:rFonts w:ascii="Helvetica Neue" w:hAnsi="Helvetica Neue" w:cstheme="minorHAnsi"/>
          <w:sz w:val="21"/>
          <w:szCs w:val="21"/>
        </w:rPr>
        <w:t>-R</w:t>
      </w:r>
      <w:r w:rsidR="00B4667E" w:rsidRPr="006F1CC1">
        <w:rPr>
          <w:rFonts w:ascii="Helvetica Neue" w:hAnsi="Helvetica Neue" w:cstheme="minorHAnsi"/>
          <w:sz w:val="21"/>
          <w:szCs w:val="21"/>
        </w:rPr>
        <w:t>I</w:t>
      </w:r>
      <w:r w:rsidR="005771D3" w:rsidRPr="006F1CC1">
        <w:rPr>
          <w:rFonts w:ascii="Helvetica Neue" w:hAnsi="Helvetica Neue" w:cstheme="minorHAnsi"/>
          <w:sz w:val="21"/>
          <w:szCs w:val="21"/>
        </w:rPr>
        <w:t xml:space="preserve"> and TGF</w:t>
      </w:r>
      <w:r w:rsidR="005771D3" w:rsidRPr="006F1CC1">
        <w:rPr>
          <w:rFonts w:ascii="Calibri" w:hAnsi="Calibri" w:cs="Calibri"/>
          <w:sz w:val="21"/>
          <w:szCs w:val="21"/>
        </w:rPr>
        <w:t>β</w:t>
      </w:r>
      <w:r w:rsidR="005771D3" w:rsidRPr="006F1CC1">
        <w:rPr>
          <w:rFonts w:ascii="Helvetica Neue" w:hAnsi="Helvetica Neue" w:cstheme="minorHAnsi"/>
          <w:sz w:val="21"/>
          <w:szCs w:val="21"/>
        </w:rPr>
        <w:t xml:space="preserve">-RII mediating intracellular signaling through phosphorylation of </w:t>
      </w:r>
      <w:r w:rsidR="002947EB" w:rsidRPr="006F1CC1">
        <w:rPr>
          <w:rFonts w:ascii="Helvetica Neue" w:hAnsi="Helvetica Neue" w:cstheme="minorHAnsi"/>
          <w:sz w:val="21"/>
          <w:szCs w:val="21"/>
        </w:rPr>
        <w:t>SMAD</w:t>
      </w:r>
      <w:r w:rsidR="005771D3" w:rsidRPr="006F1CC1">
        <w:rPr>
          <w:rFonts w:ascii="Helvetica Neue" w:hAnsi="Helvetica Neue" w:cstheme="minorHAnsi"/>
          <w:sz w:val="21"/>
          <w:szCs w:val="21"/>
        </w:rPr>
        <w:t>2/3</w:t>
      </w:r>
      <w:r w:rsidR="002947EB" w:rsidRPr="006F1CC1">
        <w:rPr>
          <w:rFonts w:ascii="Helvetica Neue" w:hAnsi="Helvetica Neue" w:cstheme="minorHAnsi"/>
          <w:sz w:val="21"/>
          <w:szCs w:val="21"/>
        </w:rPr>
        <w:t xml:space="preserve"> (DNA-binding proteins that recruit transcriptional co-activators or -repressors)</w:t>
      </w:r>
      <w:r w:rsidR="005771D3" w:rsidRPr="006F1CC1">
        <w:rPr>
          <w:rFonts w:ascii="Helvetica Neue" w:hAnsi="Helvetica Neue" w:cstheme="minorHAnsi"/>
          <w:sz w:val="21"/>
          <w:szCs w:val="21"/>
        </w:rPr>
        <w:t xml:space="preserve">. This forms a complex together with </w:t>
      </w:r>
      <w:r w:rsidR="002947EB" w:rsidRPr="006F1CC1">
        <w:rPr>
          <w:rFonts w:ascii="Helvetica Neue" w:hAnsi="Helvetica Neue" w:cstheme="minorHAnsi"/>
          <w:sz w:val="21"/>
          <w:szCs w:val="21"/>
        </w:rPr>
        <w:t>SMAD</w:t>
      </w:r>
      <w:r w:rsidR="005771D3" w:rsidRPr="006F1CC1">
        <w:rPr>
          <w:rFonts w:ascii="Helvetica Neue" w:hAnsi="Helvetica Neue" w:cstheme="minorHAnsi"/>
          <w:sz w:val="21"/>
          <w:szCs w:val="21"/>
        </w:rPr>
        <w:t>4 that can translocate to the nucleus and induce transcription of target genes.</w:t>
      </w:r>
      <w:r w:rsidR="00F05AA4" w:rsidRPr="006F1CC1">
        <w:rPr>
          <w:rFonts w:ascii="Helvetica Neue" w:hAnsi="Helvetica Neue" w:cstheme="minorHAnsi"/>
          <w:sz w:val="21"/>
          <w:szCs w:val="21"/>
        </w:rPr>
        <w:t xml:space="preserve"> A negative feedback loop through SMAD7 functions through the TGF</w:t>
      </w:r>
      <w:r w:rsidR="00F05AA4" w:rsidRPr="006F1CC1">
        <w:rPr>
          <w:rFonts w:ascii="Calibri" w:hAnsi="Calibri" w:cs="Calibri"/>
          <w:sz w:val="21"/>
          <w:szCs w:val="21"/>
        </w:rPr>
        <w:t>β</w:t>
      </w:r>
      <w:r w:rsidR="00F05AA4" w:rsidRPr="006F1CC1">
        <w:rPr>
          <w:rFonts w:ascii="Helvetica Neue" w:hAnsi="Helvetica Neue" w:cstheme="minorHAnsi"/>
          <w:sz w:val="21"/>
          <w:szCs w:val="21"/>
        </w:rPr>
        <w:t>-RI by blocking SMAD2/3 polymerisation, thus facilitating degradation</w:t>
      </w:r>
      <w:r w:rsidR="00B4667E" w:rsidRPr="006F1CC1">
        <w:rPr>
          <w:rFonts w:ascii="Helvetica Neue" w:hAnsi="Helvetica Neue" w:cstheme="minorHAnsi"/>
          <w:sz w:val="21"/>
          <w:szCs w:val="21"/>
        </w:rPr>
        <w:t xml:space="preserve"> by ubiquitination and proteasome action</w:t>
      </w:r>
      <w:r w:rsidR="008A585F" w:rsidRPr="006F1CC1">
        <w:rPr>
          <w:rFonts w:ascii="Helvetica Neue" w:hAnsi="Helvetica Neue" w:cstheme="minorHAnsi"/>
          <w:sz w:val="21"/>
          <w:szCs w:val="21"/>
        </w:rPr>
        <w:t xml:space="preserve"> </w:t>
      </w:r>
      <w:r w:rsidR="008A585F" w:rsidRPr="006F1CC1">
        <w:rPr>
          <w:rFonts w:ascii="Helvetica Neue" w:hAnsi="Helvetica Neue" w:cstheme="minorHAnsi"/>
          <w:sz w:val="21"/>
          <w:szCs w:val="21"/>
        </w:rPr>
        <w:fldChar w:fldCharType="begin" w:fldLock="1"/>
      </w:r>
      <w:r w:rsidR="007D02DE">
        <w:rPr>
          <w:rFonts w:ascii="Helvetica Neue" w:hAnsi="Helvetica Neue" w:cstheme="minorHAnsi"/>
          <w:sz w:val="21"/>
          <w:szCs w:val="21"/>
        </w:rPr>
        <w:instrText>ADDIN CSL_CITATION {"citationItems":[{"id":"ITEM-1","itemData":{"DOI":"10.4103/1008-682X.142130","ISSN":"1008-682X","PMID":"25532569","abstract":"Transforming growth factor-</w:instrText>
      </w:r>
      <w:r w:rsidR="007D02DE">
        <w:rPr>
          <w:rFonts w:ascii="Helvetica Neue" w:hAnsi="Helvetica Neue" w:cstheme="minorHAnsi" w:hint="eastAsia"/>
          <w:sz w:val="21"/>
          <w:szCs w:val="21"/>
        </w:rPr>
        <w:instrText>β</w:instrText>
      </w:r>
      <w:r w:rsidR="007D02DE">
        <w:rPr>
          <w:rFonts w:ascii="Helvetica Neue" w:hAnsi="Helvetica Neue" w:cstheme="minorHAnsi"/>
          <w:sz w:val="21"/>
          <w:szCs w:val="21"/>
        </w:rPr>
        <w:instrText>1 (TGF-</w:instrText>
      </w:r>
      <w:r w:rsidR="007D02DE">
        <w:rPr>
          <w:rFonts w:ascii="Helvetica Neue" w:hAnsi="Helvetica Neue" w:cstheme="minorHAnsi" w:hint="eastAsia"/>
          <w:sz w:val="21"/>
          <w:szCs w:val="21"/>
        </w:rPr>
        <w:instrText>β</w:instrText>
      </w:r>
      <w:r w:rsidR="007D02DE">
        <w:rPr>
          <w:rFonts w:ascii="Helvetica Neue" w:hAnsi="Helvetica Neue" w:cstheme="minorHAnsi"/>
          <w:sz w:val="21"/>
          <w:szCs w:val="21"/>
        </w:rPr>
        <w:instrText>1) has been identified as one of the most important fibrogenic cytokines associated with Peyronie's disease (PD). The mothers against decapentaplegic homolog 7 (SMAD7) is an inhibitory Smad protein that blocks TGF-</w:instrText>
      </w:r>
      <w:r w:rsidR="007D02DE">
        <w:rPr>
          <w:rFonts w:ascii="Helvetica Neue" w:hAnsi="Helvetica Neue" w:cstheme="minorHAnsi" w:hint="eastAsia"/>
          <w:sz w:val="21"/>
          <w:szCs w:val="21"/>
        </w:rPr>
        <w:instrText>β</w:instrText>
      </w:r>
      <w:r w:rsidR="007D02DE">
        <w:rPr>
          <w:rFonts w:ascii="Helvetica Neue" w:hAnsi="Helvetica Neue" w:cstheme="minorHAnsi"/>
          <w:sz w:val="21"/>
          <w:szCs w:val="21"/>
        </w:rPr>
        <w:instrText xml:space="preserve"> signaling pathway. The aim of this study was to examine the anti-fibrotic effect of the SMAD7 gene in primary fibroblasts derived from human PD plaques. PD fibroblasts were pretreated with the SMAD7 gene and then stimulated with TGF-</w:instrText>
      </w:r>
      <w:r w:rsidR="007D02DE">
        <w:rPr>
          <w:rFonts w:ascii="Helvetica Neue" w:hAnsi="Helvetica Neue" w:cstheme="minorHAnsi" w:hint="eastAsia"/>
          <w:sz w:val="21"/>
          <w:szCs w:val="21"/>
        </w:rPr>
        <w:instrText>β</w:instrText>
      </w:r>
      <w:r w:rsidR="007D02DE">
        <w:rPr>
          <w:rFonts w:ascii="Helvetica Neue" w:hAnsi="Helvetica Neue" w:cstheme="minorHAnsi"/>
          <w:sz w:val="21"/>
          <w:szCs w:val="21"/>
        </w:rPr>
        <w:instrText>1. Treated fibroblasts were used for Western blotting, fluorescent immunocytochemistry, hydroxyproline determination, and terminal deoxynucleotidyl transferase-mediated deoxyuridine triphosphate nick-end labeling assays. Overexpression of the SMAD7 gene inhibited TGF-</w:instrText>
      </w:r>
      <w:r w:rsidR="007D02DE">
        <w:rPr>
          <w:rFonts w:ascii="Helvetica Neue" w:hAnsi="Helvetica Neue" w:cstheme="minorHAnsi" w:hint="eastAsia"/>
          <w:sz w:val="21"/>
          <w:szCs w:val="21"/>
        </w:rPr>
        <w:instrText>β</w:instrText>
      </w:r>
      <w:r w:rsidR="007D02DE">
        <w:rPr>
          <w:rFonts w:ascii="Helvetica Neue" w:hAnsi="Helvetica Neue" w:cstheme="minorHAnsi"/>
          <w:sz w:val="21"/>
          <w:szCs w:val="21"/>
        </w:rPr>
        <w:instrText>1-induced phosphorylation and nuclear translocation of SMAD2 and SMAD3, transdifferentiation of fibroblasts into myofibroblasts, and quashed TGF-</w:instrText>
      </w:r>
      <w:r w:rsidR="007D02DE">
        <w:rPr>
          <w:rFonts w:ascii="Helvetica Neue" w:hAnsi="Helvetica Neue" w:cstheme="minorHAnsi" w:hint="eastAsia"/>
          <w:sz w:val="21"/>
          <w:szCs w:val="21"/>
        </w:rPr>
        <w:instrText>β</w:instrText>
      </w:r>
      <w:r w:rsidR="007D02DE">
        <w:rPr>
          <w:rFonts w:ascii="Helvetica Neue" w:hAnsi="Helvetica Neue" w:cstheme="minorHAnsi"/>
          <w:sz w:val="21"/>
          <w:szCs w:val="21"/>
        </w:rPr>
        <w:instrText>1-induced production of extracellular matrix protein and hydroxyproline. Overexpression of the SMAD7 gene decreased the expression of cyclin D1 (a positive cell cycle regulator) and induced the expression of poly (ADP-ribose) polymerase 1, which is known to terminate Smad-mediated transcription, in PD fibroblasts. These findings suggest that the blocking of the TGF-</w:instrText>
      </w:r>
      <w:r w:rsidR="007D02DE">
        <w:rPr>
          <w:rFonts w:ascii="Helvetica Neue" w:hAnsi="Helvetica Neue" w:cstheme="minorHAnsi" w:hint="eastAsia"/>
          <w:sz w:val="21"/>
          <w:szCs w:val="21"/>
        </w:rPr>
        <w:instrText>β</w:instrText>
      </w:r>
      <w:r w:rsidR="007D02DE">
        <w:rPr>
          <w:rFonts w:ascii="Helvetica Neue" w:hAnsi="Helvetica Neue" w:cstheme="minorHAnsi"/>
          <w:sz w:val="21"/>
          <w:szCs w:val="21"/>
        </w:rPr>
        <w:instrText xml:space="preserve"> pathway by use of SMAD7 may be a promising therapeutic strategy for the treatment of PD.","author":[{"dropping-particle":"","family":"Choi","given":"MinJi","non-dropping-particle":"","parse-names":false,"suffix":""},{"dropping-particle":"","family":"Song","given":"Kang-Moon","non-dropping-particle":"","parse-names":false,"suffix":""},{"dropping-particle":"","family":"Park","given":"Jin-Mi","non-dropping-particle":"","parse-names":false,"suffix":""},{"dropping-particle":"","family":"Kwon","given":"Mi-Hye","non-dropping-particle":"","parse-names":false,"suffix":""},{"dropping-particle":"","family":"Kwon","given":"Ki-Dong","non-dropping-particle":"","parse-names":false,"suffix":""},{"dropping-particle":"","family":"Park","given":"Soo-Hwan","non-dropping-particle":"","parse-names":false,"suffix":""},{"dropping-particle":"","family":"Ryu","given":"Dong-Soo","non-dropping-particle":"","parse-names":false,"suffix":""},{"dropping-particle":"","family":"Ryu","given":"Ji-Kan","non-dropping-particle":"","parse-names":false,"suffix":""},{"dropping-particle":"","family":"Suh","given":"Jun-Kyu","non-dropping-particle":"","parse-names":false,"suffix":""}],"container-title":"Asian Journal of Andrology","id":"ITEM-1","issue":"0","issued":{"date-parts":[["2014"]]},"page":"0","title":"Effect of SMAD7 gene overexpression on TGF-</w:instrText>
      </w:r>
      <w:r w:rsidR="007D02DE">
        <w:rPr>
          <w:rFonts w:ascii="Helvetica Neue" w:hAnsi="Helvetica Neue" w:cstheme="minorHAnsi" w:hint="eastAsia"/>
          <w:sz w:val="21"/>
          <w:szCs w:val="21"/>
        </w:rPr>
        <w:instrText>β</w:instrText>
      </w:r>
      <w:r w:rsidR="007D02DE">
        <w:rPr>
          <w:rFonts w:ascii="Helvetica Neue" w:hAnsi="Helvetica Neue" w:cstheme="minorHAnsi"/>
          <w:sz w:val="21"/>
          <w:szCs w:val="21"/>
        </w:rPr>
        <w:instrText>1-induced profibrotic responses in fibroblasts derived from Peyronie′s plaque","type":"article-journal","volume":"0"},"uris":["http://www.mendeley.com/documents/?uuid=4ec76a66-c569-3f6e-94d5-9793fbc024f7"]}],"mendeley":{"formattedCitation":"[66]","plainTextFormattedCitation":"[66]","previouslyFormattedCitation":"[65]"},"properties":{"noteIndex":0},"schema":"https://github.com/citation-style-language/schema/raw/master/csl-citation.json"}</w:instrText>
      </w:r>
      <w:r w:rsidR="008A585F" w:rsidRPr="006F1CC1">
        <w:rPr>
          <w:rFonts w:ascii="Helvetica Neue" w:hAnsi="Helvetica Neue" w:cstheme="minorHAnsi"/>
          <w:sz w:val="21"/>
          <w:szCs w:val="21"/>
        </w:rPr>
        <w:fldChar w:fldCharType="separate"/>
      </w:r>
      <w:r w:rsidR="007D02DE" w:rsidRPr="007D02DE">
        <w:rPr>
          <w:rFonts w:ascii="Helvetica Neue" w:hAnsi="Helvetica Neue" w:cstheme="minorHAnsi"/>
          <w:noProof/>
          <w:sz w:val="21"/>
          <w:szCs w:val="21"/>
        </w:rPr>
        <w:t>[66]</w:t>
      </w:r>
      <w:r w:rsidR="008A585F" w:rsidRPr="006F1CC1">
        <w:rPr>
          <w:rFonts w:ascii="Helvetica Neue" w:hAnsi="Helvetica Neue" w:cstheme="minorHAnsi"/>
          <w:sz w:val="21"/>
          <w:szCs w:val="21"/>
        </w:rPr>
        <w:fldChar w:fldCharType="end"/>
      </w:r>
      <w:r w:rsidR="00F05AA4" w:rsidRPr="006F1CC1">
        <w:rPr>
          <w:rFonts w:ascii="Helvetica Neue" w:hAnsi="Helvetica Neue" w:cstheme="minorHAnsi"/>
          <w:sz w:val="21"/>
          <w:szCs w:val="21"/>
        </w:rPr>
        <w:t>. Non-canonical</w:t>
      </w:r>
      <w:r w:rsidR="00B4667E" w:rsidRPr="006F1CC1">
        <w:rPr>
          <w:rFonts w:ascii="Helvetica Neue" w:hAnsi="Helvetica Neue" w:cstheme="minorHAnsi"/>
          <w:sz w:val="21"/>
          <w:szCs w:val="21"/>
        </w:rPr>
        <w:t xml:space="preserve"> (SMAD independent)</w:t>
      </w:r>
      <w:r w:rsidR="00F05AA4" w:rsidRPr="006F1CC1">
        <w:rPr>
          <w:rFonts w:ascii="Helvetica Neue" w:hAnsi="Helvetica Neue" w:cstheme="minorHAnsi"/>
          <w:sz w:val="21"/>
          <w:szCs w:val="21"/>
        </w:rPr>
        <w:t xml:space="preserve"> pathways are regulated through small GTPases (mainly Rho</w:t>
      </w:r>
      <w:r w:rsidR="00530C06" w:rsidRPr="006F1CC1">
        <w:rPr>
          <w:rFonts w:ascii="Helvetica Neue" w:hAnsi="Helvetica Neue" w:cstheme="minorHAnsi"/>
          <w:sz w:val="21"/>
          <w:szCs w:val="21"/>
        </w:rPr>
        <w:t>A</w:t>
      </w:r>
      <w:r w:rsidR="00F05AA4" w:rsidRPr="006F1CC1">
        <w:rPr>
          <w:rFonts w:ascii="Helvetica Neue" w:hAnsi="Helvetica Neue" w:cstheme="minorHAnsi"/>
          <w:sz w:val="21"/>
          <w:szCs w:val="21"/>
        </w:rPr>
        <w:t xml:space="preserve"> and Cdc42) and leading to activation of MAP kinases such as c-jun-NH2-terminal kinases (JNK), ERK ½ and p38 (29, 105, 164) as well as PI3K.  TGF-</w:t>
      </w:r>
      <w:r w:rsidR="00D902FA" w:rsidRPr="006F1CC1">
        <w:rPr>
          <w:rFonts w:ascii="Calibri" w:hAnsi="Calibri" w:cs="Calibri"/>
          <w:sz w:val="21"/>
          <w:szCs w:val="21"/>
        </w:rPr>
        <w:t>β</w:t>
      </w:r>
      <w:r w:rsidR="00D902FA" w:rsidRPr="006F1CC1">
        <w:rPr>
          <w:rFonts w:ascii="Helvetica Neue" w:hAnsi="Helvetica Neue" w:cstheme="minorHAnsi"/>
          <w:sz w:val="21"/>
          <w:szCs w:val="21"/>
        </w:rPr>
        <w:t>1</w:t>
      </w:r>
      <w:r w:rsidR="00F05AA4" w:rsidRPr="006F1CC1">
        <w:rPr>
          <w:rFonts w:ascii="Helvetica Neue" w:hAnsi="Helvetica Neue" w:cstheme="minorHAnsi"/>
          <w:sz w:val="21"/>
          <w:szCs w:val="21"/>
        </w:rPr>
        <w:t xml:space="preserve"> induced activation of ERK1/2 activates CTGF/CCN2 and </w:t>
      </w:r>
      <w:r w:rsidR="00F05AA4" w:rsidRPr="006F1CC1">
        <w:rPr>
          <w:rFonts w:ascii="Helvetica Neue" w:hAnsi="Helvetica Neue" w:cstheme="minorHAnsi"/>
          <w:sz w:val="21"/>
          <w:szCs w:val="21"/>
        </w:rPr>
        <w:lastRenderedPageBreak/>
        <w:t xml:space="preserve">type 1 collagen synthesis, whereas JNK, p38 and PI3K/Akt contribute in phenotypical switch of precursors in MFBs </w:t>
      </w:r>
      <w:r w:rsidR="00B3169A" w:rsidRPr="006F1CC1">
        <w:rPr>
          <w:rFonts w:ascii="Helvetica Neue" w:hAnsi="Helvetica Neue" w:cstheme="minorHAnsi"/>
          <w:sz w:val="21"/>
          <w:szCs w:val="21"/>
        </w:rPr>
        <w:fldChar w:fldCharType="begin" w:fldLock="1"/>
      </w:r>
      <w:r w:rsidR="007D02DE">
        <w:rPr>
          <w:rFonts w:ascii="Helvetica Neue" w:hAnsi="Helvetica Neue" w:cstheme="minorHAnsi"/>
          <w:sz w:val="21"/>
          <w:szCs w:val="21"/>
        </w:rPr>
        <w:instrText>ADDIN CSL_CITATION {"citationItems":[{"id":"ITEM-1","itemData":{"DOI":"10.1152/ajpcell.00060.2014","ISSN":"1522-1563","PMID":"24740541","abstract":"Tissue fibrosis occurs with excessive extracellular matrix deposition from myofibroblasts, resulting in tissue scarring and inflammation. It is driven by multiple mediators, such as the G protein-coupled receptor ligands lysophosphatidic acid and endothelin, as well as signaling by transforming growth factor-</w:instrText>
      </w:r>
      <w:r w:rsidR="007D02DE">
        <w:rPr>
          <w:rFonts w:ascii="Helvetica Neue" w:hAnsi="Helvetica Neue" w:cstheme="minorHAnsi" w:hint="eastAsia"/>
          <w:sz w:val="21"/>
          <w:szCs w:val="21"/>
        </w:rPr>
        <w:instrText>β</w:instrText>
      </w:r>
      <w:r w:rsidR="007D02DE">
        <w:rPr>
          <w:rFonts w:ascii="Helvetica Neue" w:hAnsi="Helvetica Neue" w:cstheme="minorHAnsi"/>
          <w:sz w:val="21"/>
          <w:szCs w:val="21"/>
        </w:rPr>
        <w:instrText>, connective tissue growth factor, and integrins. Fibrosis contributes to 45% of deaths in the developed world. As current therapeutic options for tissue fibrosis are limited and organ transplantation is the only effective treatment for end-stage disease, there is an imminent need for efficacious antifibrotic therapies. This review discusses the various molecular pathways involved in fibrosis. It highlights the Rho GTPase signaling pathway and its downstream gene transcription output through myocardin-related transcription factor and serum response factor as a convergence point for targeting this complex set of diseases.","author":[{"dropping-particle":"","family":"Tsou","given":"Pei-Suen","non-dropping-particle":"","parse-names":false,"suffix":""},{"dropping-particle":"","family":"Haak","given":"Andrew J","non-dropping-particle":"","parse-names":false,"suffix":""},{"dropping-particle":"","family":"Khanna","given":"Dinesh","non-dropping-particle":"","parse-names":false,"suffix":""},{"dropping-particle":"","family":"Neubig","given":"Richard R","non-dropping-particle":"","parse-names":false,"suffix":""}],"container-title":"American journal of physiology. Cell physiology","id":"ITEM-1","issue":"1","issued":{"date-parts":[["2014","7","1"]]},"page":"C2-13","title":"Cellular mechanisms of tissue fibrosis. 8. Current and future drug targets in fibrosis: focus on Rho GTPase-regulated gene transcription.","type":"article-journal","volume":"307"},"uris":["http://www.mendeley.com/documents/?uuid=334a2098-2fbb-3cc4-9432-2b23d0bf0f67"]}],"mendeley":{"formattedCitation":"[67]","plainTextFormattedCitation":"[67]","previouslyFormattedCitation":"[66]"},"properties":{"noteIndex":0},"schema":"https://github.com/citation-style-language/schema/raw/master/csl-citation.json"}</w:instrText>
      </w:r>
      <w:r w:rsidR="00B3169A" w:rsidRPr="006F1CC1">
        <w:rPr>
          <w:rFonts w:ascii="Helvetica Neue" w:hAnsi="Helvetica Neue" w:cstheme="minorHAnsi"/>
          <w:sz w:val="21"/>
          <w:szCs w:val="21"/>
        </w:rPr>
        <w:fldChar w:fldCharType="separate"/>
      </w:r>
      <w:r w:rsidR="007D02DE" w:rsidRPr="007D02DE">
        <w:rPr>
          <w:rFonts w:ascii="Helvetica Neue" w:hAnsi="Helvetica Neue" w:cstheme="minorHAnsi"/>
          <w:noProof/>
          <w:sz w:val="21"/>
          <w:szCs w:val="21"/>
        </w:rPr>
        <w:t>[67]</w:t>
      </w:r>
      <w:r w:rsidR="00B3169A" w:rsidRPr="006F1CC1">
        <w:rPr>
          <w:rFonts w:ascii="Helvetica Neue" w:hAnsi="Helvetica Neue" w:cstheme="minorHAnsi"/>
          <w:sz w:val="21"/>
          <w:szCs w:val="21"/>
        </w:rPr>
        <w:fldChar w:fldCharType="end"/>
      </w:r>
      <w:r w:rsidR="00F05AA4" w:rsidRPr="006F1CC1">
        <w:rPr>
          <w:rFonts w:ascii="Helvetica Neue" w:hAnsi="Helvetica Neue" w:cstheme="minorHAnsi"/>
          <w:sz w:val="21"/>
          <w:szCs w:val="21"/>
        </w:rPr>
        <w:t>.</w:t>
      </w:r>
      <w:r w:rsidRPr="006F1CC1">
        <w:rPr>
          <w:rFonts w:ascii="Helvetica Neue" w:hAnsi="Helvetica Neue" w:cstheme="minorHAnsi"/>
          <w:sz w:val="21"/>
          <w:szCs w:val="21"/>
        </w:rPr>
        <w:t xml:space="preserve"> For its pro</w:t>
      </w:r>
      <w:r w:rsidR="00B4667E" w:rsidRPr="006F1CC1">
        <w:rPr>
          <w:rFonts w:ascii="Helvetica Neue" w:hAnsi="Helvetica Neue" w:cstheme="minorHAnsi"/>
          <w:sz w:val="21"/>
          <w:szCs w:val="21"/>
        </w:rPr>
        <w:t>-</w:t>
      </w:r>
      <w:r w:rsidRPr="006F1CC1">
        <w:rPr>
          <w:rFonts w:ascii="Helvetica Neue" w:hAnsi="Helvetica Neue" w:cstheme="minorHAnsi"/>
          <w:sz w:val="21"/>
          <w:szCs w:val="21"/>
        </w:rPr>
        <w:t xml:space="preserve">fibrotic role, </w:t>
      </w:r>
      <w:r w:rsidR="00DF34D1" w:rsidRPr="006F1CC1">
        <w:rPr>
          <w:rFonts w:ascii="Helvetica Neue" w:hAnsi="Helvetica Neue" w:cstheme="minorHAnsi"/>
          <w:sz w:val="21"/>
          <w:szCs w:val="21"/>
        </w:rPr>
        <w:t>TGF-</w:t>
      </w:r>
      <w:r w:rsidR="00DF34D1" w:rsidRPr="006F1CC1">
        <w:rPr>
          <w:rFonts w:ascii="Calibri" w:hAnsi="Calibri" w:cs="Calibri"/>
          <w:sz w:val="21"/>
          <w:szCs w:val="21"/>
        </w:rPr>
        <w:t>β1</w:t>
      </w:r>
      <w:r w:rsidRPr="006F1CC1">
        <w:rPr>
          <w:rFonts w:ascii="Helvetica Neue" w:hAnsi="Helvetica Neue" w:cstheme="minorHAnsi"/>
          <w:sz w:val="21"/>
          <w:szCs w:val="21"/>
        </w:rPr>
        <w:t xml:space="preserve"> is secreted by a variety of cells such as macrophages, MFB, endothelial and epithelial cells. When release</w:t>
      </w:r>
      <w:r w:rsidR="004A194E" w:rsidRPr="006F1CC1">
        <w:rPr>
          <w:rFonts w:ascii="Helvetica Neue" w:hAnsi="Helvetica Neue" w:cstheme="minorHAnsi"/>
          <w:sz w:val="21"/>
          <w:szCs w:val="21"/>
        </w:rPr>
        <w:t>d</w:t>
      </w:r>
      <w:r w:rsidRPr="006F1CC1">
        <w:rPr>
          <w:rFonts w:ascii="Helvetica Neue" w:hAnsi="Helvetica Neue" w:cstheme="minorHAnsi"/>
          <w:sz w:val="21"/>
          <w:szCs w:val="21"/>
        </w:rPr>
        <w:t xml:space="preserve">, it mainly influences recruitment of macrophages, </w:t>
      </w:r>
      <w:r w:rsidR="00B4129D" w:rsidRPr="006F1CC1">
        <w:rPr>
          <w:rFonts w:ascii="Helvetica Neue" w:hAnsi="Helvetica Neue" w:cstheme="minorHAnsi"/>
          <w:sz w:val="21"/>
          <w:szCs w:val="21"/>
        </w:rPr>
        <w:t>fibroblast to MFB phenotypical switch</w:t>
      </w:r>
      <w:r w:rsidR="002F5AF3" w:rsidRPr="006F1CC1">
        <w:rPr>
          <w:rFonts w:ascii="Helvetica Neue" w:hAnsi="Helvetica Neue" w:cstheme="minorHAnsi"/>
          <w:sz w:val="21"/>
          <w:szCs w:val="21"/>
        </w:rPr>
        <w:t xml:space="preserve">, </w:t>
      </w:r>
      <w:r w:rsidRPr="006F1CC1">
        <w:rPr>
          <w:rFonts w:ascii="Helvetica Neue" w:hAnsi="Helvetica Neue" w:cstheme="minorHAnsi"/>
          <w:sz w:val="21"/>
          <w:szCs w:val="21"/>
        </w:rPr>
        <w:t xml:space="preserve">proliferation of MFB and stimulating both cell types to release several other fibrogenic cytokines </w:t>
      </w:r>
      <w:r w:rsidR="00231BA4" w:rsidRPr="006F1CC1">
        <w:rPr>
          <w:rFonts w:ascii="Helvetica Neue" w:hAnsi="Helvetica Neue" w:cstheme="minorHAnsi"/>
          <w:sz w:val="21"/>
          <w:szCs w:val="21"/>
        </w:rPr>
        <w:fldChar w:fldCharType="begin" w:fldLock="1"/>
      </w:r>
      <w:r w:rsidR="007D02DE">
        <w:rPr>
          <w:rFonts w:ascii="Helvetica Neue" w:hAnsi="Helvetica Neue" w:cstheme="minorHAnsi"/>
          <w:sz w:val="21"/>
          <w:szCs w:val="21"/>
        </w:rPr>
        <w:instrText>ADDIN CSL_CITATION {"citationItems":[{"id":"ITEM-1","itemData":{"DOI":"10.1038/nm.2807.Mechanisms","author":[{"dropping-particle":"","family":"Wynn","given":"Thomas a","non-dropping-particle":"","parse-names":false,"suffix":""}],"container-title":"Nature Medicine","id":"ITEM-1","issue":"7","issued":{"date-parts":[["2013"]]},"page":"1028-1040","title":"Mechanism of fibrosis: therapeutic transplation for fibrotic disease","type":"article-journal","volume":"18"},"uris":["http://www.mendeley.com/documents/?uuid=d2029ed0-4f75-432b-9d4b-e68305e6c37d"]},{"id":"ITEM-2","itemData":{"DOI":"10.1146/annurev-pathol-020712-163930","ISSN":"1553-4006","PMID":"23092186","abstract":"Myofibroblasts accumulate in the spaces between organ structures and produce extracellular matrix (ECM) proteins, including collagen I. They are the primary \"effector\" cells in tissue remodeling and fibrosis. Previously, leukocyte progenitors termed fibrocytes and myofibroblasts generated from epithelial cells through epithelial-to-mesenchymal transition (EMT) were considered the primary sources of ECM-producing myofibroblasts in injured tissues. However, genetic fate mapping experiments suggest that mesenchyme-derived cells, known as resident fibroblasts, and pericytes are the primary precursors of scar-forming myofibroblasts, whereas epithelial cells, endothelial cells, and myeloid leukocytes contribute to fibrogenesis predominantly by producing key fibrogenic cytokines and by promoting cell-to-cell communication. Numerous cytokines derived from T cells, macrophages, and other myeloid cell populations are important drivers of myofibroblast differentiation. Monocyte-derived cell populations are key regulators of the fibrotic process: They act as a brake on the processes driving fibrogenesis, and they dismantle and degrade established fibrosis. We discuss the origins, modes of activation, and fate of myofibroblasts in various important fibrotic diseases and describe how manipulation of macrophage activation could help ameliorate fibrosis.","author":[{"dropping-particle":"","family":"Duffield","given":"Jeremy S.","non-dropping-particle":"","parse-names":false,"suffix":""},{"dropping-particle":"","family":"Lupher","given":"Mark","non-dropping-particle":"","parse-names":false,"suffix":""},{"dropping-particle":"","family":"Thannickal","given":"Victor J.","non-dropping-particle":"","parse-names":false,"suffix":""},{"dropping-particle":"","family":"Wynn","given":"Thomas A.","non-dropping-particle":"","parse-names":false,"suffix":""}],"container-title":"Annual Review of Pathology: Mechanisms of Disease","id":"ITEM-2","issue":"1","issued":{"date-parts":[["2013","1","24"]]},"page":"241-276","title":"Host Responses in Tissue Repair and Fibrosis","type":"article-journal","volume":"8"},"uris":["http://www.mendeley.com/documents/?uuid=a394c0d9-fa9c-35bf-bc6c-6b063198ec84"]},{"id":"ITEM-3","itemData":{"DOI":"10.1056/NEJMra1300575","ISSN":"0028-4793","PMID":"25785971","author":[{"dropping-particle":"","family":"Rockey","given":"Don C.","non-dropping-particle":"","parse-names":false,"suffix":""},{"dropping-particle":"","family":"Bell","given":"P. Darwin","non-dropping-particle":"","parse-names":false,"suffix":""},{"dropping-particle":"","family":"Hill","given":"Joseph A.","non-dropping-particle":"","parse-names":false,"suffix":""}],"container-title":"New England Journal of Medicine","editor":[{"dropping-particle":"","family":"Longo","given":"Dan L.","non-dropping-particle":"","parse-names":false,"suffix":""}],"id":"ITEM-3","issue":"12","issued":{"date-parts":[["2015","3","19"]]},"page":"1138-1149","title":"Fibrosis — A Common Pathway to Organ Injury and Failure","type":"article-journal","volume":"372"},"uris":["http://www.mendeley.com/documents/?uuid=990265f8-2675-375a-9d8a-199da82d3fd9"]},{"id":"ITEM-4","itemData":{"DOI":"10.1136/gutjnl-2014-306842","ISSN":"0017-5749","PMID":"25681399","abstract":"Reversibility of hepatic fibrosis and cirrhosis following antiviral therapy for hepatitis B or C has advanced the prospect of developing antifibrotic therapies for patients with chronic liver diseases, especially non-alcoholic steatohepatitis. Mechanisms of fibrosis have focused on hepatic stellate cells, which become fibrogenic myofibroblasts during injury through 'activation', and are at the nexus of efforts to define novel drug targets. Recent studies have clarified pathways of stellate cell gene regulation and epigenetics, emerging pathways of fibrosis regression through the recruitment and amplification of fibrolytic macrophages, nuanced responses of discrete inflammatory cell subsets and the identification of the 'ductular reaction' as a marker of severe injury and repair. Based on our expanded knowledge of fibrosis pathogenesis, attention is now directed towards strategies for antifibrotic therapies and regulatory challenges for conducting clinical trials with these agents. New therapies are attempting to: 1) Control or cure the primary disease or reduce tissue injury; 2) Target receptor-ligand interactions and intracellular signaling; 3) Inhibit fibrogenesis; and 4) Promote resolution of fibrosis. Progress is urgently needed in validating non-invasive markers of fibrosis progression and regression that can supplant biopsy and shorten the duration of clinical trials. Both scientific and clinical challenges remain, however the past three decades of steady progress in understanding liver fibrosis have contributed to an emerging translational success story, with realistic hopes for antifibrotic therapies to treat patients with chronic liver disease in the near future.","author":[{"dropping-particle":"","family":"Lee","given":"Youngmin A","non-dropping-particle":"","parse-names":false,"suffix":""},{"dropping-particle":"","family":"Wallace","given":"Michael C","non-dropping-particle":"","parse-names":false,"suffix":""},{"dropping-particle":"","family":"Friedman","given":"Scott L","non-dropping-particle":"","parse-names":false,"suffix":""}],"container-title":"Gut","id":"ITEM-4","issue":"5","issued":{"date-parts":[["2015","5"]]},"page":"830-841","title":"Pathobiology of liver fibrosis: a translational success story","type":"article-journal","volume":"64"},"uris":["http://www.mendeley.com/documents/?uuid=b7aa6eac-cf03-3ee4-93c4-c8d9ac0be0db"]},{"id":"ITEM-5","itemData":{"DOI":"10.1016/j.jhep.2015.02.039","ISSN":"01688278","PMID":"25920084","abstract":"Understanding the molecular mechanisms underlying liver fibrogenesis is fundamentally relevant to developing new treatments that are independent of the underlying etiology. The increasing success of antiviral treatments in blocking or reversing the fibrogenic progression of chronic liver disease has unearthed vital information about the natural history of fibrosis regression, and has established important principles and targets for antifibrotic drugs. Although antifibrotic activity has been demonstrated for many compounds in vitro and in animal models, none has been thoroughly validated in the clinic or commercialized as a therapy for fibrosis. In addition, it is likely that combination therapies that affect two or more key pathogenic targets and/or pathways will be needed. To accelerate the preclinical development of these combination therapies, reliable single target validation is necessary, followed by the rational selection and systematic testing of combination approaches. Improved noninvasive tools for the assessment of fibrosis content, fibrogenesis and fibrolysis must accompany in vivo validation in experimental fibrosis models, and especially in clinical trials. The rapidly changing landscape of clinical trial design for liver disease is recognized by regulatory agencies in the United States (FDA) and Western Europe (EMA), who are working together with the broad range of stakeholders to standardize approaches to testing antifibrotic drugs in cohorts of patients with chronic liver diseases.","author":[{"dropping-particle":"","family":"Trautwein","given":"Christian","non-dropping-particle":"","parse-names":false,"suffix":""},{"dropping-particle":"","family":"Friedman","given":"Scott L.","non-dropping-particle":"","parse-names":false,"suffix":""},{"dropping-particle":"","family":"Schuppan","given":"Detlef","non-dropping-particle":"","parse-names":false,"suffix":""},{"dropping-particle":"","family":"Pinzani","given":"Massimo","non-dropping-particle":"","parse-names":false,"suffix":""}],"container-title":"Journal of Hepatology","id":"ITEM-5","issue":"1","issued":{"date-parts":[["2015","4"]]},"page":"S15-S24","title":"Hepatic fibrosis: Concept to treatment","type":"article-journal","volume":"62"},"uris":["http://www.mendeley.com/documents/?uuid=de2d5f92-9067-37db-a169-8b294b9c48f8"]},{"id":"ITEM-6","itemData":{"DOI":"10.1002/hep.27332","ISSN":"1527-3350","PMID":"25066777","abstract":"Inflammation is one of the most characteristic features of chronic liver disease of viral, alcoholic, fatty, and autoimmune origin. Inflammation is typically present in all disease stages and associated with the development of fibrosis, cirrhosis, and hepatocellular carcinoma. In the past decade, numerous studies have contributed to improved understanding of the links between hepatic inflammation and fibrosis. Here, we review mechanisms that link inflammation with the development of liver fibrosis, focusing on the role of inflammatory mediators in hepatic stellate cell (HSC) activation and HSC survival during fibrogenesis and fibrosis regression. We will summarize the contributions of different inflammatory cells, including hepatic macrophages, T and B lymphocytes, natural killer cells and platelets, as well as key effectors, such as cytokines, chemokines, and damage-associated molecular patterns. Furthermore, we will discuss the relevance of inflammatory signaling pathways for clinical liver disease and for the development of antifibrogenic strategies.","author":[{"dropping-particle":"","family":"Seki","given":"Ekihiro","non-dropping-particle":"","parse-names":false,"suffix":""},{"dropping-particle":"","family":"Schwabe","given":"Robert F","non-dropping-particle":"","parse-names":false,"suffix":""}],"container-title":"Hepatology (Baltimore, Md.)","id":"ITEM-6","issue":"3","issued":{"date-parts":[["2015","3"]]},"page":"1066-79","title":"Hepatic inflammation and fibrosis: functional links and key pathways.","type":"article-journal","volume":"61"},"uris":["http://www.mendeley.com/documents/?uuid=80933731-6450-3c87-a944-2851bc58ee12"]},{"id":"ITEM-7","itemData":{"DOI":"10.1172/JCI60323","ISSN":"1558-8238","PMID":"22850886","abstract":"Pulmonary fibrosis occurs in a variety of clinical settings, constitutes a major cause of morbidity and mortality, and represents an enormous unmet medical need. However, the disease is heterogeneous, and the failure to accurately discern between forms of fibrosing lung diseases leads to inaccurate treatments. Pulmonary fibrosis occurring in the context of connective tissue diseases is often characterized by a distinct pattern of tissue pathology and may be amenable to immunosuppressive therapies. In contrast, idiopathic pulmonary fibrosis (IPF) is a progressive and lethal form of fibrosing lung disease that is recalcitrant to therapies that target the immune system. Although animal models of fibrosis imperfectly recapitulate IPF, they have yielded numerous targets for therapeutic intervention. Understanding the heterogeneity of these diseases and elucidating the final common pathways of fibrogenesis are critical for the development of efficacious therapies for severe fibrosing lung diseases.","author":[{"dropping-particle":"","family":"Noble","given":"Paul W","non-dropping-particle":"","parse-names":false,"suffix":""},{"dropping-particle":"","family":"Barkauskas","given":"Christina E","non-dropping-particle":"","parse-names":false,"suffix":""},{"dropping-particle":"","family":"Jiang","given":"Dianhua","non-dropping-particle":"","parse-names":false,"suffix":""}],"container-title":"The Journal of clinical investigation","id":"ITEM-7","issue":"8","issued":{"date-parts":[["2012","8","1"]]},"page":"2756-62","title":"Pulmonary fibrosis: patterns and perpetrators.","type":"article-journal","volume":"122"},"uris":["http://www.mendeley.com/documents/?uuid=755c9650-9706-341c-b3a6-9f11541081c5"]},{"id":"ITEM-8","itemData":{"DOI":"10.5858/arpa.2015-0288-SA","ISSN":"1543-2165","PMID":"26927716","abstract":"CONTEXT Three distinct patterns of pulmonary fibrosis, including usual interstitial pneumonia, fibrotic nonspecific interstitial pneumonia, and airway-centered fibrosis, can be identified on surgical lung biopsies. OBJECTIVES To compare the pathologic definitions, clinical and radiographic presentations, etiologies and differential diagnoses, treatments, and prognoses of usual interstitial pneumonia, fibrotic nonspecific interstitial pneumonia, and airway-centered fibrosis patterns, and to address the challenges and controversies related to pulmonary fibrosis. DATA SOURCES Data were derived from published literature and clinical experience. CONCLUSIONS Although there may be overlap, identification of the dominant form of fibrosis in a particular case can provide a general category of disease and assist in identifying an etiology.","author":[{"dropping-particle":"","family":"Smith","given":"Maxwell L","non-dropping-particle":"","parse-names":false,"suffix":""}],"container-title":"Archives of pathology &amp; laboratory medicine","id":"ITEM-8","issue":"3","issued":{"date-parts":[["2016","3"]]},"page":"221-9","title":"Update on Pulmonary Fibrosis: Not All Fibrosis Is Created Equally.","type":"article-journal","volume":"140"},"uris":["http://www.mendeley.com/documents/?uuid=725661c5-9e33-3a07-8565-f1562e12e5b5"]},{"id":"ITEM-9","itemData":{"DOI":"10.1038/nrneph.2011.149","ISSN":"1759-5061","PMID":"22009250","abstract":"Renal fibrosis, particularly tubulointerstitial fibrosis, is the common final outcome of almost all progressive chronic kidney diseases. Renal fibrosis is also a reliable predictor of prognosis and a major determinant of renal insufficiency. Irrespective of the initial causes, renal fibrogenesis is a dynamic and converging process that consists of four overlapping phases: priming, activation, execution and progression. Nonresolving inflammation after a sustained injury sets up the fibrogenic stage (priming) and triggers the activation and expansion of matrix-producing cells from multiple sources through diverse mechanisms, including activation of interstitial fibroblasts and pericytes, phenotypic conversion of tubular epithelial and endothelial cells and recruitment of circulating fibrocytes. Upon activation, matrix-producing cells assemble a multicomponent, integrin-associated protein complex that integrates input from various fibrogenic signals and orchestrates the production of matrix components and their extracellular assembly. Multiple cellular and molecular events, such as tubular atrophy, microvascular rarefaction and tissue hypoxia, promote scar formation and ensure a vicious progression to end-stage kidney failure. This Review outlines our current understanding of the cellular and molecular mechanisms of renal fibrosis, which could offer novel insights into the development of new therapeutic strategies.","author":[{"dropping-particle":"","family":"Liu","given":"Youhua","non-dropping-particle":"","parse-names":false,"suffix":""}],"container-title":"Nature Reviews Nephrology","id":"ITEM-9","issue":"12","issued":{"date-parts":[["2011","12","18"]]},"page":"684-696","title":"Cellular and molecular mechanisms of renal fibrosis","type":"article-journal","volume":"7"},"uris":["http://www.mendeley.com/documents/?uuid=ebc23cac-571b-30d3-a6e3-9bb10a19ceaa"]}],"mendeley":{"formattedCitation":"[28–36]","plainTextFormattedCitation":"[28–36]","previouslyFormattedCitation":"[27–35]"},"properties":{"noteIndex":0},"schema":"https://github.com/citation-style-language/schema/raw/master/csl-citation.json"}</w:instrText>
      </w:r>
      <w:r w:rsidR="00231BA4" w:rsidRPr="006F1CC1">
        <w:rPr>
          <w:rFonts w:ascii="Helvetica Neue" w:hAnsi="Helvetica Neue" w:cstheme="minorHAnsi"/>
          <w:sz w:val="21"/>
          <w:szCs w:val="21"/>
        </w:rPr>
        <w:fldChar w:fldCharType="separate"/>
      </w:r>
      <w:r w:rsidR="007D02DE" w:rsidRPr="007D02DE">
        <w:rPr>
          <w:rFonts w:ascii="Helvetica Neue" w:hAnsi="Helvetica Neue" w:cstheme="minorHAnsi"/>
          <w:noProof/>
          <w:sz w:val="21"/>
          <w:szCs w:val="21"/>
        </w:rPr>
        <w:t>[28–36]</w:t>
      </w:r>
      <w:r w:rsidR="00231BA4" w:rsidRPr="006F1CC1">
        <w:rPr>
          <w:rFonts w:ascii="Helvetica Neue" w:hAnsi="Helvetica Neue" w:cstheme="minorHAnsi"/>
          <w:sz w:val="21"/>
          <w:szCs w:val="21"/>
        </w:rPr>
        <w:fldChar w:fldCharType="end"/>
      </w:r>
      <w:r w:rsidRPr="006F1CC1">
        <w:rPr>
          <w:rFonts w:ascii="Helvetica Neue" w:hAnsi="Helvetica Neue" w:cstheme="minorHAnsi"/>
          <w:sz w:val="21"/>
          <w:szCs w:val="21"/>
        </w:rPr>
        <w:t xml:space="preserve">. </w:t>
      </w:r>
      <w:r w:rsidR="003D1F1E" w:rsidRPr="006F1CC1">
        <w:rPr>
          <w:rFonts w:ascii="Helvetica Neue" w:hAnsi="Helvetica Neue" w:cstheme="minorHAnsi"/>
          <w:sz w:val="21"/>
          <w:szCs w:val="21"/>
        </w:rPr>
        <w:t xml:space="preserve">Recent </w:t>
      </w:r>
      <w:r w:rsidR="003D1F1E" w:rsidRPr="006F1CC1">
        <w:rPr>
          <w:rFonts w:ascii="Helvetica Neue" w:hAnsi="Helvetica Neue" w:cstheme="minorHAnsi"/>
          <w:i/>
          <w:sz w:val="21"/>
          <w:szCs w:val="21"/>
        </w:rPr>
        <w:t>in vitro</w:t>
      </w:r>
      <w:r w:rsidR="003D1F1E" w:rsidRPr="006F1CC1">
        <w:rPr>
          <w:rFonts w:ascii="Helvetica Neue" w:hAnsi="Helvetica Neue" w:cstheme="minorHAnsi"/>
          <w:sz w:val="21"/>
          <w:szCs w:val="21"/>
        </w:rPr>
        <w:t xml:space="preserve"> research revealed that </w:t>
      </w:r>
      <w:r w:rsidR="006350BC" w:rsidRPr="006F1CC1">
        <w:rPr>
          <w:rFonts w:ascii="Helvetica Neue" w:hAnsi="Helvetica Neue" w:cstheme="minorHAnsi"/>
          <w:sz w:val="21"/>
          <w:szCs w:val="21"/>
        </w:rPr>
        <w:t xml:space="preserve">PD-derived </w:t>
      </w:r>
      <w:r w:rsidR="00543D52" w:rsidRPr="006F1CC1">
        <w:rPr>
          <w:rFonts w:ascii="Helvetica Neue" w:hAnsi="Helvetica Neue" w:cstheme="minorHAnsi"/>
          <w:sz w:val="21"/>
          <w:szCs w:val="21"/>
        </w:rPr>
        <w:t xml:space="preserve">fibroblasts </w:t>
      </w:r>
      <w:r w:rsidR="007B278F" w:rsidRPr="006F1CC1">
        <w:rPr>
          <w:rFonts w:ascii="Helvetica Neue" w:hAnsi="Helvetica Neue" w:cstheme="minorHAnsi"/>
          <w:sz w:val="21"/>
          <w:szCs w:val="21"/>
        </w:rPr>
        <w:t>when stimulated with TGF-</w:t>
      </w:r>
      <w:r w:rsidR="007B278F" w:rsidRPr="006F1CC1">
        <w:rPr>
          <w:rFonts w:ascii="Calibri" w:hAnsi="Calibri" w:cs="Calibri"/>
          <w:sz w:val="21"/>
          <w:szCs w:val="21"/>
        </w:rPr>
        <w:t>β1</w:t>
      </w:r>
      <w:r w:rsidR="007B278F" w:rsidRPr="006F1CC1">
        <w:rPr>
          <w:rFonts w:ascii="Helvetica Neue" w:hAnsi="Helvetica Neue" w:cstheme="minorHAnsi"/>
          <w:sz w:val="21"/>
          <w:szCs w:val="21"/>
        </w:rPr>
        <w:t xml:space="preserve"> </w:t>
      </w:r>
      <w:r w:rsidR="006350BC" w:rsidRPr="006F1CC1">
        <w:rPr>
          <w:rFonts w:ascii="Helvetica Neue" w:hAnsi="Helvetica Neue" w:cstheme="minorHAnsi"/>
          <w:sz w:val="21"/>
          <w:szCs w:val="21"/>
        </w:rPr>
        <w:t xml:space="preserve">not only </w:t>
      </w:r>
      <w:r w:rsidR="007B278F" w:rsidRPr="006F1CC1">
        <w:rPr>
          <w:rFonts w:ascii="Helvetica Neue" w:hAnsi="Helvetica Neue" w:cstheme="minorHAnsi"/>
          <w:sz w:val="21"/>
          <w:szCs w:val="21"/>
        </w:rPr>
        <w:t xml:space="preserve">show </w:t>
      </w:r>
      <w:r w:rsidR="00543D52" w:rsidRPr="006F1CC1">
        <w:rPr>
          <w:rFonts w:ascii="Helvetica Neue" w:hAnsi="Helvetica Neue" w:cstheme="minorHAnsi"/>
          <w:sz w:val="21"/>
          <w:szCs w:val="21"/>
        </w:rPr>
        <w:t>an increased e</w:t>
      </w:r>
      <w:r w:rsidR="001E11E7" w:rsidRPr="006F1CC1">
        <w:rPr>
          <w:rFonts w:ascii="Helvetica Neue" w:hAnsi="Helvetica Neue" w:cstheme="minorHAnsi"/>
          <w:sz w:val="21"/>
          <w:szCs w:val="21"/>
        </w:rPr>
        <w:t xml:space="preserve">xpression of fibrillary extracellular matrix proteins such as collagen I, III and elastin, but </w:t>
      </w:r>
      <w:r w:rsidR="00D902FA" w:rsidRPr="006F1CC1">
        <w:rPr>
          <w:rFonts w:ascii="Helvetica Neue" w:hAnsi="Helvetica Neue" w:cstheme="minorHAnsi"/>
          <w:sz w:val="21"/>
          <w:szCs w:val="21"/>
        </w:rPr>
        <w:t xml:space="preserve">also </w:t>
      </w:r>
      <w:r w:rsidR="00451B92" w:rsidRPr="006F1CC1">
        <w:rPr>
          <w:rFonts w:ascii="Helvetica Neue" w:hAnsi="Helvetica Neue" w:cstheme="minorHAnsi"/>
          <w:sz w:val="21"/>
          <w:szCs w:val="21"/>
        </w:rPr>
        <w:t>of the matricellular protein CTGF/CCN2</w:t>
      </w:r>
      <w:r w:rsidR="00354570" w:rsidRPr="006F1CC1">
        <w:rPr>
          <w:rFonts w:ascii="Helvetica Neue" w:hAnsi="Helvetica Neue" w:cstheme="minorHAnsi"/>
          <w:sz w:val="21"/>
          <w:szCs w:val="21"/>
        </w:rPr>
        <w:t xml:space="preserve"> </w:t>
      </w:r>
      <w:r w:rsidR="007E5A3B" w:rsidRPr="006F1CC1">
        <w:rPr>
          <w:rFonts w:ascii="Helvetica Neue" w:hAnsi="Helvetica Neue" w:cstheme="minorHAnsi"/>
          <w:sz w:val="21"/>
          <w:szCs w:val="21"/>
        </w:rPr>
        <w:fldChar w:fldCharType="begin" w:fldLock="1"/>
      </w:r>
      <w:r w:rsidR="007D02DE">
        <w:rPr>
          <w:rFonts w:ascii="Helvetica Neue" w:hAnsi="Helvetica Neue" w:cstheme="minorHAnsi"/>
          <w:sz w:val="21"/>
          <w:szCs w:val="21"/>
        </w:rPr>
        <w:instrText>ADDIN CSL_CITATION {"citationItems":[{"id":"ITEM-1","itemData":{"author":[{"dropping-particle":"","family":"Milenkovi</w:instrText>
      </w:r>
      <w:r w:rsidR="007D02DE">
        <w:rPr>
          <w:rFonts w:ascii="Helvetica Neue" w:hAnsi="Helvetica Neue" w:cstheme="minorHAnsi" w:hint="eastAsia"/>
          <w:sz w:val="21"/>
          <w:szCs w:val="21"/>
        </w:rPr>
        <w:instrText>ć</w:instrText>
      </w:r>
      <w:r w:rsidR="007D02DE">
        <w:rPr>
          <w:rFonts w:ascii="Helvetica Neue" w:hAnsi="Helvetica Neue" w:cstheme="minorHAnsi"/>
          <w:sz w:val="21"/>
          <w:szCs w:val="21"/>
        </w:rPr>
        <w:instrText>","given":"Uroš","non-dropping-particle":"","parse-names":false,"suffix":""},{"dropping-particle":"","family":"Ilg","given":"Marcus M.","non-dropping-particle":"","parse-names":false,"suffix":""},{"dropping-particle":"","family":"Zuccato","given":"Carola","non-dropping-particle":"","parse-names":false,"suffix":""},{"dropping-particle":"","family":"Ramazani","given":"Yasaman","non-dropping-particle":"","parse-names":false,"suffix":""},{"dropping-particle":"","family":"Ridder","given":"Dirk","non-dropping-particle":"De","parse-names":false,"suffix":""},{"dropping-particle":"","family":"Albersen","given":"Maarten","non-dropping-particle":"","parse-names":false,"suffix":""}],"container-title":"BJU International","id":"ITEM-1","issued":{"date-parts":[["2018"]]},"title":"Simvastatin and the Rho-kinase inhibitor Y-27632 prevent myofibroblast transformation in Peyronie’s disease-derived fibroblasts via inhibition of YAP/TAZ nuclear translocation.","type":"article-journal"},"uris":["http://www.mendeley.com/documents/?uuid=a2c2adc4-dacd-4314-bc1a-7d7d7a43df7b"]}],"mendeley":{"formattedCitation":"[20]","plainTextFormattedCitation":"[20]","previouslyFormattedCitation":"[19]"},"properties":{"noteIndex":0},"schema":"https://github.com/citation-style-language/schema/raw/master/csl-citation.json"}</w:instrText>
      </w:r>
      <w:r w:rsidR="007E5A3B" w:rsidRPr="006F1CC1">
        <w:rPr>
          <w:rFonts w:ascii="Helvetica Neue" w:hAnsi="Helvetica Neue" w:cstheme="minorHAnsi"/>
          <w:sz w:val="21"/>
          <w:szCs w:val="21"/>
        </w:rPr>
        <w:fldChar w:fldCharType="separate"/>
      </w:r>
      <w:r w:rsidR="007D02DE" w:rsidRPr="007D02DE">
        <w:rPr>
          <w:rFonts w:ascii="Helvetica Neue" w:hAnsi="Helvetica Neue" w:cstheme="minorHAnsi"/>
          <w:noProof/>
          <w:sz w:val="21"/>
          <w:szCs w:val="21"/>
        </w:rPr>
        <w:t>[20]</w:t>
      </w:r>
      <w:r w:rsidR="007E5A3B" w:rsidRPr="006F1CC1">
        <w:rPr>
          <w:rFonts w:ascii="Helvetica Neue" w:hAnsi="Helvetica Neue" w:cstheme="minorHAnsi"/>
          <w:sz w:val="21"/>
          <w:szCs w:val="21"/>
        </w:rPr>
        <w:fldChar w:fldCharType="end"/>
      </w:r>
      <w:r w:rsidR="00354570" w:rsidRPr="006F1CC1">
        <w:rPr>
          <w:rFonts w:ascii="Helvetica Neue" w:hAnsi="Helvetica Neue" w:cstheme="minorHAnsi"/>
          <w:sz w:val="21"/>
          <w:szCs w:val="21"/>
        </w:rPr>
        <w:t>.</w:t>
      </w:r>
      <w:r w:rsidR="00D73EFC" w:rsidRPr="006F1CC1">
        <w:rPr>
          <w:rFonts w:ascii="Helvetica Neue" w:hAnsi="Helvetica Neue" w:cstheme="minorHAnsi"/>
          <w:sz w:val="21"/>
          <w:szCs w:val="21"/>
        </w:rPr>
        <w:t xml:space="preserve"> Inhibition of </w:t>
      </w:r>
      <w:r w:rsidR="003A67DD" w:rsidRPr="006F1CC1">
        <w:rPr>
          <w:rFonts w:ascii="Helvetica Neue" w:hAnsi="Helvetica Neue" w:cstheme="minorHAnsi"/>
          <w:sz w:val="21"/>
          <w:szCs w:val="21"/>
        </w:rPr>
        <w:t>the non-canonical RhoA-signalling by the Rho-inhibitor Y-27632 and simvastatin</w:t>
      </w:r>
      <w:r w:rsidR="00C71A82" w:rsidRPr="006F1CC1">
        <w:rPr>
          <w:rFonts w:ascii="Helvetica Neue" w:hAnsi="Helvetica Neue" w:cstheme="minorHAnsi"/>
          <w:sz w:val="21"/>
          <w:szCs w:val="21"/>
        </w:rPr>
        <w:t xml:space="preserve"> </w:t>
      </w:r>
      <w:r w:rsidR="007B278F" w:rsidRPr="006F1CC1">
        <w:rPr>
          <w:rFonts w:ascii="Helvetica Neue" w:hAnsi="Helvetica Neue" w:cstheme="minorHAnsi"/>
          <w:sz w:val="21"/>
          <w:szCs w:val="21"/>
        </w:rPr>
        <w:t xml:space="preserve">causes </w:t>
      </w:r>
      <w:r w:rsidR="00C71A82" w:rsidRPr="006F1CC1">
        <w:rPr>
          <w:rFonts w:ascii="Helvetica Neue" w:hAnsi="Helvetica Neue" w:cstheme="minorHAnsi"/>
          <w:sz w:val="21"/>
          <w:szCs w:val="21"/>
        </w:rPr>
        <w:t xml:space="preserve">an impaired myofibroblast transformation, as well as attenuated expression of both fibrillary and matricellular proteins </w:t>
      </w:r>
      <w:r w:rsidR="003D6AF1" w:rsidRPr="006F1CC1">
        <w:rPr>
          <w:rFonts w:ascii="Helvetica Neue" w:hAnsi="Helvetica Neue" w:cstheme="minorHAnsi"/>
          <w:sz w:val="21"/>
          <w:szCs w:val="21"/>
        </w:rPr>
        <w:fldChar w:fldCharType="begin" w:fldLock="1"/>
      </w:r>
      <w:r w:rsidR="007D02DE">
        <w:rPr>
          <w:rFonts w:ascii="Helvetica Neue" w:hAnsi="Helvetica Neue" w:cstheme="minorHAnsi"/>
          <w:sz w:val="21"/>
          <w:szCs w:val="21"/>
        </w:rPr>
        <w:instrText>ADDIN CSL_CITATION {"citationItems":[{"id":"ITEM-1","itemData":{"author":[{"dropping-particle":"","family":"Milenkovi</w:instrText>
      </w:r>
      <w:r w:rsidR="007D02DE">
        <w:rPr>
          <w:rFonts w:ascii="Helvetica Neue" w:hAnsi="Helvetica Neue" w:cstheme="minorHAnsi" w:hint="eastAsia"/>
          <w:sz w:val="21"/>
          <w:szCs w:val="21"/>
        </w:rPr>
        <w:instrText>ć</w:instrText>
      </w:r>
      <w:r w:rsidR="007D02DE">
        <w:rPr>
          <w:rFonts w:ascii="Helvetica Neue" w:hAnsi="Helvetica Neue" w:cstheme="minorHAnsi"/>
          <w:sz w:val="21"/>
          <w:szCs w:val="21"/>
        </w:rPr>
        <w:instrText>","given":"Uroš","non-dropping-particle":"","parse-names":false,"suffix":""},{"dropping-particle":"","family":"Ilg","given":"Marcus M.","non-dropping-particle":"","parse-names":false,"suffix":""},{"dropping-particle":"","family":"Zuccato","given":"Carola","non-dropping-particle":"","parse-names":false,"suffix":""},{"dropping-particle":"","family":"Ramazani","given":"Yasaman","non-dropping-particle":"","parse-names":false,"suffix":""},{"dropping-particle":"","family":"Ridder","given":"Dirk","non-dropping-particle":"De","parse-names":false,"suffix":""},{"dropping-particle":"","family":"Albersen","given":"Maarten","non-dropping-particle":"","parse-names":false,"suffix":""}],"container-title":"BJU International","id":"ITEM-1","issued":{"date-parts":[["2018"]]},"title":"Simvastatin and the Rho-kinase inhibitor Y-27632 prevent myofibroblast transformation in Peyronie’s disease-derived fibroblasts via inhibition of YAP/TAZ nuclear translocation.","type":"article-journal"},"uris":["http://www.mendeley.com/documents/?uuid=a2c2adc4-dacd-4314-bc1a-7d7d7a43df7b"]}],"mendeley":{"formattedCitation":"[20]","plainTextFormattedCitation":"[20]","previouslyFormattedCitation":"[19]"},"properties":{"noteIndex":0},"schema":"https://github.com/citation-style-language/schema/raw/master/csl-citation.json"}</w:instrText>
      </w:r>
      <w:r w:rsidR="003D6AF1" w:rsidRPr="006F1CC1">
        <w:rPr>
          <w:rFonts w:ascii="Helvetica Neue" w:hAnsi="Helvetica Neue" w:cstheme="minorHAnsi"/>
          <w:sz w:val="21"/>
          <w:szCs w:val="21"/>
        </w:rPr>
        <w:fldChar w:fldCharType="separate"/>
      </w:r>
      <w:r w:rsidR="007D02DE" w:rsidRPr="007D02DE">
        <w:rPr>
          <w:rFonts w:ascii="Helvetica Neue" w:hAnsi="Helvetica Neue" w:cstheme="minorHAnsi"/>
          <w:noProof/>
          <w:sz w:val="21"/>
          <w:szCs w:val="21"/>
        </w:rPr>
        <w:t>[20]</w:t>
      </w:r>
      <w:r w:rsidR="003D6AF1" w:rsidRPr="006F1CC1">
        <w:rPr>
          <w:rFonts w:ascii="Helvetica Neue" w:hAnsi="Helvetica Neue" w:cstheme="minorHAnsi"/>
          <w:sz w:val="21"/>
          <w:szCs w:val="21"/>
        </w:rPr>
        <w:fldChar w:fldCharType="end"/>
      </w:r>
      <w:r w:rsidR="00C71A82" w:rsidRPr="006F1CC1">
        <w:rPr>
          <w:rFonts w:ascii="Helvetica Neue" w:hAnsi="Helvetica Neue" w:cstheme="minorHAnsi"/>
          <w:sz w:val="21"/>
          <w:szCs w:val="21"/>
        </w:rPr>
        <w:t>.</w:t>
      </w:r>
      <w:r w:rsidR="00680F59" w:rsidRPr="006F1CC1">
        <w:rPr>
          <w:rFonts w:ascii="Helvetica Neue" w:hAnsi="Helvetica Neue" w:cstheme="minorHAnsi"/>
          <w:sz w:val="21"/>
          <w:szCs w:val="21"/>
        </w:rPr>
        <w:t xml:space="preserve"> </w:t>
      </w:r>
    </w:p>
    <w:p w14:paraId="1FE34B11" w14:textId="11F5C52A" w:rsidR="003E1A99" w:rsidRPr="006F1CC1" w:rsidRDefault="00976C43" w:rsidP="00A82355">
      <w:pPr>
        <w:widowControl w:val="0"/>
        <w:autoSpaceDE w:val="0"/>
        <w:autoSpaceDN w:val="0"/>
        <w:adjustRightInd w:val="0"/>
        <w:spacing w:line="480" w:lineRule="auto"/>
        <w:jc w:val="both"/>
        <w:rPr>
          <w:rFonts w:ascii="Helvetica Neue" w:hAnsi="Helvetica Neue" w:cstheme="minorHAnsi"/>
          <w:sz w:val="21"/>
          <w:szCs w:val="21"/>
        </w:rPr>
      </w:pPr>
      <w:r w:rsidRPr="009C7DDB">
        <w:rPr>
          <w:rFonts w:ascii="Helvetica Neue" w:hAnsi="Helvetica Neue" w:cstheme="minorHAnsi"/>
          <w:sz w:val="21"/>
          <w:szCs w:val="21"/>
        </w:rPr>
        <w:t xml:space="preserve">However, the role of the innate immune system and macrophages in the chronic inflammation of PD had not been suggested until recently. In a study by Milenkovic et al. (unpublished data) </w:t>
      </w:r>
      <w:r w:rsidRPr="009C7DDB">
        <w:rPr>
          <w:rFonts w:ascii="Helvetica Neue" w:hAnsi="Helvetica Neue" w:cstheme="minorHAnsi"/>
          <w:sz w:val="21"/>
          <w:szCs w:val="21"/>
        </w:rPr>
        <w:fldChar w:fldCharType="begin" w:fldLock="1"/>
      </w:r>
      <w:r w:rsidR="007D02DE" w:rsidRPr="009C7DDB">
        <w:rPr>
          <w:rFonts w:ascii="Helvetica Neue" w:hAnsi="Helvetica Neue" w:cstheme="minorHAnsi"/>
          <w:sz w:val="21"/>
          <w:szCs w:val="21"/>
        </w:rPr>
        <w:instrText>ADDIN CSL_CITATION {"citationItems":[{"id":"ITEM-1","itemData":{"author":[{"dropping-particle":"","family":"Milenkovi</w:instrText>
      </w:r>
      <w:r w:rsidR="007D02DE" w:rsidRPr="009C7DDB">
        <w:rPr>
          <w:rFonts w:ascii="Helvetica Neue" w:hAnsi="Helvetica Neue" w:cstheme="minorHAnsi" w:hint="eastAsia"/>
          <w:sz w:val="21"/>
          <w:szCs w:val="21"/>
        </w:rPr>
        <w:instrText>ć</w:instrText>
      </w:r>
      <w:r w:rsidR="007D02DE" w:rsidRPr="009C7DDB">
        <w:rPr>
          <w:rFonts w:ascii="Helvetica Neue" w:hAnsi="Helvetica Neue" w:cstheme="minorHAnsi"/>
          <w:sz w:val="21"/>
          <w:szCs w:val="21"/>
        </w:rPr>
        <w:instrText>","given":"Uroš","non-dropping-particle":"","parse-names":false,"suffix":""},{"dropping-particle":"","family":"Janky","given":"Rekin's","non-dropping-particle":"","parse-names":false,"suffix":""},{"dropping-particle":"","family":"Hatzichristodoulou","given":"Georgios","non-dropping-particle":"","parse-names":false,"suffix":""},{"dropping-particle":"","family":"Renterghem","given":"Koenraad","non-dropping-particle":"Van","parse-names":false,"suffix":""},{"dropping-particle":"","family":"Gevaert","given":"Thomas","non-dropping-particle":"","parse-names":false,"suffix":""},{"dropping-particle":"","family":"Cellek","given":"Selim","non-dropping-particle":"","parse-names":false,"suffix":""},{"dropping-particle":"","family":"Bivalacqua","given":"Trinity J.","non-dropping-particle":"","parse-names":false,"suffix":""},{"dropping-particle":"","family":"Ridder","given":"Dirk","non-dropping-particle":"De","parse-names":false,"suffix":""},{"dropping-particle":"","family":"Albersen","given":"Maarten","non-dropping-particle":"","parse-names":false,"suffix":""}],"id":"ITEM-1","issued":{"date-parts":[["2018"]]},"title":"Transcriptome-wide analysis of Peyronie’s disease plaques using RNA sequencing uncovers targetable signalling pathways for medical therapy","type":"report"},"uris":["http://www.mendeley.com/documents/?uuid=9436fb6e-c37a-41f1-aee1-47004d58b774"]}],"mendeley":{"formattedCitation":"[68]","plainTextFormattedCitation":"[68]","previouslyFormattedCitation":"[67]"},"properties":{"noteIndex":0},"schema":"https://github.com/citation-style-language/schema/raw/master/csl-citation.json"}</w:instrText>
      </w:r>
      <w:r w:rsidRPr="009C7DDB">
        <w:rPr>
          <w:rFonts w:ascii="Helvetica Neue" w:hAnsi="Helvetica Neue" w:cstheme="minorHAnsi"/>
          <w:sz w:val="21"/>
          <w:szCs w:val="21"/>
        </w:rPr>
        <w:fldChar w:fldCharType="separate"/>
      </w:r>
      <w:r w:rsidR="007D02DE" w:rsidRPr="009C7DDB">
        <w:rPr>
          <w:rFonts w:ascii="Helvetica Neue" w:hAnsi="Helvetica Neue" w:cstheme="minorHAnsi"/>
          <w:noProof/>
          <w:sz w:val="21"/>
          <w:szCs w:val="21"/>
        </w:rPr>
        <w:t>[68]</w:t>
      </w:r>
      <w:r w:rsidRPr="009C7DDB">
        <w:rPr>
          <w:rFonts w:ascii="Helvetica Neue" w:hAnsi="Helvetica Neue" w:cstheme="minorHAnsi"/>
          <w:sz w:val="21"/>
          <w:szCs w:val="21"/>
        </w:rPr>
        <w:fldChar w:fldCharType="end"/>
      </w:r>
      <w:r w:rsidRPr="009C7DDB">
        <w:rPr>
          <w:rFonts w:ascii="Helvetica Neue" w:hAnsi="Helvetica Neue" w:cstheme="minorHAnsi"/>
          <w:sz w:val="21"/>
          <w:szCs w:val="21"/>
        </w:rPr>
        <w:t>, the investigators compared the transcriptomic content of PD plaque tissue versus control TA (from patients undergoing non-PD related penile surgery) using RNA sequencing. Subsequently, broad clustering of gene sets using gene ontology revealed not only, an expected, high extracellular matrix turn-over, but a strong immunological component as well. Moreover, gene clusters and signatures indicate an important role for DAMP-activated macrophages in maintaining this chronic inflammation. However, caution needs to be taken when interpreting these results. Plaques were taken only from patients in the chronic disease stage, so a certain amount of interpolation is necessary to understand what is happening in the acute inflammatory phase. An updated hypothesis, one that is complementary to the existing model, of the pathophysiology of PD is provided in Fig. 1.</w:t>
      </w:r>
      <w:r w:rsidR="00F33691" w:rsidRPr="006F1CC1">
        <w:rPr>
          <w:rFonts w:ascii="Helvetica Neue" w:hAnsi="Helvetica Neue" w:cstheme="minorHAnsi"/>
          <w:sz w:val="21"/>
          <w:szCs w:val="21"/>
        </w:rPr>
        <w:t>T</w:t>
      </w:r>
      <w:r w:rsidR="003D4ED6" w:rsidRPr="006F1CC1">
        <w:rPr>
          <w:rFonts w:ascii="Helvetica Neue" w:hAnsi="Helvetica Neue" w:cstheme="minorHAnsi"/>
          <w:sz w:val="21"/>
          <w:szCs w:val="21"/>
        </w:rPr>
        <w:t xml:space="preserve">issue fibrosis can </w:t>
      </w:r>
      <w:r w:rsidR="00F33691" w:rsidRPr="006F1CC1">
        <w:rPr>
          <w:rFonts w:ascii="Helvetica Neue" w:hAnsi="Helvetica Neue" w:cstheme="minorHAnsi"/>
          <w:sz w:val="21"/>
          <w:szCs w:val="21"/>
        </w:rPr>
        <w:t xml:space="preserve">also </w:t>
      </w:r>
      <w:r w:rsidR="003D4ED6" w:rsidRPr="006F1CC1">
        <w:rPr>
          <w:rFonts w:ascii="Helvetica Neue" w:hAnsi="Helvetica Neue" w:cstheme="minorHAnsi"/>
          <w:sz w:val="21"/>
          <w:szCs w:val="21"/>
        </w:rPr>
        <w:t xml:space="preserve">be driven by oxidative stress and reactive oxygen species (ROS). ROS are produced more prominently by PD-plaque human or rat FBs and trigger lipid peroxidation </w:t>
      </w:r>
      <w:r w:rsidR="00F33691" w:rsidRPr="006F1CC1">
        <w:rPr>
          <w:rFonts w:ascii="Helvetica Neue" w:hAnsi="Helvetica Neue" w:cstheme="minorHAnsi"/>
          <w:sz w:val="21"/>
          <w:szCs w:val="21"/>
        </w:rPr>
        <w:t>with</w:t>
      </w:r>
      <w:r w:rsidR="003D4ED6" w:rsidRPr="006F1CC1">
        <w:rPr>
          <w:rFonts w:ascii="Helvetica Neue" w:hAnsi="Helvetica Neue" w:cstheme="minorHAnsi"/>
          <w:sz w:val="21"/>
          <w:szCs w:val="21"/>
        </w:rPr>
        <w:t xml:space="preserve"> subsequent potentiation of TGF-</w:t>
      </w:r>
      <w:r w:rsidR="00F33691" w:rsidRPr="006F1CC1">
        <w:rPr>
          <w:rFonts w:ascii="Calibri" w:hAnsi="Calibri" w:cs="Calibri"/>
          <w:sz w:val="21"/>
          <w:szCs w:val="21"/>
        </w:rPr>
        <w:t>β</w:t>
      </w:r>
      <w:r w:rsidR="003D4ED6" w:rsidRPr="006F1CC1">
        <w:rPr>
          <w:rFonts w:ascii="Helvetica Neue" w:hAnsi="Helvetica Neue" w:cstheme="minorHAnsi"/>
          <w:sz w:val="21"/>
          <w:szCs w:val="21"/>
        </w:rPr>
        <w:t xml:space="preserve">1 </w:t>
      </w:r>
      <w:r w:rsidR="00F33691" w:rsidRPr="006F1CC1">
        <w:rPr>
          <w:rFonts w:ascii="Helvetica Neue" w:hAnsi="Helvetica Neue" w:cstheme="minorHAnsi"/>
          <w:sz w:val="21"/>
          <w:szCs w:val="21"/>
        </w:rPr>
        <w:fldChar w:fldCharType="begin" w:fldLock="1"/>
      </w:r>
      <w:r w:rsidR="007D02DE">
        <w:rPr>
          <w:rFonts w:ascii="Helvetica Neue" w:hAnsi="Helvetica Neue" w:cstheme="minorHAnsi"/>
          <w:sz w:val="21"/>
          <w:szCs w:val="21"/>
        </w:rPr>
        <w:instrText>ADDIN CSL_CITATION {"citationItems":[{"id":"ITEM-1","itemData":{"DOI":"10.1006/niox.2001.0421","ISSN":"10898603","PMID":"12009846","abstract":"Long-term treatment in rats with l-NAME, an isoform-non-specific inhibitor of nitric oxide synthase (NOS), leads to fibrosis of the heart and kidney, suggesting that nitric oxide (NO) may play a role in preventing tissue fibrosis. In this process, a likely target of NO is the quenching of reactive oxygen species (ROS) through peroxynitrite formation, and one possible source for this NO is inducible NOS (iNOS). Using Peyronie's disease (PD) tissue from both human specimens and from a rat model of PD as the source of fibrotic tissue, we investigated if NO derived from iNOS could act as such an antifibrogenic defense mechanism by determining whether: (a) tunical ROS and iNOS are increased in PD; and (b) the long-term inhibition of iNOS activity decreases the NO/ROS balance in the tunica albuginea thereby promoting collagen deposition. It was determined that in the human PD plaque, iNOS mRNA and protein, ROS, collagen, and the peroxynitrite marker, nitrotyrosine, were all increased in comparison to the normal tunica. In the rat model of PD, the fibrotic plaque also showed significant increases in iNOS mRNA and protein, nitrotyrosine, ROS as measured by heme oxygenase-1, and collagen when compared with the normal control tunica. When a selective inhibitor of iNOS, L-NIL, was given to rats with the PD-like plaque, this resulted in a decrease in nitrotyrosine levels but intensified ROS levels and collagen deposition. These data demonstrate that: (a) iNOS induction occurs in both the human and rat PD fibrotic plaque; and (b) that the NO derived from iNOS appears to counteract ROS formation and collagen deposition. Because the inhibition of iNOS activity leads to a decrease in the NO/ROS ratio, thereby favoring the development of fibrosis, it is proposed that iNOS induction in this tissue may be a protective mechanism against fibrosis and abnormal wound healing.","author":[{"dropping-particle":"","family":"Ferrini","given":"M.G.","non-dropping-particle":"","parse-names":false,"suffix":""},{"dropping-particle":"","family":"Vernet","given":"D.","non-dropping-particle":"","parse-names":false,"suffix":""},{"dropping-particle":"","family":"Magee","given":"T.R.","non-dropping-particle":"","parse-names":false,"suffix":""},{"dropping-particle":"","family":"Shahed","given":"A.","non-dropping-particle":"","parse-names":false,"suffix":""},{"dropping-particle":"","family":"Qian","given":"A.","non-dropping-particle":"","parse-names":false,"suffix":""},{"dropping-particle":"","family":"Rajfer","given":"J.","non-dropping-particle":"","parse-names":false,"suffix":""},{"dropping-particle":"","family":"Gonzalez-Cadavid","given":"N.F.","non-dropping-particle":"","parse-names":false,"suffix":""}],"container-title":"Nitric Oxide","id":"ITEM-1","issue":"3","issued":{"date-parts":[["2002","5"]]},"page":"283-294","title":"Antifibrotic Role of Inducible Nitric Oxide Synthase","type":"article-journal","volume":"6"},"uris":["http://www.mendeley.com/documents/?uuid=2154fc53-b83e-3260-8ed0-dab282ea36ea"]},{"id":"ITEM-2","itemData":{"ISSN":"1089-8603","PMID":"12446175","abstract":"The myofibroblast shares phenotypic features of both fibroblasts and smooth muscle cells. It plays a critical role in collagen deposition and wound healing and disappears by apoptosis when the wound is closed. Its abnormal persistence leads to hypertrophic scar formation and other fibrotic conditions. Myofibroblasts are present in the fibrotic plaque of the tunica albuginea (TA) of the penis in men with Peyronie's disease (PD), a localized fibrosis that is accompanied by a spontaneous induction of the inducible nitric oxide synthase (iNOS), also observed in the TGFbeta1-elicited, PD-like lesion in the rat model. iNOS expression counteracts fibrosis, by producing nitric oxide (NO) that reduces collagen deposition in part by neutralization of profibrotic reactive oxygen species. In this study we investigated whether fibroblast differentiation into myofibroblasts is enhanced in the human and rat PD-like plaque and in cultures of human tissue fibroblasts. We also examined whether NO reduces this cell differentiation and collagen synthesis. The myofibroblast content in the fibroblast population was measured by quantitative immunohistochemistry as the ratio between alpha-smooth muscle actin (ASMA; myofibroblast marker) and vimentin (general fibroblast marker) levels. We found that myofibroblast content was considerably increased in the human and TGFbeta1-induced rat plaques as compared to control TA. Inhibition of iNOS activity by chronic administration of L-iminoethyl-L-lysine to rats with TGFbeta1-induced TA lesion increased myofibroblast abundance and collagen I synthesis measured in plaque and TA homogenates from animals injected with a collagen I promoter construct driving the expression of beta-galactosidase. Fibroblast differentiation into myofibroblasts occurred with passage in the cell cultures from the human PD plaque, but was minimal in cultures from the TA. Induction of iNOS in PD and TA cultures with a cytokine cocktail and a NO donor, S-nitroso-N-acetyl penicillamine (SNAP), was detected by immunohistochemistry. Both treatments reduced the total number of cells and the number of ASMA positive cells, whereas only SNAP decreased collagen I immunostaining. These results support the hypotheses that myofibroblasts play a role in the development of the PD plaque and that the antifibrotic effects of NO may be mediated at least in part by the reduction of myofibroblast abundance and lead to a reduction in collagen I synthesis.","author":[{"dropping-particle":"","family":"Vernet","given":"Dolores","non-dropping-particle":"","parse-names":false,"suffix":""},{"dropping-particle":"","family":"Ferrini","given":"Monica G","non-dropping-particle":"","parse-names":false,"suffix":""},{"dropping-particle":"","family":"Valente","given":"Eliane G","non-dropping-particle":"","parse-names":false,"suffix":""},{"dropping-particle":"","family":"Magee","given":"Thomas R","non-dropping-particle":"","parse-names":false,"suffix":""},{"dropping-particle":"","family":"Bou-Gharios","given":"George","non-dropping-particle":"","parse-names":false,"suffix":""},{"dropping-particle":"","family":"Rajfer","given":"Jacob","non-dropping-particle":"","parse-names":false,"suffix":""},{"dropping-particle":"","family":"Gonzalez-Cadavid","given":"Nestor F","non-dropping-particle":"","parse-names":false,"suffix":""}],"container-title":"Nitric oxide : biology and chemistry","id":"ITEM-2","issue":"4","issued":{"date-parts":[["2002","12"]]},"page":"262-76","title":"Effect of nitric oxide on the differentiation of fibroblasts into myofibroblasts in the Peyronie's fibrotic plaque and in its rat model.","type":"article-journal","volume":"7"},"uris":["http://www.mendeley.com/documents/?uuid=a4afc547-7829-3019-97a4-fe3b3bdc1fc8"]},{"id":"ITEM-3","itemData":{"DOI":"10.1016/j.niox.2003.12.002","ISBN":"1089-8603 (Print)\\r1089-8603 (Linking)","ISSN":"10898603","PMID":"14996430","abstract":"Inducible nitric oxide synthase (iNOS) is expressed in both the fibrotic plaque of Peyronie's disease (PD) in the human, and in the PD-like plaque elicited by injection of TGF??1 into the penile tunica albuginea (TA) of the rat. Long-term inhibition of iNOS activity, presumably by blocking nitric oxide (NO)- and cGMP-mediated effects triggered by iNOS expression, exacerbates tissue fibrosis through an increase in: (a) collagen synthesis, (b) levels of reactive oxygen species (ROS), and (c) the differentiation of fibroblasts into myofibroblasts. We have now investigated whether: (a) phosphodiesterase (PDE) isoforms, that regulate the interplay of cGMP and cAMP pathways, are expressed in both the human and rat TA; and (b) L-arginine, that stimulates NOS activity and hence NO synthesis, and PDE inhibitors, that increase the levels of cGMP and/or cAMP, can inhibit collagen synthesis and induce fibroblast/myofibroblast apoptosis, thus acting as antifibrotic agents. We have found by immunohistochemistry, RT/PCR, and Western blot that PDE5A-3 and PDE4A, B, and D variants are indeed expressed in human and rat normal TA and PD plaque tissue, as well as in their respective fibroblast cultures. As expected, in the PD fibroblast cultures, pentoxifylline (non-specific cAMP-PDE inhibitor) increased cAMP levels without affecting cGMP levels, whereas sildenafil (PDE5A inhibitor) raised cGMP levels. Both agents and L-arginine reduced the expression of collagen I (but not collagen III) and the myofibroblast marker, ??-smooth muscle actin, as determined by immunocytochemistry and quantitative image analysis. These effects were mimicked by incubation with 8-Br-cGMP, which in addition increased apoptosis, as measured by TUNEL. When L-arginine (2.25 g/kg/day), pentoxifylline (10 mg/kg/day), or sildenafil (10 mg/kg/day) was given individually in the drinking water for 45 days to rats with a PD-like plaque induced by TGF ??1, each treatment resulted in a 80-95% reduction in both plaque size and in the collagen/fibroblast ratio, as determined by Masson trichrome staining. Both sildenafil and pentoxiphylline stimulated fibroblast apoptosis within the TA. Our results support the hypothesis that the increase in NO and/or cGMP/cAMP levels by long-term administration of nitrergic agents or inhibitors of PDE, may be effective in reversing the fibrosis of PD, and more speculatively, other fibrotic conditions. ?? 2003 Elsevier Inc. All rights reserved.","author":[{"dropping-particle":"","family":"Valente","given":"E. G A","non-dropping-particle":"","parse-names":false,"suffix":""},{"dropping-particle":"","family":"Vernet","given":"Dolores","non-dropping-particle":"","parse-names":false,"suffix":""},{"dropping-particle":"","family":"Ferrini","given":"Monica G.","non-dropping-particle":"","parse-names":false,"suffix":""},{"dropping-particle":"","family":"Qian","given":"Ansha","non-dropping-particle":"","parse-names":false,"suffix":""},{"dropping-particle":"","family":"Rajfer","given":"Jacob","non-dropping-particle":"","parse-names":false,"suffix":""},{"dropping-particle":"","family":"Gonzalez-Cadavid","given":"Nestor F.","non-dropping-particle":"","parse-names":false,"suffix":""}],"container-title":"Nitric Oxide - Biology and Chemistry","id":"ITEM-3","issue":"4","issued":{"date-parts":[["2003"]]},"page":"229-244","title":"L-Arginine and phosphodiesterase (PDE) inhibitors counteract fibrosis in the Peyronie's fibrotic plaque and related fibroblast cultures","type":"article-journal","volume":"9"},"uris":["http://www.mendeley.com/documents/?uuid=a39bfb0d-a3e6-4008-90bd-2069b9056e5c"]}],"mendeley":{"formattedCitation":"[15,17,69]","plainTextFormattedCitation":"[15,17,69]","previouslyFormattedCitation":"[14,16,68]"},"properties":{"noteIndex":0},"schema":"https://github.com/citation-style-language/schema/raw/master/csl-citation.json"}</w:instrText>
      </w:r>
      <w:r w:rsidR="00F33691" w:rsidRPr="006F1CC1">
        <w:rPr>
          <w:rFonts w:ascii="Helvetica Neue" w:hAnsi="Helvetica Neue" w:cstheme="minorHAnsi"/>
          <w:sz w:val="21"/>
          <w:szCs w:val="21"/>
        </w:rPr>
        <w:fldChar w:fldCharType="separate"/>
      </w:r>
      <w:r w:rsidR="007D02DE" w:rsidRPr="007D02DE">
        <w:rPr>
          <w:rFonts w:ascii="Helvetica Neue" w:hAnsi="Helvetica Neue" w:cstheme="minorHAnsi"/>
          <w:noProof/>
          <w:sz w:val="21"/>
          <w:szCs w:val="21"/>
        </w:rPr>
        <w:t>[15,17,69]</w:t>
      </w:r>
      <w:r w:rsidR="00F33691" w:rsidRPr="006F1CC1">
        <w:rPr>
          <w:rFonts w:ascii="Helvetica Neue" w:hAnsi="Helvetica Neue" w:cstheme="minorHAnsi"/>
          <w:sz w:val="21"/>
          <w:szCs w:val="21"/>
        </w:rPr>
        <w:fldChar w:fldCharType="end"/>
      </w:r>
      <w:r w:rsidR="003D4ED6" w:rsidRPr="006F1CC1">
        <w:rPr>
          <w:rFonts w:ascii="Helvetica Neue" w:hAnsi="Helvetica Neue" w:cstheme="minorHAnsi"/>
          <w:sz w:val="21"/>
          <w:szCs w:val="21"/>
        </w:rPr>
        <w:t xml:space="preserve">. This is not only the case in PD, but also in atherosclerosis, diabetes mellitus, hepatic, renal and pulmonary fibrosis </w:t>
      </w:r>
      <w:r w:rsidR="009A6864" w:rsidRPr="006F1CC1">
        <w:rPr>
          <w:rFonts w:ascii="Helvetica Neue" w:hAnsi="Helvetica Neue" w:cstheme="minorHAnsi"/>
          <w:sz w:val="21"/>
          <w:szCs w:val="21"/>
        </w:rPr>
        <w:fldChar w:fldCharType="begin" w:fldLock="1"/>
      </w:r>
      <w:r w:rsidR="007D02DE">
        <w:rPr>
          <w:rFonts w:ascii="Helvetica Neue" w:hAnsi="Helvetica Neue" w:cstheme="minorHAnsi"/>
          <w:sz w:val="21"/>
          <w:szCs w:val="21"/>
        </w:rPr>
        <w:instrText>ADDIN CSL_CITATION {"citationItems":[{"id":"ITEM-1","itemData":{"DOI":"10.1038/nm.2807.Mechanisms","author":[{"dropping-particle":"","family":"Wynn","given":"Thomas a","non-dropping-particle":"","parse-names":false,"suffix":""}],"container-title":"Nature Medicine","id":"ITEM-1","issue":"7","issued":{"date-parts":[["2013"]]},"page":"1028-1040","title":"Mechanism of fibrosis: therapeutic transplation for fibrotic disease","type":"article-journal","volume":"18"},"uris":["http://www.mendeley.com/documents/?uuid=d2029ed0-4f75-432b-9d4b-e68305e6c37d"]},{"id":"ITEM-2","itemData":{"DOI":"10.1146/annurev-pathol-020712-163930","ISSN":"1553-4006","PMID":"23092186","abstract":"Myofibroblasts accumulate in the spaces between organ structures and produce extracellular matrix (ECM) proteins, including collagen I. They are the primary \"effector\" cells in tissue remodeling and fibrosis. Previously, leukocyte progenitors termed fibrocytes and myofibroblasts generated from epithelial cells through epithelial-to-mesenchymal transition (EMT) were considered the primary sources of ECM-producing myofibroblasts in injured tissues. However, genetic fate mapping experiments suggest that mesenchyme-derived cells, known as resident fibroblasts, and pericytes are the primary precursors of scar-forming myofibroblasts, whereas epithelial cells, endothelial cells, and myeloid leukocytes contribute to fibrogenesis predominantly by producing key fibrogenic cytokines and by promoting cell-to-cell communication. Numerous cytokines derived from T cells, macrophages, and other myeloid cell populations are important drivers of myofibroblast differentiation. Monocyte-derived cell populations are key regulators of the fibrotic process: They act as a brake on the processes driving fibrogenesis, and they dismantle and degrade established fibrosis. We discuss the origins, modes of activation, and fate of myofibroblasts in various important fibrotic diseases and describe how manipulation of macrophage activation could help ameliorate fibrosis.","author":[{"dropping-particle":"","family":"Duffield","given":"Jeremy S.","non-dropping-particle":"","parse-names":false,"suffix":""},{"dropping-particle":"","family":"Lupher","given":"Mark","non-dropping-particle":"","parse-names":false,"suffix":""},{"dropping-particle":"","family":"Thannickal","given":"Victor J.","non-dropping-particle":"","parse-names":false,"suffix":""},{"dropping-particle":"","family":"Wynn","given":"Thomas A.","non-dropping-particle":"","parse-names":false,"suffix":""}],"container-title":"Annual Review of Pathology: Mechanisms of Disease","id":"ITEM-2","issue":"1","issued":{"date-parts":[["2013","1","24"]]},"page":"241-276","title":"Host Responses in Tissue Repair and Fibrosis","type":"article-journal","volume":"8"},"uris":["http://www.mendeley.com/documents/?uuid=a394c0d9-fa9c-35bf-bc6c-6b063198ec84"]},{"id":"ITEM-3","itemData":{"DOI":"10.1056/NEJMra1300575","ISSN":"0028-4793","PMID":"25785971","author":[{"dropping-particle":"","family":"Rockey","given":"Don C.","non-dropping-particle":"","parse-names":false,"suffix":""},{"dropping-particle":"","family":"Bell","given":"P. Darwin","non-dropping-particle":"","parse-names":false,"suffix":""},{"dropping-particle":"","family":"Hill","given":"Joseph A.","non-dropping-particle":"","parse-names":false,"suffix":""}],"container-title":"New England Journal of Medicine","editor":[{"dropping-particle":"","family":"Longo","given":"Dan L.","non-dropping-particle":"","parse-names":false,"suffix":""}],"id":"ITEM-3","issue":"12","issued":{"date-parts":[["2015","3","19"]]},"page":"1138-1149","title":"Fibrosis — A Common Pathway to Organ Injury and Failure","type":"article-journal","volume":"372"},"uris":["http://www.mendeley.com/documents/?uuid=990265f8-2675-375a-9d8a-199da82d3fd9"]},{"id":"ITEM-4","itemData":{"DOI":"10.1136/gutjnl-2014-306842","ISSN":"0017-5749","PMID":"25681399","abstract":"Reversibility of hepatic fibrosis and cirrhosis following antiviral therapy for hepatitis B or C has advanced the prospect of developing antifibrotic therapies for patients with chronic liver diseases, especially non-alcoholic steatohepatitis. Mechanisms of fibrosis have focused on hepatic stellate cells, which become fibrogenic myofibroblasts during injury through 'activation', and are at the nexus of efforts to define novel drug targets. Recent studies have clarified pathways of stellate cell gene regulation and epigenetics, emerging pathways of fibrosis regression through the recruitment and amplification of fibrolytic macrophages, nuanced responses of discrete inflammatory cell subsets and the identification of the 'ductular reaction' as a marker of severe injury and repair. Based on our expanded knowledge of fibrosis pathogenesis, attention is now directed towards strategies for antifibrotic therapies and regulatory challenges for conducting clinical trials with these agents. New therapies are attempting to: 1) Control or cure the primary disease or reduce tissue injury; 2) Target receptor-ligand interactions and intracellular signaling; 3) Inhibit fibrogenesis; and 4) Promote resolution of fibrosis. Progress is urgently needed in validating non-invasive markers of fibrosis progression and regression that can supplant biopsy and shorten the duration of clinical trials. Both scientific and clinical challenges remain, however the past three decades of steady progress in understanding liver fibrosis have contributed to an emerging translational success story, with realistic hopes for antifibrotic therapies to treat patients with chronic liver disease in the near future.","author":[{"dropping-particle":"","family":"Lee","given":"Youngmin A","non-dropping-particle":"","parse-names":false,"suffix":""},{"dropping-particle":"","family":"Wallace","given":"Michael C","non-dropping-particle":"","parse-names":false,"suffix":""},{"dropping-particle":"","family":"Friedman","given":"Scott L","non-dropping-particle":"","parse-names":false,"suffix":""}],"container-title":"Gut","id":"ITEM-4","issue":"5","issued":{"date-parts":[["2015","5"]]},"page":"830-841","title":"Pathobiology of liver fibrosis: a translational success story","type":"article-journal","volume":"64"},"uris":["http://www.mendeley.com/documents/?uuid=b7aa6eac-cf03-3ee4-93c4-c8d9ac0be0db"]},{"id":"ITEM-5","itemData":{"DOI":"10.1016/j.jhep.2015.02.039","ISSN":"01688278","PMID":"25920084","abstract":"Understanding the molecular mechanisms underlying liver fibrogenesis is fundamentally relevant to developing new treatments that are independent of the underlying etiology. The increasing success of antiviral treatments in blocking or reversing the fibrogenic progression of chronic liver disease has unearthed vital information about the natural history of fibrosis regression, and has established important principles and targets for antifibrotic drugs. Although antifibrotic activity has been demonstrated for many compounds in vitro and in animal models, none has been thoroughly validated in the clinic or commercialized as a therapy for fibrosis. In addition, it is likely that combination therapies that affect two or more key pathogenic targets and/or pathways will be needed. To accelerate the preclinical development of these combination therapies, reliable single target validation is necessary, followed by the rational selection and systematic testing of combination approaches. Improved noninvasive tools for the assessment of fibrosis content, fibrogenesis and fibrolysis must accompany in vivo validation in experimental fibrosis models, and especially in clinical trials. The rapidly changing landscape of clinical trial design for liver disease is recognized by regulatory agencies in the United States (FDA) and Western Europe (EMA), who are working together with the broad range of stakeholders to standardize approaches to testing antifibrotic drugs in cohorts of patients with chronic liver diseases.","author":[{"dropping-particle":"","family":"Trautwein","given":"Christian","non-dropping-particle":"","parse-names":false,"suffix":""},{"dropping-particle":"","family":"Friedman","given":"Scott L.","non-dropping-particle":"","parse-names":false,"suffix":""},{"dropping-particle":"","family":"Schuppan","given":"Detlef","non-dropping-particle":"","parse-names":false,"suffix":""},{"dropping-particle":"","family":"Pinzani","given":"Massimo","non-dropping-particle":"","parse-names":false,"suffix":""}],"container-title":"Journal of Hepatology","id":"ITEM-5","issue":"1","issued":{"date-parts":[["2015","4"]]},"page":"S15-S24","title":"Hepatic fibrosis: Concept to treatment","type":"article-journal","volume":"62"},"uris":["http://www.mendeley.com/documents/?uuid=de2d5f92-9067-37db-a169-8b294b9c48f8"]},{"id":"ITEM-6","itemData":{"DOI":"10.1002/hep.27332","ISSN":"1527-3350","PMID":"25066777","abstract":"Inflammation is one of the most characteristic features of chronic liver disease of viral, alcoholic, fatty, and autoimmune origin. Inflammation is typically present in all disease stages and associated with the development of fibrosis, cirrhosis, and hepatocellular carcinoma. In the past decade, numerous studies have contributed to improved understanding of the links between hepatic inflammation and fibrosis. Here, we review mechanisms that link inflammation with the development of liver fibrosis, focusing on the role of inflammatory mediators in hepatic stellate cell (HSC) activation and HSC survival during fibrogenesis and fibrosis regression. We will summarize the contributions of different inflammatory cells, including hepatic macrophages, T and B lymphocytes, natural killer cells and platelets, as well as key effectors, such as cytokines, chemokines, and damage-associated molecular patterns. Furthermore, we will discuss the relevance of inflammatory signaling pathways for clinical liver disease and for the development of antifibrogenic strategies.","author":[{"dropping-particle":"","family":"Seki","given":"Ekihiro","non-dropping-particle":"","parse-names":false,"suffix":""},{"dropping-particle":"","family":"Schwabe","given":"Robert F","non-dropping-particle":"","parse-names":false,"suffix":""}],"container-title":"Hepatology (Baltimore, Md.)","id":"ITEM-6","issue":"3","issued":{"date-parts":[["2015","3"]]},"page":"1066-79","title":"Hepatic inflammation and fibrosis: functional links and key pathways.","type":"article-journal","volume":"61"},"uris":["http://www.mendeley.com/documents/?uuid=80933731-6450-3c87-a944-2851bc58ee12"]},{"id":"ITEM-7","itemData":{"DOI":"10.1172/JCI60323","ISSN":"1558-8238","PMID":"22850886","abstract":"Pulmonary fibrosis occurs in a variety of clinical settings, constitutes a major cause of morbidity and mortality, and represents an enormous unmet medical need. However, the disease is heterogeneous, and the failure to accurately discern between forms of fibrosing lung diseases leads to inaccurate treatments. Pulmonary fibrosis occurring in the context of connective tissue diseases is often characterized by a distinct pattern of tissue pathology and may be amenable to immunosuppressive therapies. In contrast, idiopathic pulmonary fibrosis (IPF) is a progressive and lethal form of fibrosing lung disease that is recalcitrant to therapies that target the immune system. Although animal models of fibrosis imperfectly recapitulate IPF, they have yielded numerous targets for therapeutic intervention. Understanding the heterogeneity of these diseases and elucidating the final common pathways of fibrogenesis are critical for the development of efficacious therapies for severe fibrosing lung diseases.","author":[{"dropping-particle":"","family":"Noble","given":"Paul W","non-dropping-particle":"","parse-names":false,"suffix":""},{"dropping-particle":"","family":"Barkauskas","given":"Christina E","non-dropping-particle":"","parse-names":false,"suffix":""},{"dropping-particle":"","family":"Jiang","given":"Dianhua","non-dropping-particle":"","parse-names":false,"suffix":""}],"container-title":"The Journal of clinical investigation","id":"ITEM-7","issue":"8","issued":{"date-parts":[["2012","8","1"]]},"page":"2756-62","title":"Pulmonary fibrosis: patterns and perpetrators.","type":"article-journal","volume":"122"},"uris":["http://www.mendeley.com/documents/?uuid=755c9650-9706-341c-b3a6-9f11541081c5"]},{"id":"ITEM-8","itemData":{"DOI":"10.5858/arpa.2015-0288-SA","ISSN":"1543-2165","PMID":"26927716","abstract":"CONTEXT Three distinct patterns of pulmonary fibrosis, including usual interstitial pneumonia, fibrotic nonspecific interstitial pneumonia, and airway-centered fibrosis, can be identified on surgical lung biopsies. OBJECTIVES To compare the pathologic definitions, clinical and radiographic presentations, etiologies and differential diagnoses, treatments, and prognoses of usual interstitial pneumonia, fibrotic nonspecific interstitial pneumonia, and airway-centered fibrosis patterns, and to address the challenges and controversies related to pulmonary fibrosis. DATA SOURCES Data were derived from published literature and clinical experience. CONCLUSIONS Although there may be overlap, identification of the dominant form of fibrosis in a particular case can provide a general category of disease and assist in identifying an etiology.","author":[{"dropping-particle":"","family":"Smith","given":"Maxwell L","non-dropping-particle":"","parse-names":false,"suffix":""}],"container-title":"Archives of pathology &amp; laboratory medicine","id":"ITEM-8","issue":"3","issued":{"date-parts":[["2016","3"]]},"page":"221-9","title":"Update on Pulmonary Fibrosis: Not All Fibrosis Is Created Equally.","type":"article-journal","volume":"140"},"uris":["http://www.mendeley.com/documents/?uuid=725661c5-9e33-3a07-8565-f1562e12e5b5"]},{"id":"ITEM-9","itemData":{"DOI":"10.1038/nrneph.2011.149","ISSN":"1759-5061","PMID":"22009250","abstract":"Renal fibrosis, particularly tubulointerstitial fibrosis, is the common final outcome of almost all progressive chronic kidney diseases. Renal fibrosis is also a reliable predictor of prognosis and a major determinant of renal insufficiency. Irrespective of the initial causes, renal fibrogenesis is a dynamic and converging process that consists of four overlapping phases: priming, activation, execution and progression. Nonresolving inflammation after a sustained injury sets up the fibrogenic stage (priming) and triggers the activation and expansion of matrix-producing cells from multiple sources through diverse mechanisms, including activation of interstitial fibroblasts and pericytes, phenotypic conversion of tubular epithelial and endothelial cells and recruitment of circulating fibrocytes. Upon activation, matrix-producing cells assemble a multicomponent, integrin-associated protein complex that integrates input from various fibrogenic signals and orchestrates the production of matrix components and their extracellular assembly. Multiple cellular and molecular events, such as tubular atrophy, microvascular rarefaction and tissue hypoxia, promote scar formation and ensure a vicious progression to end-stage kidney failure. This Review outlines our current understanding of the cellular and molecular mechanisms of renal fibrosis, which could offer novel insights into the development of new therapeutic strategies.","author":[{"dropping-particle":"","family":"Liu","given":"Youhua","non-dropping-particle":"","parse-names":false,"suffix":""}],"container-title":"Nature Reviews Nephrology","id":"ITEM-9","issue":"12","issued":{"date-parts":[["2011","12","18"]]},"page":"684-696","title":"Cellular and molecular mechanisms of renal fibrosis","type":"article-journal","volume":"7"},"uris":["http://www.mendeley.com/documents/?uuid=ebc23cac-571b-30d3-a6e3-9bb10a19ceaa"]}],"mendeley":{"formattedCitation":"[28–36]","plainTextFormattedCitation":"[28–36]","previouslyFormattedCitation":"[27–35]"},"properties":{"noteIndex":0},"schema":"https://github.com/citation-style-language/schema/raw/master/csl-citation.json"}</w:instrText>
      </w:r>
      <w:r w:rsidR="009A6864" w:rsidRPr="006F1CC1">
        <w:rPr>
          <w:rFonts w:ascii="Helvetica Neue" w:hAnsi="Helvetica Neue" w:cstheme="minorHAnsi"/>
          <w:sz w:val="21"/>
          <w:szCs w:val="21"/>
        </w:rPr>
        <w:fldChar w:fldCharType="separate"/>
      </w:r>
      <w:r w:rsidR="007D02DE" w:rsidRPr="007D02DE">
        <w:rPr>
          <w:rFonts w:ascii="Helvetica Neue" w:hAnsi="Helvetica Neue" w:cstheme="minorHAnsi"/>
          <w:noProof/>
          <w:sz w:val="21"/>
          <w:szCs w:val="21"/>
        </w:rPr>
        <w:t>[28–36]</w:t>
      </w:r>
      <w:r w:rsidR="009A6864" w:rsidRPr="006F1CC1">
        <w:rPr>
          <w:rFonts w:ascii="Helvetica Neue" w:hAnsi="Helvetica Neue" w:cstheme="minorHAnsi"/>
          <w:sz w:val="21"/>
          <w:szCs w:val="21"/>
        </w:rPr>
        <w:fldChar w:fldCharType="end"/>
      </w:r>
      <w:r w:rsidR="003D4ED6" w:rsidRPr="006F1CC1">
        <w:rPr>
          <w:rFonts w:ascii="Helvetica Neue" w:hAnsi="Helvetica Neue" w:cstheme="minorHAnsi"/>
          <w:sz w:val="21"/>
          <w:szCs w:val="21"/>
        </w:rPr>
        <w:t xml:space="preserve">. Several studies have shown that typical </w:t>
      </w:r>
      <w:r w:rsidR="003D4ED6" w:rsidRPr="006F1CC1">
        <w:rPr>
          <w:rFonts w:ascii="Helvetica Neue" w:hAnsi="Helvetica Neue" w:cstheme="minorHAnsi"/>
          <w:sz w:val="21"/>
          <w:szCs w:val="21"/>
        </w:rPr>
        <w:lastRenderedPageBreak/>
        <w:t xml:space="preserve">markers of ROS such as xanthine oxidoreductase and heme-oxygenase I increase concomitantly with collagen production. Due to rising ROS levels, there is an elevated expression of iNOS </w:t>
      </w:r>
      <w:r w:rsidR="00852625" w:rsidRPr="006F1CC1">
        <w:rPr>
          <w:rFonts w:ascii="Helvetica Neue" w:hAnsi="Helvetica Neue" w:cstheme="minorHAnsi"/>
          <w:sz w:val="21"/>
          <w:szCs w:val="21"/>
        </w:rPr>
        <w:fldChar w:fldCharType="begin" w:fldLock="1"/>
      </w:r>
      <w:r w:rsidR="007D02DE">
        <w:rPr>
          <w:rFonts w:ascii="Helvetica Neue" w:hAnsi="Helvetica Neue" w:cstheme="minorHAnsi"/>
          <w:sz w:val="21"/>
          <w:szCs w:val="21"/>
        </w:rPr>
        <w:instrText>ADDIN CSL_CITATION {"citationItems":[{"id":"ITEM-1","itemData":{"DOI":"10.1006/niox.2001.0421","ISSN":"10898603","PMID":"12009846","abstract":"Long-term treatment in rats with l-NAME, an isoform-non-specific inhibitor of nitric oxide synthase (NOS), leads to fibrosis of the heart and kidney, suggesting that nitric oxide (NO) may play a role in preventing tissue fibrosis. In this process, a likely target of NO is the quenching of reactive oxygen species (ROS) through peroxynitrite formation, and one possible source for this NO is inducible NOS (iNOS). Using Peyronie's disease (PD) tissue from both human specimens and from a rat model of PD as the source of fibrotic tissue, we investigated if NO derived from iNOS could act as such an antifibrogenic defense mechanism by determining whether: (a) tunical ROS and iNOS are increased in PD; and (b) the long-term inhibition of iNOS activity decreases the NO/ROS balance in the tunica albuginea thereby promoting collagen deposition. It was determined that in the human PD plaque, iNOS mRNA and protein, ROS, collagen, and the peroxynitrite marker, nitrotyrosine, were all increased in comparison to the normal tunica. In the rat model of PD, the fibrotic plaque also showed significant increases in iNOS mRNA and protein, nitrotyrosine, ROS as measured by heme oxygenase-1, and collagen when compared with the normal control tunica. When a selective inhibitor of iNOS, L-NIL, was given to rats with the PD-like plaque, this resulted in a decrease in nitrotyrosine levels but intensified ROS levels and collagen deposition. These data demonstrate that: (a) iNOS induction occurs in both the human and rat PD fibrotic plaque; and (b) that the NO derived from iNOS appears to counteract ROS formation and collagen deposition. Because the inhibition of iNOS activity leads to a decrease in the NO/ROS ratio, thereby favoring the development of fibrosis, it is proposed that iNOS induction in this tissue may be a protective mechanism against fibrosis and abnormal wound healing.","author":[{"dropping-particle":"","family":"Ferrini","given":"M.G.","non-dropping-particle":"","parse-names":false,"suffix":""},{"dropping-particle":"","family":"Vernet","given":"D.","non-dropping-particle":"","parse-names":false,"suffix":""},{"dropping-particle":"","family":"Magee","given":"T.R.","non-dropping-particle":"","parse-names":false,"suffix":""},{"dropping-particle":"","family":"Shahed","given":"A.","non-dropping-particle":"","parse-names":false,"suffix":""},{"dropping-particle":"","family":"Qian","given":"A.","non-dropping-particle":"","parse-names":false,"suffix":""},{"dropping-particle":"","family":"Rajfer","given":"J.","non-dropping-particle":"","parse-names":false,"suffix":""},{"dropping-particle":"","family":"Gonzalez-Cadavid","given":"N.F.","non-dropping-particle":"","parse-names":false,"suffix":""}],"container-title":"Nitric Oxide","id":"ITEM-1","issue":"3","issued":{"date-parts":[["2002","5"]]},"page":"283-294","title":"Antifibrotic Role of Inducible Nitric Oxide Synthase","type":"article-journal","volume":"6"},"uris":["http://www.mendeley.com/documents/?uuid=2154fc53-b83e-3260-8ed0-dab282ea36ea"]},{"id":"ITEM-2","itemData":{"ISSN":"1089-8603","PMID":"12446175","abstract":"The myofibroblast shares phenotypic features of both fibroblasts and smooth muscle cells. It plays a critical role in collagen deposition and wound healing and disappears by apoptosis when the wound is closed. Its abnormal persistence leads to hypertrophic scar formation and other fibrotic conditions. Myofibroblasts are present in the fibrotic plaque of the tunica albuginea (TA) of the penis in men with Peyronie's disease (PD), a localized fibrosis that is accompanied by a spontaneous induction of the inducible nitric oxide synthase (iNOS), also observed in the TGFbeta1-elicited, PD-like lesion in the rat model. iNOS expression counteracts fibrosis, by producing nitric oxide (NO) that reduces collagen deposition in part by neutralization of profibrotic reactive oxygen species. In this study we investigated whether fibroblast differentiation into myofibroblasts is enhanced in the human and rat PD-like plaque and in cultures of human tissue fibroblasts. We also examined whether NO reduces this cell differentiation and collagen synthesis. The myofibroblast content in the fibroblast population was measured by quantitative immunohistochemistry as the ratio between alpha-smooth muscle actin (ASMA; myofibroblast marker) and vimentin (general fibroblast marker) levels. We found that myofibroblast content was considerably increased in the human and TGFbeta1-induced rat plaques as compared to control TA. Inhibition of iNOS activity by chronic administration of L-iminoethyl-L-lysine to rats with TGFbeta1-induced TA lesion increased myofibroblast abundance and collagen I synthesis measured in plaque and TA homogenates from animals injected with a collagen I promoter construct driving the expression of beta-galactosidase. Fibroblast differentiation into myofibroblasts occurred with passage in the cell cultures from the human PD plaque, but was minimal in cultures from the TA. Induction of iNOS in PD and TA cultures with a cytokine cocktail and a NO donor, S-nitroso-N-acetyl penicillamine (SNAP), was detected by immunohistochemistry. Both treatments reduced the total number of cells and the number of ASMA positive cells, whereas only SNAP decreased collagen I immunostaining. These results support the hypotheses that myofibroblasts play a role in the development of the PD plaque and that the antifibrotic effects of NO may be mediated at least in part by the reduction of myofibroblast abundance and lead to a reduction in collagen I synthesis.","author":[{"dropping-particle":"","family":"Vernet","given":"Dolores","non-dropping-particle":"","parse-names":false,"suffix":""},{"dropping-particle":"","family":"Ferrini","given":"Monica G","non-dropping-particle":"","parse-names":false,"suffix":""},{"dropping-particle":"","family":"Valente","given":"Eliane G","non-dropping-particle":"","parse-names":false,"suffix":""},{"dropping-particle":"","family":"Magee","given":"Thomas R","non-dropping-particle":"","parse-names":false,"suffix":""},{"dropping-particle":"","family":"Bou-Gharios","given":"George","non-dropping-particle":"","parse-names":false,"suffix":""},{"dropping-particle":"","family":"Rajfer","given":"Jacob","non-dropping-particle":"","parse-names":false,"suffix":""},{"dropping-particle":"","family":"Gonzalez-Cadavid","given":"Nestor F","non-dropping-particle":"","parse-names":false,"suffix":""}],"container-title":"Nitric oxide : biology and chemistry","id":"ITEM-2","issue":"4","issued":{"date-parts":[["2002","12"]]},"page":"262-76","title":"Effect of nitric oxide on the differentiation of fibroblasts into myofibroblasts in the Peyronie's fibrotic plaque and in its rat model.","type":"article-journal","volume":"7"},"uris":["http://www.mendeley.com/documents/?uuid=a4afc547-7829-3019-97a4-fe3b3bdc1fc8"]},{"id":"ITEM-3","itemData":{"DOI":"10.1016/j.niox.2003.12.002","ISBN":"1089-8603 (Print)\\r1089-8603 (Linking)","ISSN":"10898603","PMID":"14996430","abstract":"Inducible nitric oxide synthase (iNOS) is expressed in both the fibrotic plaque of Peyronie's disease (PD) in the human, and in the PD-like plaque elicited by injection of TGF??1 into the penile tunica albuginea (TA) of the rat. Long-term inhibition of iNOS activity, presumably by blocking nitric oxide (NO)- and cGMP-mediated effects triggered by iNOS expression, exacerbates tissue fibrosis through an increase in: (a) collagen synthesis, (b) levels of reactive oxygen species (ROS), and (c) the differentiation of fibroblasts into myofibroblasts. We have now investigated whether: (a) phosphodiesterase (PDE) isoforms, that regulate the interplay of cGMP and cAMP pathways, are expressed in both the human and rat TA; and (b) L-arginine, that stimulates NOS activity and hence NO synthesis, and PDE inhibitors, that increase the levels of cGMP and/or cAMP, can inhibit collagen synthesis and induce fibroblast/myofibroblast apoptosis, thus acting as antifibrotic agents. We have found by immunohistochemistry, RT/PCR, and Western blot that PDE5A-3 and PDE4A, B, and D variants are indeed expressed in human and rat normal TA and PD plaque tissue, as well as in their respective fibroblast cultures. As expected, in the PD fibroblast cultures, pentoxifylline (non-specific cAMP-PDE inhibitor) increased cAMP levels without affecting cGMP levels, whereas sildenafil (PDE5A inhibitor) raised cGMP levels. Both agents and L-arginine reduced the expression of collagen I (but not collagen III) and the myofibroblast marker, ??-smooth muscle actin, as determined by immunocytochemistry and quantitative image analysis. These effects were mimicked by incubation with 8-Br-cGMP, which in addition increased apoptosis, as measured by TUNEL. When L-arginine (2.25 g/kg/day), pentoxifylline (10 mg/kg/day), or sildenafil (10 mg/kg/day) was given individually in the drinking water for 45 days to rats with a PD-like plaque induced by TGF ??1, each treatment resulted in a 80-95% reduction in both plaque size and in the collagen/fibroblast ratio, as determined by Masson trichrome staining. Both sildenafil and pentoxiphylline stimulated fibroblast apoptosis within the TA. Our results support the hypothesis that the increase in NO and/or cGMP/cAMP levels by long-term administration of nitrergic agents or inhibitors of PDE, may be effective in reversing the fibrosis of PD, and more speculatively, other fibrotic conditions. ?? 2003 Elsevier Inc. All rights reserved.","author":[{"dropping-particle":"","family":"Valente","given":"E. G A","non-dropping-particle":"","parse-names":false,"suffix":""},{"dropping-particle":"","family":"Vernet","given":"Dolores","non-dropping-particle":"","parse-names":false,"suffix":""},{"dropping-particle":"","family":"Ferrini","given":"Monica G.","non-dropping-particle":"","parse-names":false,"suffix":""},{"dropping-particle":"","family":"Qian","given":"Ansha","non-dropping-particle":"","parse-names":false,"suffix":""},{"dropping-particle":"","family":"Rajfer","given":"Jacob","non-dropping-particle":"","parse-names":false,"suffix":""},{"dropping-particle":"","family":"Gonzalez-Cadavid","given":"Nestor F.","non-dropping-particle":"","parse-names":false,"suffix":""}],"container-title":"Nitric Oxide - Biology and Chemistry","id":"ITEM-3","issue":"4","issued":{"date-parts":[["2003"]]},"page":"229-244","title":"L-Arginine and phosphodiesterase (PDE) inhibitors counteract fibrosis in the Peyronie's fibrotic plaque and related fibroblast cultures","type":"article-journal","volume":"9"},"uris":["http://www.mendeley.com/documents/?uuid=a39bfb0d-a3e6-4008-90bd-2069b9056e5c"]}],"mendeley":{"formattedCitation":"[15,17,69]","plainTextFormattedCitation":"[15,17,69]","previouslyFormattedCitation":"[14,16,68]"},"properties":{"noteIndex":0},"schema":"https://github.com/citation-style-language/schema/raw/master/csl-citation.json"}</w:instrText>
      </w:r>
      <w:r w:rsidR="00852625" w:rsidRPr="006F1CC1">
        <w:rPr>
          <w:rFonts w:ascii="Helvetica Neue" w:hAnsi="Helvetica Neue" w:cstheme="minorHAnsi"/>
          <w:sz w:val="21"/>
          <w:szCs w:val="21"/>
        </w:rPr>
        <w:fldChar w:fldCharType="separate"/>
      </w:r>
      <w:r w:rsidR="007D02DE" w:rsidRPr="007D02DE">
        <w:rPr>
          <w:rFonts w:ascii="Helvetica Neue" w:hAnsi="Helvetica Neue" w:cstheme="minorHAnsi"/>
          <w:noProof/>
          <w:sz w:val="21"/>
          <w:szCs w:val="21"/>
        </w:rPr>
        <w:t>[15,17,69]</w:t>
      </w:r>
      <w:r w:rsidR="00852625" w:rsidRPr="006F1CC1">
        <w:rPr>
          <w:rFonts w:ascii="Helvetica Neue" w:hAnsi="Helvetica Neue" w:cstheme="minorHAnsi"/>
          <w:sz w:val="21"/>
          <w:szCs w:val="21"/>
        </w:rPr>
        <w:fldChar w:fldCharType="end"/>
      </w:r>
      <w:r w:rsidR="003D4ED6" w:rsidRPr="006F1CC1">
        <w:rPr>
          <w:rFonts w:ascii="Helvetica Neue" w:hAnsi="Helvetica Neue" w:cstheme="minorHAnsi"/>
          <w:sz w:val="21"/>
          <w:szCs w:val="21"/>
        </w:rPr>
        <w:t>. Nitric oxide (NO) produced by iNOS interacts with ROS as a protective mechanism and forms peroxynitrite, allegedly impeding fibrotic deformities</w:t>
      </w:r>
      <w:r w:rsidR="003D6AF1" w:rsidRPr="006F1CC1">
        <w:rPr>
          <w:rFonts w:ascii="Helvetica Neue" w:hAnsi="Helvetica Neue" w:cstheme="minorHAnsi"/>
          <w:sz w:val="21"/>
          <w:szCs w:val="21"/>
        </w:rPr>
        <w:t xml:space="preserve"> </w:t>
      </w:r>
      <w:r w:rsidR="003D6AF1" w:rsidRPr="006F1CC1">
        <w:rPr>
          <w:rFonts w:ascii="Helvetica Neue" w:hAnsi="Helvetica Neue" w:cstheme="minorHAnsi"/>
          <w:sz w:val="21"/>
          <w:szCs w:val="21"/>
        </w:rPr>
        <w:fldChar w:fldCharType="begin" w:fldLock="1"/>
      </w:r>
      <w:r w:rsidR="007D02DE">
        <w:rPr>
          <w:rFonts w:ascii="Helvetica Neue" w:hAnsi="Helvetica Neue" w:cstheme="minorHAnsi"/>
          <w:sz w:val="21"/>
          <w:szCs w:val="21"/>
        </w:rPr>
        <w:instrText>ADDIN CSL_CITATION {"citationItems":[{"id":"ITEM-1","itemData":{"DOI":"10.1006/niox.2001.0421","ISSN":"10898603","PMID":"12009846","abstract":"Long-term treatment in rats with l-NAME, an isoform-non-specific inhibitor of nitric oxide synthase (NOS), leads to fibrosis of the heart and kidney, suggesting that nitric oxide (NO) may play a role in preventing tissue fibrosis. In this process, a likely target of NO is the quenching of reactive oxygen species (ROS) through peroxynitrite formation, and one possible source for this NO is inducible NOS (iNOS). Using Peyronie's disease (PD) tissue from both human specimens and from a rat model of PD as the source of fibrotic tissue, we investigated if NO derived from iNOS could act as such an antifibrogenic defense mechanism by determining whether: (a) tunical ROS and iNOS are increased in PD; and (b) the long-term inhibition of iNOS activity decreases the NO/ROS balance in the tunica albuginea thereby promoting collagen deposition. It was determined that in the human PD plaque, iNOS mRNA and protein, ROS, collagen, and the peroxynitrite marker, nitrotyrosine, were all increased in comparison to the normal tunica. In the rat model of PD, the fibrotic plaque also showed significant increases in iNOS mRNA and protein, nitrotyrosine, ROS as measured by heme oxygenase-1, and collagen when compared with the normal control tunica. When a selective inhibitor of iNOS, L-NIL, was given to rats with the PD-like plaque, this resulted in a decrease in nitrotyrosine levels but intensified ROS levels and collagen deposition. These data demonstrate that: (a) iNOS induction occurs in both the human and rat PD fibrotic plaque; and (b) that the NO derived from iNOS appears to counteract ROS formation and collagen deposition. Because the inhibition of iNOS activity leads to a decrease in the NO/ROS ratio, thereby favoring the development of fibrosis, it is proposed that iNOS induction in this tissue may be a protective mechanism against fibrosis and abnormal wound healing.","author":[{"dropping-particle":"","family":"Ferrini","given":"M.G.","non-dropping-particle":"","parse-names":false,"suffix":""},{"dropping-particle":"","family":"Vernet","given":"D.","non-dropping-particle":"","parse-names":false,"suffix":""},{"dropping-particle":"","family":"Magee","given":"T.R.","non-dropping-particle":"","parse-names":false,"suffix":""},{"dropping-particle":"","family":"Shahed","given":"A.","non-dropping-particle":"","parse-names":false,"suffix":""},{"dropping-particle":"","family":"Qian","given":"A.","non-dropping-particle":"","parse-names":false,"suffix":""},{"dropping-particle":"","family":"Rajfer","given":"J.","non-dropping-particle":"","parse-names":false,"suffix":""},{"dropping-particle":"","family":"Gonzalez-Cadavid","given":"N.F.","non-dropping-particle":"","parse-names":false,"suffix":""}],"container-title":"Nitric Oxide","id":"ITEM-1","issue":"3","issued":{"date-parts":[["2002","5"]]},"page":"283-294","title":"Antifibrotic Role of Inducible Nitric Oxide Synthase","type":"article-journal","volume":"6"},"uris":["http://www.mendeley.com/documents/?uuid=2154fc53-b83e-3260-8ed0-dab282ea36ea"]},{"id":"ITEM-2","itemData":{"DOI":"10.1038/sj.ijir.3901082","ISBN":"0955-9930 (Print)\\r0955-9930 (Linking)","ISSN":"0955-9930","PMID":"14551585","abstract":"Despite centuries of recognition, Peyronie's disease remains somewhat of an enigma. Conventional wisdom suggests that trauma to the erect or semierect penis is the inciting event that sets off a cascade of events at the cellular level that results in localized fibrosis of the tunica albuginea. However, many questions remain unanswered at this juncture among the most important of which are why do so few men manifest this condition? Why is there such an ethnic predilection? What are the cofactors that along with penile trauma lead to plaque development. Historically, cytokine overexpression, autoimmune and genetic factors have been cited as contributors. This treatise endeavors to conduct an evidence-based assessment of the literature as it pertains to the pathophysiology of Peyronie's disease. Furthermore, an effort is made to evaluate contemporary literature pertaining to novel concepts in Peyronie's disease pathogenesis including NOS alterations, free radical generation, microarray analysis, pathogen involvement and animal model development. In conclusion, it is likely that in the near future we will see dramatic developments in our understanding of this condition.","author":[{"dropping-particle":"","family":"Mulhall","given":"J P","non-dropping-particle":"","parse-names":false,"suffix":""}],"container-title":"Int J Impot Res","id":"ITEM-2","issued":{"date-parts":[["2003"]]},"page":"S93-102","title":"Expanding the paradigm for plaque development in Peyronie's disease","type":"article-journal","volume":"15 Suppl 5"},"uris":["http://www.mendeley.com/documents/?uuid=7bdb1e3a-04f1-444a-a4e1-cf35d715f1c4"]}],"mendeley":{"formattedCitation":"[69,70]","plainTextFormattedCitation":"[69,70]","previouslyFormattedCitation":"[68,69]"},"properties":{"noteIndex":0},"schema":"https://github.com/citation-style-language/schema/raw/master/csl-citation.json"}</w:instrText>
      </w:r>
      <w:r w:rsidR="003D6AF1" w:rsidRPr="006F1CC1">
        <w:rPr>
          <w:rFonts w:ascii="Helvetica Neue" w:hAnsi="Helvetica Neue" w:cstheme="minorHAnsi"/>
          <w:sz w:val="21"/>
          <w:szCs w:val="21"/>
        </w:rPr>
        <w:fldChar w:fldCharType="separate"/>
      </w:r>
      <w:r w:rsidR="007D02DE" w:rsidRPr="007D02DE">
        <w:rPr>
          <w:rFonts w:ascii="Helvetica Neue" w:hAnsi="Helvetica Neue" w:cstheme="minorHAnsi"/>
          <w:noProof/>
          <w:sz w:val="21"/>
          <w:szCs w:val="21"/>
        </w:rPr>
        <w:t>[69,70]</w:t>
      </w:r>
      <w:r w:rsidR="003D6AF1" w:rsidRPr="006F1CC1">
        <w:rPr>
          <w:rFonts w:ascii="Helvetica Neue" w:hAnsi="Helvetica Neue" w:cstheme="minorHAnsi"/>
          <w:sz w:val="21"/>
          <w:szCs w:val="21"/>
        </w:rPr>
        <w:fldChar w:fldCharType="end"/>
      </w:r>
      <w:r w:rsidR="003D4ED6" w:rsidRPr="006F1CC1">
        <w:rPr>
          <w:rFonts w:ascii="Helvetica Neue" w:hAnsi="Helvetica Neue" w:cstheme="minorHAnsi"/>
          <w:sz w:val="21"/>
          <w:szCs w:val="21"/>
        </w:rPr>
        <w:t>. This is supported by the fact that long term treatment with</w:t>
      </w:r>
      <w:r w:rsidR="00FF5803" w:rsidRPr="006F1CC1">
        <w:rPr>
          <w:rFonts w:ascii="Helvetica Neue" w:hAnsi="Helvetica Neue" w:cstheme="minorHAnsi"/>
          <w:sz w:val="21"/>
          <w:szCs w:val="21"/>
        </w:rPr>
        <w:t xml:space="preserve"> </w:t>
      </w:r>
      <w:r w:rsidR="003D4ED6" w:rsidRPr="006F1CC1">
        <w:rPr>
          <w:rFonts w:ascii="Helvetica Neue" w:hAnsi="Helvetica Neue" w:cstheme="minorHAnsi"/>
          <w:sz w:val="21"/>
          <w:szCs w:val="21"/>
        </w:rPr>
        <w:t>L-N6-(1-iminoethyl) lysine acetate</w:t>
      </w:r>
      <w:r w:rsidR="00384363" w:rsidRPr="006F1CC1">
        <w:rPr>
          <w:rFonts w:ascii="Helvetica Neue" w:hAnsi="Helvetica Neue" w:cstheme="minorHAnsi"/>
          <w:sz w:val="21"/>
          <w:szCs w:val="21"/>
        </w:rPr>
        <w:t xml:space="preserve"> </w:t>
      </w:r>
      <w:r w:rsidR="003D4ED6" w:rsidRPr="006F1CC1">
        <w:rPr>
          <w:rFonts w:ascii="Helvetica Neue" w:hAnsi="Helvetica Neue" w:cstheme="minorHAnsi"/>
          <w:sz w:val="21"/>
          <w:szCs w:val="21"/>
        </w:rPr>
        <w:t xml:space="preserve">(L-NIL) increases collagen and ECM deposition in a PD rat model. Interplay between the oxidative and </w:t>
      </w:r>
      <w:r w:rsidR="007B278F" w:rsidRPr="006F1CC1">
        <w:rPr>
          <w:rFonts w:ascii="Helvetica Neue" w:hAnsi="Helvetica Neue" w:cstheme="minorHAnsi"/>
          <w:sz w:val="21"/>
          <w:szCs w:val="21"/>
        </w:rPr>
        <w:t xml:space="preserve">nitric oxide-related </w:t>
      </w:r>
      <w:r w:rsidR="003D4ED6" w:rsidRPr="006F1CC1">
        <w:rPr>
          <w:rFonts w:ascii="Helvetica Neue" w:hAnsi="Helvetica Neue" w:cstheme="minorHAnsi"/>
          <w:sz w:val="21"/>
          <w:szCs w:val="21"/>
        </w:rPr>
        <w:t xml:space="preserve">pathways is best studied in the corporal smooth muscle cells in aging and diabetic forms of ED </w:t>
      </w:r>
      <w:r w:rsidR="004D1AA2" w:rsidRPr="006F1CC1">
        <w:rPr>
          <w:rFonts w:ascii="Helvetica Neue" w:hAnsi="Helvetica Neue" w:cstheme="minorHAnsi"/>
          <w:sz w:val="21"/>
          <w:szCs w:val="21"/>
        </w:rPr>
        <w:fldChar w:fldCharType="begin" w:fldLock="1"/>
      </w:r>
      <w:r w:rsidR="007D02DE">
        <w:rPr>
          <w:rFonts w:ascii="Helvetica Neue" w:hAnsi="Helvetica Neue" w:cstheme="minorHAnsi"/>
          <w:sz w:val="21"/>
          <w:szCs w:val="21"/>
        </w:rPr>
        <w:instrText>ADDIN CSL_CITATION {"citationItems":[{"id":"ITEM-1","itemData":{"DOI":"10.1016/j.cardiores.2003.12.006","ISBN":"0008-6363","ISSN":"00086363","PMID":"14985077","abstract":"Objective: Aging associated erectile dysfunction (ED) is primarily caused by the reduction in smooth muscle cells (SMC) and an increase in collagen within the corpora cavernosa, assumed to result from an increase in reactive oxygen species (ROS). This is accompanied by the expression of inducible nitric oxide synthase (iNOS) to produce nitric oxide that scavenges ROS and inhibits collagen deposition. We investigated whether with aging similar processes occur within the arterial media SMC that share some common physiological functions with the cavernosal SMC. Methods: Aged (22-24 months) male Brown Norway rats received water with or without an inhibitor of iNOS activity (L-N-(iminoethyl)-lysine acetate [L-NIL], 0.1 g/l), for 3 weeks. Young (3 months) untreated rats were used as control (n=5 per group). Tissue sections from the penis, abdominal aorta, femoral and brachial arteries were stained for collagen, SMC, iNOS, ROS plasminogen activator inhibitor (PAI) and apoptosis, and evaluated by quantitative image analysis. ROS were also determined in fresh tissue and whole blood by the GSH/GSSG ratio. Results: It was observed that most aging-induced changes in the media of the arterial tree from the aorta to the resistance arteries in the penis are similar to what occurs in the corpora cavernosa, i.e. a decrease in the SMC/collagen ratio and an increase in ROS and iNOS, and specifically in the case of the resistance arteries, an increase in SMC apoptosis and PAI. iNOS inhibition by L-NIL further increased ROS and decreased the SMC/collagen ratio in the media. Conclusions: These observations suggest that ED and arteriosclerosis in the aging male may share a common etiology, and that the expression of iNOS by the SMC is an attempt to counteract this fibrosis. ?? 2004 European Society of Cardiology. Published by Elsevier B.V. All rights reserved.","author":[{"dropping-particle":"","family":"Ferrini","given":"Monica G.","non-dropping-particle":"","parse-names":false,"suffix":""},{"dropping-particle":"","family":"Davila","given":"Hugo H.","non-dropping-particle":"","parse-names":false,"suffix":""},{"dropping-particle":"","family":"Valente","given":"E. G A","non-dropping-particle":"","parse-names":false,"suffix":""},{"dropping-particle":"","family":"Gonzalez-Cadavid","given":"Nestor F.","non-dropping-particle":"","parse-names":false,"suffix":""},{"dropping-particle":"","family":"Rajfer","given":"Jacob","non-dropping-particle":"","parse-names":false,"suffix":""}],"container-title":"Cardiovascular Research","id":"ITEM-1","issue":"4","issued":{"date-parts":[["2004"]]},"page":"796-805","title":"Aging-related induction of inducible nitric oxide synthase is vasculo-protective to the arterial media","type":"article-journal","volume":"61"},"uris":["http://www.mendeley.com/documents/?uuid=263364bb-82e8-4de9-8081-931324eb00cf"]},{"id":"ITEM-2","itemData":{"ISSN":"0006-3363","PMID":"11207215","abstract":"Erectile dysfunction in the aging male results in part from the loss of compliance of the corpora cavernosal smooth muscle due to the progressive replacement of smooth muscle cells by collagen fibers. We have examined the hypothesis that a spontaneous local induction of inducible nitric oxide synthase (iNOS) expression and the subsequent peroxynitrite formation occurs in the penis during aging and that this process is accompanied by a stimulation of smooth muscle apoptosis and collagen deposition. The penile shaft and crura were excised from young (3-5 mo old) and old (24-30 mo old) rats, with or without perfusion with 4% formalin. Fresh tissue was used for iNOS and proteasome 2C mRNA determinations by reverse transcription polymerase chain reaction assay, ubiquitin mRNA by Northern blot, and iNOS protein by Western blot. Penile sections from perfused animals were embedded in paraffin and immunostained with antibodies against iNOS and nitrotyrosine, submitted to the TUNEL assay for apoptosis, or stained for collagen, followed by image analysis quantitation. A 4.1-fold increase in iNOS mRNA was observed in the old versus young tissues, paralleled by a 4.9-fold increase in iNOS protein. The proteolysis marker, ubiquitin, was increased 1.9-fold, whereas a related gene, proteasome 2c, was not significantly affected. iNOS immunostaining was increased 3.6-fold in the penile smooth muscle of the old rats as compared with the young rats. The peroxynitrite indicator nitrotyrosine was increased by 1.6-fold, accompanied by a 3.6-fold increase in apoptotic cells and a 2.0-fold increase in collagen fibers in the old penis. In conclusion, aging in the penis is accompanied by an induction of iNOS and peroxynitrite formation that may lead to the observed increase in apoptosis and proteolysis and may counteract a higher rate of collagen deposition in the old penis.","author":[{"dropping-particle":"","family":"Ferrini","given":"M","non-dropping-particle":"","parse-names":false,"suffix":""},{"dropping-particle":"","family":"Magee","given":"T R","non-dropping-particle":"","parse-names":false,"suffix":""},{"dropping-particle":"","family":"Vernet","given":"D","non-dropping-particle":"","parse-names":false,"suffix":""},{"dropping-particle":"","family":"Rajfer","given":"J","non-dropping-particle":"","parse-names":false,"suffix":""},{"dropping-particle":"","family":"González-Cadavid","given":"N F","non-dropping-particle":"","parse-names":false,"suffix":""}],"container-title":"Biology of reproduction","id":"ITEM-2","issue":"3","issued":{"date-parts":[["2001","3"]]},"page":"974-82","title":"Aging-related expression of inducible nitric oxide synthase and markers of tissue damage in the rat penis.","type":"article-journal","volume":"64"},"uris":["http://www.mendeley.com/documents/?uuid=0d30fefe-1ee0-3b4a-8636-7699bc75c605"]}],"mendeley":{"formattedCitation":"[71,72]","plainTextFormattedCitation":"[71,72]","previouslyFormattedCitation":"[70,71]"},"properties":{"noteIndex":0},"schema":"https://github.com/citation-style-language/schema/raw/master/csl-citation.json"}</w:instrText>
      </w:r>
      <w:r w:rsidR="004D1AA2" w:rsidRPr="006F1CC1">
        <w:rPr>
          <w:rFonts w:ascii="Helvetica Neue" w:hAnsi="Helvetica Neue" w:cstheme="minorHAnsi"/>
          <w:sz w:val="21"/>
          <w:szCs w:val="21"/>
        </w:rPr>
        <w:fldChar w:fldCharType="separate"/>
      </w:r>
      <w:r w:rsidR="007D02DE" w:rsidRPr="007D02DE">
        <w:rPr>
          <w:rFonts w:ascii="Helvetica Neue" w:hAnsi="Helvetica Neue" w:cstheme="minorHAnsi"/>
          <w:noProof/>
          <w:sz w:val="21"/>
          <w:szCs w:val="21"/>
        </w:rPr>
        <w:t>[71,72]</w:t>
      </w:r>
      <w:r w:rsidR="004D1AA2" w:rsidRPr="006F1CC1">
        <w:rPr>
          <w:rFonts w:ascii="Helvetica Neue" w:hAnsi="Helvetica Neue" w:cstheme="minorHAnsi"/>
          <w:sz w:val="21"/>
          <w:szCs w:val="21"/>
        </w:rPr>
        <w:fldChar w:fldCharType="end"/>
      </w:r>
      <w:r w:rsidR="003D4ED6" w:rsidRPr="006F1CC1">
        <w:rPr>
          <w:rFonts w:ascii="Helvetica Neue" w:hAnsi="Helvetica Neue" w:cstheme="minorHAnsi"/>
          <w:sz w:val="21"/>
          <w:szCs w:val="21"/>
        </w:rPr>
        <w:t>.</w:t>
      </w:r>
    </w:p>
    <w:p w14:paraId="5436A8F8" w14:textId="6DA278DB" w:rsidR="003D4ED6" w:rsidRDefault="003E1A99" w:rsidP="00A82355">
      <w:pPr>
        <w:widowControl w:val="0"/>
        <w:autoSpaceDE w:val="0"/>
        <w:autoSpaceDN w:val="0"/>
        <w:adjustRightInd w:val="0"/>
        <w:spacing w:line="480" w:lineRule="auto"/>
        <w:jc w:val="both"/>
        <w:rPr>
          <w:rFonts w:ascii="Helvetica Neue" w:hAnsi="Helvetica Neue" w:cstheme="minorHAnsi"/>
          <w:sz w:val="21"/>
          <w:szCs w:val="21"/>
        </w:rPr>
      </w:pPr>
      <w:r w:rsidRPr="00806B24">
        <w:rPr>
          <w:rFonts w:ascii="Helvetica Neue" w:hAnsi="Helvetica Neue" w:cstheme="minorHAnsi"/>
          <w:sz w:val="21"/>
          <w:szCs w:val="21"/>
        </w:rPr>
        <w:t xml:space="preserve">A handful of studies have explored mesenchymal stem cells and stromal vascular fraction in the treatment </w:t>
      </w:r>
      <w:r w:rsidRPr="00806B24">
        <w:rPr>
          <w:rFonts w:ascii="Helvetica Neue" w:hAnsi="Helvetica Neue" w:cstheme="minorHAnsi"/>
          <w:sz w:val="21"/>
          <w:szCs w:val="21"/>
        </w:rPr>
        <w:fldChar w:fldCharType="begin" w:fldLock="1"/>
      </w:r>
      <w:r w:rsidR="007D02DE">
        <w:rPr>
          <w:rFonts w:ascii="Helvetica Neue" w:hAnsi="Helvetica Neue" w:cstheme="minorHAnsi"/>
          <w:sz w:val="21"/>
          <w:szCs w:val="21"/>
        </w:rPr>
        <w:instrText>ADDIN CSL_CITATION {"citationItems":[{"id":"ITEM-1","itemData":{"DOI":"10.1016/j.eururo.2012.09.034","ISSN":"03022838","PMID":"23040209","abstract":"BACKGROUND Peyronie's disease (PD) is a connective tissue disorder of the tunica albuginea (TA). Currently, no gold standard has been developed for the treatment of the disease in its active phase. OBJECTIVE To test the effects of a local injection of adipose tissue-derived stem cells (ADSCs) in the active phase of a rat model of PD on the subsequent development of fibrosis and elastosis of the TA and underlying erectile tissue. DESIGN, SETTING, AND PARTICIPANTS A total of 27 male 12-wk-old Sprague-Dawley rats were divided in three equal groups and underwent injection of vehicle (sham), 0.5-</w:instrText>
      </w:r>
      <w:r w:rsidR="007D02DE">
        <w:rPr>
          <w:rFonts w:ascii="Helvetica Neue" w:hAnsi="Helvetica Neue" w:cstheme="minorHAnsi" w:hint="eastAsia"/>
          <w:sz w:val="21"/>
          <w:szCs w:val="21"/>
        </w:rPr>
        <w:instrText>μ</w:instrText>
      </w:r>
      <w:r w:rsidR="007D02DE">
        <w:rPr>
          <w:rFonts w:ascii="Helvetica Neue" w:hAnsi="Helvetica Neue" w:cstheme="minorHAnsi"/>
          <w:sz w:val="21"/>
          <w:szCs w:val="21"/>
        </w:rPr>
        <w:instrText>g [corrected] transforming growth factor (TGF)-</w:instrText>
      </w:r>
      <w:r w:rsidR="007D02DE">
        <w:rPr>
          <w:rFonts w:ascii="Helvetica Neue" w:hAnsi="Helvetica Neue" w:cstheme="minorHAnsi" w:hint="eastAsia"/>
          <w:sz w:val="21"/>
          <w:szCs w:val="21"/>
        </w:rPr>
        <w:instrText>β</w:instrText>
      </w:r>
      <w:r w:rsidR="007D02DE">
        <w:rPr>
          <w:rFonts w:ascii="Helvetica Neue" w:hAnsi="Helvetica Neue" w:cstheme="minorHAnsi"/>
          <w:sz w:val="21"/>
          <w:szCs w:val="21"/>
        </w:rPr>
        <w:instrText>1 in a 50-</w:instrText>
      </w:r>
      <w:r w:rsidR="007D02DE">
        <w:rPr>
          <w:rFonts w:ascii="Helvetica Neue" w:hAnsi="Helvetica Neue" w:cstheme="minorHAnsi" w:hint="eastAsia"/>
          <w:sz w:val="21"/>
          <w:szCs w:val="21"/>
        </w:rPr>
        <w:instrText>μ</w:instrText>
      </w:r>
      <w:r w:rsidR="007D02DE">
        <w:rPr>
          <w:rFonts w:ascii="Helvetica Neue" w:hAnsi="Helvetica Neue" w:cstheme="minorHAnsi"/>
          <w:sz w:val="21"/>
          <w:szCs w:val="21"/>
        </w:rPr>
        <w:instrText>l vehicle in either a PD or a PD plus ADSC group in the dorsal aspect of the TA. INTERVENTION The sham and PD groups were treated 1 d after TGF-</w:instrText>
      </w:r>
      <w:r w:rsidR="007D02DE">
        <w:rPr>
          <w:rFonts w:ascii="Helvetica Neue" w:hAnsi="Helvetica Neue" w:cstheme="minorHAnsi" w:hint="eastAsia"/>
          <w:sz w:val="21"/>
          <w:szCs w:val="21"/>
        </w:rPr>
        <w:instrText>β</w:instrText>
      </w:r>
      <w:r w:rsidR="007D02DE">
        <w:rPr>
          <w:rFonts w:ascii="Helvetica Neue" w:hAnsi="Helvetica Neue" w:cstheme="minorHAnsi"/>
          <w:sz w:val="21"/>
          <w:szCs w:val="21"/>
        </w:rPr>
        <w:instrText>1 injection with intralesional treatment of vehicle, and the PD plus ADSC group received 1 million human-labeled ADSCs in the 50-</w:instrText>
      </w:r>
      <w:r w:rsidR="007D02DE">
        <w:rPr>
          <w:rFonts w:ascii="Helvetica Neue" w:hAnsi="Helvetica Neue" w:cstheme="minorHAnsi" w:hint="eastAsia"/>
          <w:sz w:val="21"/>
          <w:szCs w:val="21"/>
        </w:rPr>
        <w:instrText>μ</w:instrText>
      </w:r>
      <w:r w:rsidR="007D02DE">
        <w:rPr>
          <w:rFonts w:ascii="Helvetica Neue" w:hAnsi="Helvetica Neue" w:cstheme="minorHAnsi"/>
          <w:sz w:val="21"/>
          <w:szCs w:val="21"/>
        </w:rPr>
        <w:instrText xml:space="preserve">l vehicle. Five weeks after treatment, six rats per group underwent erectile function measurement. Following euthanasia, penises were harvested for histology and Western blot. OUTCOME MEASUREMENTS AND STATISTICAL ANALYSIS The ratio of intracavernous pressure to mean arterial pressure (ICP/MAP) upon cavernous nerve stimulation, elastin, and collagen III protein expression and histomorphometric analysis of the penis. Statistical analysis was performed by analysis of variance followed by the Tukey-Kramer test for post hoc comparisons or the Mann-Whitney test when applicable. RESULTS AND LIMITATIONS Erectile function significantly improved after ADSC treatment (ICP/MAP 0.37 in PD vs 0.59 in PD plus ADSC at 5-V stimulation; p=0.03). PD animals developed areas of fibrosis and elastosis with a significant upregulation of collagen III and elastin protein expression. These fibrotic changes were prevented by ADSC treatment. CONCLUSIONS This study is the first to test stem cell therapy in an animal model of PD. Injection of ADSCs into the TA during the active phase of PD prevents the formation of fibrosis and elastosis in the TA and corpus cavernosum.","author":[{"dropping-particle":"","family":"Castiglione","given":"Fabio","non-dropping-particle":"","parse-names":false,"suffix":""},{"dropping-particle":"","family":"Hedlund","given":"Petter","non-dropping-particle":"","parse-names":false,"suffix":""},{"dropping-particle":"","family":"Aa","given":"Frank","non-dropping-particle":"Van der","parse-names":false,"suffix":""},{"dropping-particle":"","family":"Bivalacqua","given":"Trinity J.","non-dropping-particle":"","parse-names":false,"suffix":""},{"dropping-particle":"","family":"Rigatti","given":"Patrizio","non-dropping-particle":"","parse-names":false,"suffix":""},{"dropping-particle":"","family":"Poppel","given":"Hein","non-dropping-particle":"Van","parse-names":false,"suffix":""},{"dropping-particle":"","family":"Montorsi","given":"Francesco","non-dropping-particle":"","parse-names":false,"suffix":""},{"dropping-particle":"","family":"Ridder","given":"Dirk","non-dropping-particle":"De","parse-names":false,"suffix":""},{"dropping-particle":"","family":"Albersen","given":"Maarten","non-dropping-particle":"","parse-names":false,"suffix":""}],"container-title":"European Urology","id":"ITEM-1","issue":"3","issued":{"date-parts":[["2013","3"]]},"page":"551-560","title":"Intratunical Injection of Human Adipose Tissue–derived Stem Cells Prevents Fibrosis and Is Associated with Improved Erectile Function in a Rat Model of Peyronie's Disease","type":"article-journal","volume":"63"},"uris":["http://www.mendeley.com/documents/?uuid=8503b734-f09b-3e6f-909b-7a246255ef75"]},{"id":"ITEM-2","itemData":{"DOI":"10.1111/j.2047-2927.2013.00181.x","ISSN":"20472919","PMID":"24574095","abstract":"Peyronie's disease (PD) is a localized connective tissue disorder that involves the tunica albuginea (TA) of the penis. While surgical correction remains the gold standard, the search for an effective and less invasive therapy continues. The objective of this study was to evaluate the effects of intratunical injection of adipose tissue-derived stem cells (ADSCs) for the prevention and treatment of erectile dysfunction in a rat model of PD. Twenty-four male Sprague-Dawley rats (300-350 g) were randomly divided into four groups: sham, PD, PD + ADSC (prevention) and PD + ADSC (treatment). All rats underwent penile injections into the TA with 50 </w:instrText>
      </w:r>
      <w:r w:rsidR="007D02DE">
        <w:rPr>
          <w:rFonts w:ascii="Helvetica Neue" w:hAnsi="Helvetica Neue" w:cstheme="minorHAnsi" w:hint="eastAsia"/>
          <w:sz w:val="21"/>
          <w:szCs w:val="21"/>
        </w:rPr>
        <w:instrText>μ</w:instrText>
      </w:r>
      <w:r w:rsidR="007D02DE">
        <w:rPr>
          <w:rFonts w:ascii="Helvetica Neue" w:hAnsi="Helvetica Neue" w:cstheme="minorHAnsi"/>
          <w:sz w:val="21"/>
          <w:szCs w:val="21"/>
        </w:rPr>
        <w:instrText xml:space="preserve">L vehicle (sham) or 0.5 </w:instrText>
      </w:r>
      <w:r w:rsidR="007D02DE">
        <w:rPr>
          <w:rFonts w:ascii="Helvetica Neue" w:hAnsi="Helvetica Neue" w:cstheme="minorHAnsi" w:hint="eastAsia"/>
          <w:sz w:val="21"/>
          <w:szCs w:val="21"/>
        </w:rPr>
        <w:instrText>μ</w:instrText>
      </w:r>
      <w:r w:rsidR="007D02DE">
        <w:rPr>
          <w:rFonts w:ascii="Helvetica Neue" w:hAnsi="Helvetica Neue" w:cstheme="minorHAnsi"/>
          <w:sz w:val="21"/>
          <w:szCs w:val="21"/>
        </w:rPr>
        <w:instrText>g transforming growth factor (TGF)-</w:instrText>
      </w:r>
      <w:r w:rsidR="007D02DE">
        <w:rPr>
          <w:rFonts w:ascii="Helvetica Neue" w:hAnsi="Helvetica Neue" w:cstheme="minorHAnsi" w:hint="eastAsia"/>
          <w:sz w:val="21"/>
          <w:szCs w:val="21"/>
        </w:rPr>
        <w:instrText>β</w:instrText>
      </w:r>
      <w:r w:rsidR="007D02DE">
        <w:rPr>
          <w:rFonts w:ascii="Helvetica Neue" w:hAnsi="Helvetica Neue" w:cstheme="minorHAnsi"/>
          <w:sz w:val="21"/>
          <w:szCs w:val="21"/>
        </w:rPr>
        <w:instrText>1 (remaining groups). The ADSC groups received intratunical injections with 0.5 million rat-labelled ADSCs on day 0 (prevention) or day 30 (treatment). Forty-five days following TGF-</w:instrText>
      </w:r>
      <w:r w:rsidR="007D02DE">
        <w:rPr>
          <w:rFonts w:ascii="Helvetica Neue" w:hAnsi="Helvetica Neue" w:cstheme="minorHAnsi" w:hint="eastAsia"/>
          <w:sz w:val="21"/>
          <w:szCs w:val="21"/>
        </w:rPr>
        <w:instrText>β</w:instrText>
      </w:r>
      <w:r w:rsidR="007D02DE">
        <w:rPr>
          <w:rFonts w:ascii="Helvetica Neue" w:hAnsi="Helvetica Neue" w:cstheme="minorHAnsi"/>
          <w:sz w:val="21"/>
          <w:szCs w:val="21"/>
        </w:rPr>
        <w:instrText xml:space="preserve">1 injection, rats underwent cavernous nerve stimulation (CNS) with total intracavernous-to-mean arterial pressure ratio (ICP/MAP) and total ICP recorded to measure response to therapy. Tissues were evaluated histologically and for mRNA expression of tissue inhibitors of metalloproteinases (TIMPs), matrix metalloproteinases (MMPs) and zymographic activity of MMPs. Statistical analysis was performed by analysis of variance followed by the Tukey test for post hoc comparisons. In both prevention and treatment groups, intratunical injection of ADSCs resulted in significantly higher ICP/MAP and total ICP in response to CNS compared with the PD group. Local injection of ADSCs prevented and/or reduced Peyronie's-like changes by decreasing the expression of TIMPs, and stimulating expression and activity of MMPs. This study documents the preventive and therapeutic benefits of ADSC on penile fibrosis and erectile function in an animal model of PD.","author":[{"dropping-particle":"","family":"Gokce","given":"A.","non-dropping-particle":"","parse-names":false,"suffix":""},{"dropping-particle":"","family":"Abd Elmageed","given":"Z. Y.","non-dropping-particle":"","parse-names":false,"suffix":""},{"dropping-particle":"","family":"Lasker","given":"G. F.","non-dropping-particle":"","parse-names":false,"suffix":""},{"dropping-particle":"","family":"Bouljihad","given":"M.","non-dropping-particle":"","parse-names":false,"suffix":""},{"dropping-particle":"","family":"Kim","given":"H.","non-dropping-particle":"","parse-names":false,"suffix":""},{"dropping-particle":"","family":"Trost","given":"L. W.","non-dropping-particle":"","parse-names":false,"suffix":""},{"dropping-particle":"","family":"Kadowitz","given":"P. J.","non-dropping-particle":"","parse-names":false,"suffix":""},{"dropping-particle":"","family":"Abdel-Mageed","given":"A. B.","non-dropping-particle":"","parse-names":false,"suffix":""},{"dropping-particle":"","family":"Sikka","given":"S. C.","non-dropping-particle":"","parse-names":false,"suffix":""},{"dropping-particle":"","family":"Hellstrom","given":"W. J.","non-dropping-particle":"","parse-names":false,"suffix":""}],"container-title":"Andrology","id":"ITEM-2","issue":"2","issued":{"date-parts":[["2014","3"]]},"page":"244-251","title":"Adipose tissue-derived stem cell therapy for prevention and treatment of erectile dysfunction in a rat model of Peyronie's disease","type":"article-journal","volume":"2"},"uris":["http://www.mendeley.com/documents/?uuid=2af63c65-c6ca-36e9-b5dc-9742d1d290c2"]},{"id":"ITEM-3","itemData":{"DOI":"10.1111/jsm.12916","ISSN":"17436095","PMID":"26062100","abstract":"INTRODUCTION Peyronie's disease (PD) has frequently been associated with erectile dysfunction (ED) and may further compromise coitus. AIM To investigate the efficacy of intratunical injection of genetically modified rat adipose tissue-derived stem cells (ADSCs) expressing human interferon </w:instrText>
      </w:r>
      <w:r w:rsidR="007D02DE">
        <w:rPr>
          <w:rFonts w:ascii="Helvetica Neue" w:hAnsi="Helvetica Neue" w:cstheme="minorHAnsi" w:hint="eastAsia"/>
          <w:sz w:val="21"/>
          <w:szCs w:val="21"/>
        </w:rPr>
        <w:instrText>α</w:instrText>
      </w:r>
      <w:r w:rsidR="007D02DE">
        <w:rPr>
          <w:rFonts w:ascii="Helvetica Neue" w:hAnsi="Helvetica Neue" w:cstheme="minorHAnsi"/>
          <w:sz w:val="21"/>
          <w:szCs w:val="21"/>
        </w:rPr>
        <w:instrText>-2b (ADSCs-IFN) in decreasing fibrosis and restoring erectile function in a rat model of tunica albugineal fibrosis (TAF). METHODS A total of 36 Sprague-Dawley rats (12 weeks old; 300-350</w:instrText>
      </w:r>
      <w:r w:rsidR="007D02DE">
        <w:rPr>
          <w:rFonts w:ascii="Times New Roman" w:hAnsi="Times New Roman" w:cs="Times New Roman"/>
          <w:sz w:val="21"/>
          <w:szCs w:val="21"/>
        </w:rPr>
        <w:instrText> </w:instrText>
      </w:r>
      <w:r w:rsidR="007D02DE">
        <w:rPr>
          <w:rFonts w:ascii="Helvetica Neue" w:hAnsi="Helvetica Neue" w:cstheme="minorHAnsi"/>
          <w:sz w:val="21"/>
          <w:szCs w:val="21"/>
        </w:rPr>
        <w:instrText>g) were randomly divided in six equal groups: (i) sham group (50</w:instrText>
      </w:r>
      <w:r w:rsidR="007D02DE">
        <w:rPr>
          <w:rFonts w:ascii="Times New Roman" w:hAnsi="Times New Roman" w:cs="Times New Roman"/>
          <w:sz w:val="21"/>
          <w:szCs w:val="21"/>
        </w:rPr>
        <w:instrText> </w:instrText>
      </w:r>
      <w:r w:rsidR="007D02DE">
        <w:rPr>
          <w:rFonts w:ascii="Helvetica Neue" w:hAnsi="Helvetica Neue" w:cstheme="minorHAnsi" w:hint="eastAsia"/>
          <w:sz w:val="21"/>
          <w:szCs w:val="21"/>
        </w:rPr>
        <w:instrText>μ</w:instrText>
      </w:r>
      <w:r w:rsidR="007D02DE">
        <w:rPr>
          <w:rFonts w:ascii="Helvetica Neue" w:hAnsi="Helvetica Neue" w:cstheme="minorHAnsi"/>
          <w:sz w:val="21"/>
          <w:szCs w:val="21"/>
        </w:rPr>
        <w:instrText>L saline-injected into the tunica albuginea [TA]); (ii) TAF group (transforming growth factor [TGF]-</w:instrText>
      </w:r>
      <w:r w:rsidR="007D02DE">
        <w:rPr>
          <w:rFonts w:ascii="Helvetica Neue" w:hAnsi="Helvetica Neue" w:cstheme="minorHAnsi" w:hint="eastAsia"/>
          <w:sz w:val="21"/>
          <w:szCs w:val="21"/>
        </w:rPr>
        <w:instrText>β</w:instrText>
      </w:r>
      <w:r w:rsidR="007D02DE">
        <w:rPr>
          <w:rFonts w:ascii="Helvetica Neue" w:hAnsi="Helvetica Neue" w:cstheme="minorHAnsi"/>
          <w:sz w:val="21"/>
          <w:szCs w:val="21"/>
        </w:rPr>
        <w:instrText>1 [0.5</w:instrText>
      </w:r>
      <w:r w:rsidR="007D02DE">
        <w:rPr>
          <w:rFonts w:ascii="Times New Roman" w:hAnsi="Times New Roman" w:cs="Times New Roman"/>
          <w:sz w:val="21"/>
          <w:szCs w:val="21"/>
        </w:rPr>
        <w:instrText> </w:instrText>
      </w:r>
      <w:r w:rsidR="007D02DE">
        <w:rPr>
          <w:rFonts w:ascii="Helvetica Neue" w:hAnsi="Helvetica Neue" w:cstheme="minorHAnsi" w:hint="eastAsia"/>
          <w:sz w:val="21"/>
          <w:szCs w:val="21"/>
        </w:rPr>
        <w:instrText>μ</w:instrText>
      </w:r>
      <w:r w:rsidR="007D02DE">
        <w:rPr>
          <w:rFonts w:ascii="Helvetica Neue" w:hAnsi="Helvetica Neue" w:cstheme="minorHAnsi"/>
          <w:sz w:val="21"/>
          <w:szCs w:val="21"/>
        </w:rPr>
        <w:instrText>g/50</w:instrText>
      </w:r>
      <w:r w:rsidR="007D02DE">
        <w:rPr>
          <w:rFonts w:ascii="Times New Roman" w:hAnsi="Times New Roman" w:cs="Times New Roman"/>
          <w:sz w:val="21"/>
          <w:szCs w:val="21"/>
        </w:rPr>
        <w:instrText> </w:instrText>
      </w:r>
      <w:r w:rsidR="007D02DE">
        <w:rPr>
          <w:rFonts w:ascii="Helvetica Neue" w:hAnsi="Helvetica Neue" w:cstheme="minorHAnsi" w:hint="eastAsia"/>
          <w:sz w:val="21"/>
          <w:szCs w:val="21"/>
        </w:rPr>
        <w:instrText>μ</w:instrText>
      </w:r>
      <w:r w:rsidR="007D02DE">
        <w:rPr>
          <w:rFonts w:ascii="Helvetica Neue" w:hAnsi="Helvetica Neue" w:cstheme="minorHAnsi"/>
          <w:sz w:val="21"/>
          <w:szCs w:val="21"/>
        </w:rPr>
        <w:instrText>L] injected into the TA); (iii) TGF-</w:instrText>
      </w:r>
      <w:r w:rsidR="007D02DE">
        <w:rPr>
          <w:rFonts w:ascii="Helvetica Neue" w:hAnsi="Helvetica Neue" w:cstheme="minorHAnsi" w:hint="eastAsia"/>
          <w:sz w:val="21"/>
          <w:szCs w:val="21"/>
        </w:rPr>
        <w:instrText>β</w:instrText>
      </w:r>
      <w:r w:rsidR="007D02DE">
        <w:rPr>
          <w:rFonts w:ascii="Helvetica Neue" w:hAnsi="Helvetica Neue" w:cstheme="minorHAnsi"/>
          <w:sz w:val="21"/>
          <w:szCs w:val="21"/>
        </w:rPr>
        <w:instrText>1 plus 5</w:instrText>
      </w:r>
      <w:r w:rsidR="007D02DE">
        <w:rPr>
          <w:rFonts w:ascii="Times New Roman" w:hAnsi="Times New Roman" w:cs="Times New Roman"/>
          <w:sz w:val="21"/>
          <w:szCs w:val="21"/>
        </w:rPr>
        <w:instrText> </w:instrText>
      </w:r>
      <w:r w:rsidR="007D02DE">
        <w:rPr>
          <w:rFonts w:ascii="Sylfaen" w:hAnsi="Sylfaen" w:cs="Sylfaen"/>
          <w:sz w:val="21"/>
          <w:szCs w:val="21"/>
        </w:rPr>
        <w:instrText>×</w:instrText>
      </w:r>
      <w:r w:rsidR="007D02DE">
        <w:rPr>
          <w:rFonts w:ascii="Times New Roman" w:hAnsi="Times New Roman" w:cs="Times New Roman"/>
          <w:sz w:val="21"/>
          <w:szCs w:val="21"/>
        </w:rPr>
        <w:instrText> </w:instrText>
      </w:r>
      <w:r w:rsidR="007D02DE">
        <w:rPr>
          <w:rFonts w:ascii="Helvetica Neue" w:hAnsi="Helvetica Neue" w:cstheme="minorHAnsi"/>
          <w:sz w:val="21"/>
          <w:szCs w:val="21"/>
        </w:rPr>
        <w:instrText>10(5) control ADSCs injected same day; (iv) TGF-</w:instrText>
      </w:r>
      <w:r w:rsidR="007D02DE">
        <w:rPr>
          <w:rFonts w:ascii="Helvetica Neue" w:hAnsi="Helvetica Neue" w:cstheme="minorHAnsi" w:hint="eastAsia"/>
          <w:sz w:val="21"/>
          <w:szCs w:val="21"/>
        </w:rPr>
        <w:instrText>β</w:instrText>
      </w:r>
      <w:r w:rsidR="007D02DE">
        <w:rPr>
          <w:rFonts w:ascii="Helvetica Neue" w:hAnsi="Helvetica Neue" w:cstheme="minorHAnsi"/>
          <w:sz w:val="21"/>
          <w:szCs w:val="21"/>
        </w:rPr>
        <w:instrText>1 plus 5</w:instrText>
      </w:r>
      <w:r w:rsidR="007D02DE">
        <w:rPr>
          <w:rFonts w:ascii="Times New Roman" w:hAnsi="Times New Roman" w:cs="Times New Roman"/>
          <w:sz w:val="21"/>
          <w:szCs w:val="21"/>
        </w:rPr>
        <w:instrText> </w:instrText>
      </w:r>
      <w:r w:rsidR="007D02DE">
        <w:rPr>
          <w:rFonts w:ascii="Sylfaen" w:hAnsi="Sylfaen" w:cs="Sylfaen"/>
          <w:sz w:val="21"/>
          <w:szCs w:val="21"/>
        </w:rPr>
        <w:instrText>×</w:instrText>
      </w:r>
      <w:r w:rsidR="007D02DE">
        <w:rPr>
          <w:rFonts w:ascii="Times New Roman" w:hAnsi="Times New Roman" w:cs="Times New Roman"/>
          <w:sz w:val="21"/>
          <w:szCs w:val="21"/>
        </w:rPr>
        <w:instrText> </w:instrText>
      </w:r>
      <w:r w:rsidR="007D02DE">
        <w:rPr>
          <w:rFonts w:ascii="Helvetica Neue" w:hAnsi="Helvetica Neue" w:cstheme="minorHAnsi"/>
          <w:sz w:val="21"/>
          <w:szCs w:val="21"/>
        </w:rPr>
        <w:instrText>10(5) ADSCs-IFN injected same day; (v) TGF-</w:instrText>
      </w:r>
      <w:r w:rsidR="007D02DE">
        <w:rPr>
          <w:rFonts w:ascii="Helvetica Neue" w:hAnsi="Helvetica Neue" w:cstheme="minorHAnsi" w:hint="eastAsia"/>
          <w:sz w:val="21"/>
          <w:szCs w:val="21"/>
        </w:rPr>
        <w:instrText>β</w:instrText>
      </w:r>
      <w:r w:rsidR="007D02DE">
        <w:rPr>
          <w:rFonts w:ascii="Helvetica Neue" w:hAnsi="Helvetica Neue" w:cstheme="minorHAnsi"/>
          <w:sz w:val="21"/>
          <w:szCs w:val="21"/>
        </w:rPr>
        <w:instrText>1 plus 5</w:instrText>
      </w:r>
      <w:r w:rsidR="007D02DE">
        <w:rPr>
          <w:rFonts w:ascii="Times New Roman" w:hAnsi="Times New Roman" w:cs="Times New Roman"/>
          <w:sz w:val="21"/>
          <w:szCs w:val="21"/>
        </w:rPr>
        <w:instrText> </w:instrText>
      </w:r>
      <w:r w:rsidR="007D02DE">
        <w:rPr>
          <w:rFonts w:ascii="Sylfaen" w:hAnsi="Sylfaen" w:cs="Sylfaen"/>
          <w:sz w:val="21"/>
          <w:szCs w:val="21"/>
        </w:rPr>
        <w:instrText>×</w:instrText>
      </w:r>
      <w:r w:rsidR="007D02DE">
        <w:rPr>
          <w:rFonts w:ascii="Times New Roman" w:hAnsi="Times New Roman" w:cs="Times New Roman"/>
          <w:sz w:val="21"/>
          <w:szCs w:val="21"/>
        </w:rPr>
        <w:instrText> </w:instrText>
      </w:r>
      <w:r w:rsidR="007D02DE">
        <w:rPr>
          <w:rFonts w:ascii="Helvetica Neue" w:hAnsi="Helvetica Neue" w:cstheme="minorHAnsi"/>
          <w:sz w:val="21"/>
          <w:szCs w:val="21"/>
        </w:rPr>
        <w:instrText>10(5) control ADSCs injected after 30 days; and (vi) TGF-</w:instrText>
      </w:r>
      <w:r w:rsidR="007D02DE">
        <w:rPr>
          <w:rFonts w:ascii="Helvetica Neue" w:hAnsi="Helvetica Neue" w:cstheme="minorHAnsi" w:hint="eastAsia"/>
          <w:sz w:val="21"/>
          <w:szCs w:val="21"/>
        </w:rPr>
        <w:instrText>β</w:instrText>
      </w:r>
      <w:r w:rsidR="007D02DE">
        <w:rPr>
          <w:rFonts w:ascii="Helvetica Neue" w:hAnsi="Helvetica Neue" w:cstheme="minorHAnsi"/>
          <w:sz w:val="21"/>
          <w:szCs w:val="21"/>
        </w:rPr>
        <w:instrText>1 plus 5</w:instrText>
      </w:r>
      <w:r w:rsidR="007D02DE">
        <w:rPr>
          <w:rFonts w:ascii="Times New Roman" w:hAnsi="Times New Roman" w:cs="Times New Roman"/>
          <w:sz w:val="21"/>
          <w:szCs w:val="21"/>
        </w:rPr>
        <w:instrText> </w:instrText>
      </w:r>
      <w:r w:rsidR="007D02DE">
        <w:rPr>
          <w:rFonts w:ascii="Sylfaen" w:hAnsi="Sylfaen" w:cs="Sylfaen"/>
          <w:sz w:val="21"/>
          <w:szCs w:val="21"/>
        </w:rPr>
        <w:instrText>×</w:instrText>
      </w:r>
      <w:r w:rsidR="007D02DE">
        <w:rPr>
          <w:rFonts w:ascii="Times New Roman" w:hAnsi="Times New Roman" w:cs="Times New Roman"/>
          <w:sz w:val="21"/>
          <w:szCs w:val="21"/>
        </w:rPr>
        <w:instrText> </w:instrText>
      </w:r>
      <w:r w:rsidR="007D02DE">
        <w:rPr>
          <w:rFonts w:ascii="Helvetica Neue" w:hAnsi="Helvetica Neue" w:cstheme="minorHAnsi"/>
          <w:sz w:val="21"/>
          <w:szCs w:val="21"/>
        </w:rPr>
        <w:instrText>10(5) ADSCs-IFN injected after 30 days. Rat allogeneic ADSCs were harvested from inguinal fat tissue. MAIN OUTCOME MEASURES Forty-five days following the TGF-</w:instrText>
      </w:r>
      <w:r w:rsidR="007D02DE">
        <w:rPr>
          <w:rFonts w:ascii="Helvetica Neue" w:hAnsi="Helvetica Neue" w:cstheme="minorHAnsi" w:hint="eastAsia"/>
          <w:sz w:val="21"/>
          <w:szCs w:val="21"/>
        </w:rPr>
        <w:instrText>β</w:instrText>
      </w:r>
      <w:r w:rsidR="007D02DE">
        <w:rPr>
          <w:rFonts w:ascii="Helvetica Neue" w:hAnsi="Helvetica Neue" w:cstheme="minorHAnsi"/>
          <w:sz w:val="21"/>
          <w:szCs w:val="21"/>
        </w:rPr>
        <w:instrText xml:space="preserve">1 injection, erectile function was assessed, and penile tissues were harvested for further evaluations. RESULTS In the same-day injection groups, intratunical injection of ADSCs and ADSC-IFN improved erectile response observed upon stimulation of cavernous nerve compared with TAF group. Intratunical ADSC-IFN injection at day 30 improved erectile responses 3.1, 1.8, and 1.3 fold at voltages of 2.5, 5.0, and 7.0, respectively, when compared with TAF group. Furthermore, at voltages of 2.5 and 5.0, treatment on day 30 with ADSCs-IFN improved erectile responses 1.6- and 1.3-fold over treatment with ADSCs alone. Local injection of ADSCs or ADSCs-IFN reduced Peyronie's-like manifestations, and these effects might be associated with a decrease in the expression of tissue inhibitors of metalloproteinases. CONCLUSION This study documents that transplantation of genetically modified ADSCs, with or without human IFN </w:instrText>
      </w:r>
      <w:r w:rsidR="007D02DE">
        <w:rPr>
          <w:rFonts w:ascii="Helvetica Neue" w:hAnsi="Helvetica Neue" w:cstheme="minorHAnsi" w:hint="eastAsia"/>
          <w:sz w:val="21"/>
          <w:szCs w:val="21"/>
        </w:rPr>
        <w:instrText>α</w:instrText>
      </w:r>
      <w:r w:rsidR="007D02DE">
        <w:rPr>
          <w:rFonts w:ascii="Helvetica Neue" w:hAnsi="Helvetica Neue" w:cstheme="minorHAnsi"/>
          <w:sz w:val="21"/>
          <w:szCs w:val="21"/>
        </w:rPr>
        <w:instrText>-2b, attenuated Peyronie's-like changes and enhanced erectile function in a rat model of TAF.","author":[{"dropping-particle":"","family":"Gokce","given":"Ahmet","non-dropping-particle":"","parse-names":false,"suffix":""},{"dropping-particle":"","family":"Abd Elmageed","given":"Zakaria Y.","non-dropping-particle":"","parse-names":false,"suffix":""},{"dropping-particle":"","family":"Lasker","given":"George F.","non-dropping-particle":"","parse-names":false,"suffix":""},{"dropping-particle":"","family":"Bouljihad","given":"Mostafa","non-dropping-particle":"","parse-names":false,"suffix":""},{"dropping-particle":"","family":"Braun","given":"Stephen E.","non-dropping-particle":"","parse-names":false,"suffix":""},{"dropping-particle":"","family":"Kim","given":"Hogyoung","non-dropping-particle":"","parse-names":false,"suffix":""},{"dropping-particle":"","family":"Kadowitz","given":"Philip J.","non-dropping-particle":"","parse-names":false,"suffix":""},{"dropping-particle":"","family":"Abdel</w:instrText>
      </w:r>
      <w:r w:rsidR="007D02DE">
        <w:rPr>
          <w:rFonts w:ascii="Times New Roman" w:hAnsi="Times New Roman" w:cs="Times New Roman"/>
          <w:sz w:val="21"/>
          <w:szCs w:val="21"/>
        </w:rPr>
        <w:instrText>‐</w:instrText>
      </w:r>
      <w:r w:rsidR="007D02DE">
        <w:rPr>
          <w:rFonts w:ascii="Helvetica Neue" w:hAnsi="Helvetica Neue" w:cstheme="minorHAnsi"/>
          <w:sz w:val="21"/>
          <w:szCs w:val="21"/>
        </w:rPr>
        <w:instrText>Mageed","given":"Asim B.","non-dropping-particle":"","parse-names":false,"suffix":""},{"dropping-particle":"","family":"Sikka","given":"Suresh C.","non-dropping-particle":"","parse-names":false,"suffix":""},{"dropping-particle":"","family":"Hellstrom","given":"Wayne J.","non-dropping-particle":"","parse-names":false,"suffix":""}],"container-title":"The Journal of Sexual Medicine","id":"ITEM-3","issue":"7","issued":{"date-parts":[["2015","7"]]},"page":"1533-1544","title":"Intratunical Injection of Genetically Modified Adipose Tissue</w:instrText>
      </w:r>
      <w:r w:rsidR="007D02DE">
        <w:rPr>
          <w:rFonts w:ascii="Times New Roman" w:hAnsi="Times New Roman" w:cs="Times New Roman"/>
          <w:sz w:val="21"/>
          <w:szCs w:val="21"/>
        </w:rPr>
        <w:instrText>‐</w:instrText>
      </w:r>
      <w:r w:rsidR="007D02DE">
        <w:rPr>
          <w:rFonts w:ascii="Helvetica Neue" w:hAnsi="Helvetica Neue" w:cstheme="minorHAnsi"/>
          <w:sz w:val="21"/>
          <w:szCs w:val="21"/>
        </w:rPr>
        <w:instrText xml:space="preserve">Derived Stem Cells with Human Interferon </w:instrText>
      </w:r>
      <w:r w:rsidR="007D02DE">
        <w:rPr>
          <w:rFonts w:ascii="Helvetica Neue" w:hAnsi="Helvetica Neue" w:cstheme="minorHAnsi" w:hint="eastAsia"/>
          <w:sz w:val="21"/>
          <w:szCs w:val="21"/>
        </w:rPr>
        <w:instrText>α</w:instrText>
      </w:r>
      <w:r w:rsidR="007D02DE">
        <w:rPr>
          <w:rFonts w:ascii="Times New Roman" w:hAnsi="Times New Roman" w:cs="Times New Roman"/>
          <w:sz w:val="21"/>
          <w:szCs w:val="21"/>
        </w:rPr>
        <w:instrText>‐</w:instrText>
      </w:r>
      <w:r w:rsidR="007D02DE">
        <w:rPr>
          <w:rFonts w:ascii="Helvetica Neue" w:hAnsi="Helvetica Neue" w:cstheme="minorHAnsi"/>
          <w:sz w:val="21"/>
          <w:szCs w:val="21"/>
        </w:rPr>
        <w:instrText>2b for Treatment of Erectile Dysfunction in a Rat Model of Tunica Albugineal Fibrosis","type":"article-journal","volume":"12"},"uris":["http://www.mendeley.com/documents/?uuid=e7d8c519-4f43-3a78-b270-6d323034e867"]},{"id":"ITEM-4","itemData":{"DOI":"10.3892/etm.2017.5179","ISSN":"1792-0981","PMID":"29201230","abstract":"The activation of tunica albuginea myofibroblasts (MFs) serves an essential role in Peyronie's disease (PD). Increasing evidence has reported that adipose tissue-derived stem cells (ADSCs) have been demonstrated to attenuate the symptoms of PD in animal models. However, the mechanisms of the antifibrotic effects of ADSCs in PD remain to be fully elucidated. In the present study, the inhibitory effects and possible mechanism of ADSCs on the activation of MFs derived from rat penile tunica albuginea were investigated. ADSCs were obtained from the paratesticular fat of Sprague Dawley rats. MFs were transformed from rat penile tunica albuginea fibroblasts through stimulation with 5 ng/ml tumor growth factor-</w:instrText>
      </w:r>
      <w:r w:rsidR="007D02DE">
        <w:rPr>
          <w:rFonts w:ascii="Helvetica Neue" w:hAnsi="Helvetica Neue" w:cstheme="minorHAnsi" w:hint="eastAsia"/>
          <w:sz w:val="21"/>
          <w:szCs w:val="21"/>
        </w:rPr>
        <w:instrText>β</w:instrText>
      </w:r>
      <w:r w:rsidR="007D02DE">
        <w:rPr>
          <w:rFonts w:ascii="Helvetica Neue" w:hAnsi="Helvetica Neue" w:cstheme="minorHAnsi"/>
          <w:sz w:val="21"/>
          <w:szCs w:val="21"/>
        </w:rPr>
        <w:instrText xml:space="preserve">1. Transwell cell cultures were adopted for co-culture of ADSCs and MFs. Western blot analysis was used to assess changes in the expression levels of </w:instrText>
      </w:r>
      <w:r w:rsidR="007D02DE">
        <w:rPr>
          <w:rFonts w:ascii="Helvetica Neue" w:hAnsi="Helvetica Neue" w:cstheme="minorHAnsi" w:hint="eastAsia"/>
          <w:sz w:val="21"/>
          <w:szCs w:val="21"/>
        </w:rPr>
        <w:instrText>α</w:instrText>
      </w:r>
      <w:r w:rsidR="007D02DE">
        <w:rPr>
          <w:rFonts w:ascii="Helvetica Neue" w:hAnsi="Helvetica Neue" w:cstheme="minorHAnsi"/>
          <w:sz w:val="21"/>
          <w:szCs w:val="21"/>
        </w:rPr>
        <w:instrText xml:space="preserve"> smooth muscle actin (</w:instrText>
      </w:r>
      <w:r w:rsidR="007D02DE">
        <w:rPr>
          <w:rFonts w:ascii="Helvetica Neue" w:hAnsi="Helvetica Neue" w:cstheme="minorHAnsi" w:hint="eastAsia"/>
          <w:sz w:val="21"/>
          <w:szCs w:val="21"/>
        </w:rPr>
        <w:instrText>α</w:instrText>
      </w:r>
      <w:r w:rsidR="007D02DE">
        <w:rPr>
          <w:rFonts w:ascii="Helvetica Neue" w:hAnsi="Helvetica Neue" w:cstheme="minorHAnsi"/>
          <w:sz w:val="21"/>
          <w:szCs w:val="21"/>
        </w:rPr>
        <w:instrText xml:space="preserve">SMA), collagen I, phosphorylated (p)-SMAD family member 2 (Smad2), Smad2, ras homolog family member A (RhoA), Rho associated coiled-coil containing protein kinase (ROCK)1 and ROCK2, caspase3, caspase9, and matrix metalloproteinases (MMPs). Collagen gel assays were used to assess cell contractility. Additionally, the concentration of hydroxyproline in the culture medium was detected using commercially available kits. It was demonstrated that ADSCs reduced the expression of </w:instrText>
      </w:r>
      <w:r w:rsidR="007D02DE">
        <w:rPr>
          <w:rFonts w:ascii="Helvetica Neue" w:hAnsi="Helvetica Neue" w:cstheme="minorHAnsi" w:hint="eastAsia"/>
          <w:sz w:val="21"/>
          <w:szCs w:val="21"/>
        </w:rPr>
        <w:instrText>α</w:instrText>
      </w:r>
      <w:r w:rsidR="007D02DE">
        <w:rPr>
          <w:rFonts w:ascii="Helvetica Neue" w:hAnsi="Helvetica Neue" w:cstheme="minorHAnsi"/>
          <w:sz w:val="21"/>
          <w:szCs w:val="21"/>
        </w:rPr>
        <w:instrText xml:space="preserve">SMA and collagen I of MFs. Furthermore, p-Smad2, RhoA, ROCK1 and ROCK2 expression was significantly reduced in the MFs+ADSCs group compared with that in the MFs-only culture, while the expression of MMPs (MMP2, MMP3, MMP9 and MMP13) and caspases (caspase3 and caspase9) was upregulated. In addition, ADSCs were able to downregulate the concentration of hydroxyproline in the culture medium of MFs and reverse the contraction of MFs. Collectively, these results suggested that ADSCs inhibited the activation of MFs, decreased collagen production, and suppressed the contraction of myofibroblasts, via Smad and RhoA/ROCK signaling pathways. Furthermore, ADSCs reduced the deposition of collagen and promoted the apoptosis of MFs via MMPs, and caspases. Accordingly, the application of ADSCs may provide a novel therapeutic strategy for PD.","author":[{"dropping-particle":"","family":"Jiang","given":"Hesong","non-dropping-particle":"","parse-names":false,"suffix":""},{"dropping-particle":"","family":"Gao","given":"Qingqiang","non-dropping-particle":"","parse-names":false,"suffix":""},{"dropping-particle":"","family":"Che","given":"Xiaoyan","non-dropping-particle":"","parse-names":false,"suffix":""},{"dropping-particle":"","family":"Zhu","given":"Leilei","non-dropping-particle":"","parse-names":false,"suffix":""},{"dropping-particle":"","family":"Zhang","given":"Zheng","non-dropping-particle":"","parse-names":false,"suffix":""},{"dropping-particle":"","family":"Chen","given":"Yun","non-dropping-particle":"","parse-names":false,"suffix":""},{"dropping-particle":"","family":"Dai","given":"Yutian","non-dropping-particle":"","parse-names":false,"suffix":""}],"container-title":"Experimental and therapeutic medicine","id":"ITEM-4","issue":"5","issued":{"date-parts":[["2017","11"]]},"page":"5149-5156","publisher":"Spandidos Publications","title":"Inhibition of penile tunica albuginea myofibroblasts activity by adipose-derived stem cells.","type":"article-journal","volume":"14"},"uris":["http://www.mendeley.com/documents/?uuid=828209b4-8905-33ad-bcad-d85b72a18cbc"]},{"id":"ITEM-5","itemData":{"DOI":"10.1111/bju.14570","ISSN":"14644096","PMID":"30267556","abstract":"OBJECTIVE Previous studies have shown that the injection of adipose tissue-derived stem cells (ADSCs) into the tunica albuginea (TA) during the active phase of the Peyronie's disease (PD) prevents the development of fibrosis and elastosis in the TA and corpus cavernosum The aim of this study was to investigate whether local injection of autologous adipose stromal vascular fraction (SVF) can prevent the development of fibrosis and elastosis in the TA using a rat model of acute phase of the Peyronie's disease (PD) METHODS: A total of 24 male 12-wk-old Sprague-Dawley rats were divided in three equal groups: sham, PD without treatment (TGFB) and PD treated with SVF (SVF) 1 day after disease induction. Sham rats underwent 2 injections of vehicle into the TA one day apart. TGFB rats underwent TGF- </w:instrText>
      </w:r>
      <w:r w:rsidR="007D02DE">
        <w:rPr>
          <w:rFonts w:ascii="Helvetica Neue" w:hAnsi="Helvetica Neue" w:cstheme="minorHAnsi" w:hint="eastAsia"/>
          <w:sz w:val="21"/>
          <w:szCs w:val="21"/>
        </w:rPr>
        <w:instrText>β</w:instrText>
      </w:r>
      <w:r w:rsidR="007D02DE">
        <w:rPr>
          <w:rFonts w:ascii="Helvetica Neue" w:hAnsi="Helvetica Neue" w:cstheme="minorHAnsi"/>
          <w:sz w:val="21"/>
          <w:szCs w:val="21"/>
        </w:rPr>
        <w:instrText>1 injection and injection of vehicle one day later. SVF rats underwent TGF-</w:instrText>
      </w:r>
      <w:r w:rsidR="007D02DE">
        <w:rPr>
          <w:rFonts w:ascii="Helvetica Neue" w:hAnsi="Helvetica Neue" w:cstheme="minorHAnsi" w:hint="eastAsia"/>
          <w:sz w:val="21"/>
          <w:szCs w:val="21"/>
        </w:rPr>
        <w:instrText>β</w:instrText>
      </w:r>
      <w:r w:rsidR="007D02DE">
        <w:rPr>
          <w:rFonts w:ascii="Helvetica Neue" w:hAnsi="Helvetica Neue" w:cstheme="minorHAnsi"/>
          <w:sz w:val="21"/>
          <w:szCs w:val="21"/>
        </w:rPr>
        <w:instrText>1 injection followed by SVF one day later. One month after treatment all rats underwent measurement of intracorporal pressure (ICP) and mean arterial (MAP) pressure during electrostimulation of the cavernous nerve. Following euthanasia, penises were again harvested for histology and Western blot. RESULTS Erectile function was moderately reduced in the TGFB group and was significantly improved after SVF treatment (p &lt; 0.05). PD animals developed areas of fibrosis with a significant upregulation of collagen III, Collagen I and elastin protein expression. These fibrotic changes were prevented when treated with SVF. CONCLUSIONS Local injection of SVF may represent a treatment for the acute phase of PD. This article is protected by copyright. All rights reserved.","author":[{"dropping-particle":"","family":"Castiglione","given":"Fabio","non-dropping-particle":"","parse-names":false,"suffix":""},{"dropping-particle":"","family":"Hedlund","given":"Petter","non-dropping-particle":"","parse-names":false,"suffix":""},{"dropping-particle":"","family":"Weyne","given":"Emanuel","non-dropping-particle":"","parse-names":false,"suffix":""},{"dropping-particle":"","family":"Hakim","given":"Lukman","non-dropping-particle":"","parse-names":false,"suffix":""},{"dropping-particle":"","family":"Montorsi","given":"Francesco","non-dropping-particle":"","parse-names":false,"suffix":""},{"dropping-particle":"","family":"Salonia","given":"Andrea","non-dropping-particle":"","parse-names":false,"suffix":""},{"dropping-particle":"","family":"Bivalacqua","given":"Trinity J.","non-dropping-particle":"","parse-names":false,"suffix":""},{"dropping-particle":"","family":"Ridder","given":"Dirk","non-dropping-particle":"De","parse-names":false,"suffix":""},{"dropping-particle":"","family":"Milenkovic","given":"Uros","non-dropping-particle":"","parse-names":false,"suffix":""},{"dropping-particle":"","family":"Ralph","given":"David","non-dropping-particle":"","parse-names":false,"suffix":""},{"dropping-particle":"","family":"Garaffa","given":"Giulio","non-dropping-particle":"","parse-names":false,"suffix":""},{"dropping-particle":"","family":"Muneer","given":"Asif","non-dropping-particle":"","parse-names":false,"suffix":""},{"dropping-particle":"","family":"Joniau","given":"Steven","non-dropping-particle":"","parse-names":false,"suffix":""},{"dropping-particle":"","family":"Albersen","given":"Maarten","non-dropping-particle":"","parse-names":false,"suffix":""},{"dropping-particle":"","family":"Trauma and Reconstructive Urology Working Party of the European Association of Urology (EAU) Young Academic Urologists (YAU)","given":"","non-dropping-particle":"","parse-names":false,"suffix":""}],"container-title":"BJU International","id":"ITEM-5","issued":{"date-parts":[["2018","9","29"]]},"title":"Intratunical Injection of Stromal vascular fraction prevents Fibrosis in a Rat Model of Peyronie's Disease","type":"article-journal"},"uris":["http://www.mendeley.com/documents/?uuid=c3803a68-1bc7-3622-a394-420493e6355a"]},{"id":"ITEM-6","itemData":{"DOI":"10.1038/s41585-018-0109-7","ISSN":"1759-4812","abstract":"Fibrosis is often caused by chronic tissue injury leading to a persisting inflammatory response with excessive accumulation of extracellular connective tissue proteins. Peyronie’s disease, urethral stricture and penile (corpora cavernosa) fibrosis are localized fibrotic disorders of the penile connective tissues that can substantially impair a patient’s quality of life. Research over the past few decades has revealed the ability of stem cells to secrete a wide range of paracrine factors, a characteristic that could be exploited therapeutically to prevent and treat several inflammatory and fibrotic diseases. In preclinical studies, mesenchymal stem cells (MSCs) have proven to be the most effective and readily available type of stem cells for therapeutic use. An important advantage of MSCs is their ability to circumvent the immune system and function as immunomodulatory ‘drug stores’ to influence multiple cell types simultaneously. Many studies using stem cells have been applied exclusively to corpora cavernosa fibrosis owing to its well-established disease models. A plethora of preclinical data suggest the benefit of stem cells for use in penile fibrosis. However, their exact mechanism of action and optimal timing and mode of administration must be determined before clinical translation.","author":[{"dropping-particle":"","family":"Milenkovic","given":"Uros","non-dropping-particle":"","parse-names":false,"suffix":""},{"dropping-particle":"","family":"Albersen","given":"Maarten","non-dropping-particle":"","parse-names":false,"suffix":""},{"dropping-particle":"","family":"Castiglione","given":"Fabio","non-dropping-particle":"","parse-names":false,"suffix":""}],"container-title":"Nature Reviews Urology","id":"ITEM-6","issued":{"date-parts":[["2018","10","26"]]},"page":"1","publisher":"Nature Publishing Group","title":"The mechanisms and potential of stem cell therapy for penile fibrosis","type":"article-journal"},"uris":["http://www.mendeley.com/documents/?uuid=2d333bcb-e656-3e2d-9fb9-df0c05f89143"]},{"id":"ITEM-7","itemData":{"DOI":"10.1016/j.esxm.2018.09.003","ISSN":"20501161","author":[{"dropping-particle":"","family":"Castiglione","given":"Fabio","non-dropping-particle":"","parse-names":false,"suffix":""},{"dropping-particle":"","family":"Hedlund","given":"Petter","non-dropping-particle":"","parse-names":false,"suffix":""},{"dropping-particle":"","family":"Weyne","given":"Emanuel","non-dropping-particle":"","parse-names":false,"suffix":""},{"dropping-particle":"","family":"Hakim","given":"Lukman","non-dropping-particle":"","parse-names":false,"suffix":""},{"dropping-particle":"","family":"Montorsi","given":"Francesco","non-dropping-particle":"","parse-names":false,"suffix":""},{"dropping-particle":"","family":"Bivalacqua","given":"Trinity J.","non-dropping-particle":"","parse-names":false,"suffix":""},{"dropping-particle":"","family":"Ridder","given":"Dirk","non-dropping-particle":"De","parse-names":false,"suffix":""},{"dropping-particle":"","family":"Milenkovic","given":"Uros","non-dropping-particle":"","parse-names":false,"suffix":""},{"dropping-particle":"","family":"Ralph","given":"David","non-dropping-particle":"","parse-names":false,"suffix":""},{"dropping-particle":"","family":"Garaffa","given":"Giulio","non-dropping-particle":"","parse-names":false,"suffix":""},{"dropping-particle":"","family":"Muneer","given":"Asif","non-dropping-particle":"","parse-names":false,"suffix":""},{"dropping-particle":"","family":"Joniau","given":"Steven","non-dropping-particle":"","parse-names":false,"suffix":""},{"dropping-particle":"","family":"Albersen","given":"Maarten","non-dropping-particle":"","parse-names":false,"suffix":""}],"container-title":"Sexual Medicine","id":"ITEM-7","issued":{"date-parts":[["2018","11"]]},"title":"Intratunical Injection of Human Adipose Tissue–Derived Stem Cells Restores Collagen III/I Ratio in a Rat Model of Chronic Peyronie’s Disease","type":"article-journal"},"uris":["http://www.mendeley.com/documents/?uuid=31ec9c8e-be74-3f82-996a-b704eec58753"]}],"mendeley":{"formattedCitation":"[44,73–78]","plainTextFormattedCitation":"[44,73–78]","previouslyFormattedCitation":"[43,72–77]"},"properties":{"noteIndex":0},"schema":"https://github.com/citation-style-language/schema/raw/master/csl-citation.json"}</w:instrText>
      </w:r>
      <w:r w:rsidRPr="00806B24">
        <w:rPr>
          <w:rFonts w:ascii="Helvetica Neue" w:hAnsi="Helvetica Neue" w:cstheme="minorHAnsi"/>
          <w:sz w:val="21"/>
          <w:szCs w:val="21"/>
        </w:rPr>
        <w:fldChar w:fldCharType="separate"/>
      </w:r>
      <w:r w:rsidR="007D02DE" w:rsidRPr="007D02DE">
        <w:rPr>
          <w:rFonts w:ascii="Helvetica Neue" w:hAnsi="Helvetica Neue" w:cstheme="minorHAnsi"/>
          <w:noProof/>
          <w:sz w:val="21"/>
          <w:szCs w:val="21"/>
        </w:rPr>
        <w:t>[44,73–78]</w:t>
      </w:r>
      <w:r w:rsidRPr="00806B24">
        <w:rPr>
          <w:rFonts w:ascii="Helvetica Neue" w:hAnsi="Helvetica Neue" w:cstheme="minorHAnsi"/>
          <w:sz w:val="21"/>
          <w:szCs w:val="21"/>
        </w:rPr>
        <w:fldChar w:fldCharType="end"/>
      </w:r>
      <w:r w:rsidRPr="00806B24">
        <w:rPr>
          <w:rFonts w:ascii="Helvetica Neue" w:hAnsi="Helvetica Neue" w:cstheme="minorHAnsi"/>
          <w:sz w:val="21"/>
          <w:szCs w:val="21"/>
        </w:rPr>
        <w:t>. This cellular and molecular interrelatedness could explain the increase in stem cell research, owing to their ability to release several immunomodulating factors (a local “drug store”), influencing multiple pathways and cells simultaneously.</w:t>
      </w:r>
      <w:r w:rsidR="009D6B50">
        <w:rPr>
          <w:rFonts w:ascii="Helvetica Neue" w:hAnsi="Helvetica Neue" w:cstheme="minorHAnsi"/>
          <w:sz w:val="21"/>
          <w:szCs w:val="21"/>
        </w:rPr>
        <w:t xml:space="preserve"> This goes beyond the scope of this </w:t>
      </w:r>
      <w:r w:rsidR="00A35E4A">
        <w:rPr>
          <w:rFonts w:ascii="Helvetica Neue" w:hAnsi="Helvetica Neue" w:cstheme="minorHAnsi"/>
          <w:sz w:val="21"/>
          <w:szCs w:val="21"/>
        </w:rPr>
        <w:t xml:space="preserve">review and has been studied </w:t>
      </w:r>
      <w:r w:rsidR="00672CDD">
        <w:rPr>
          <w:rFonts w:ascii="Helvetica Neue" w:hAnsi="Helvetica Neue" w:cstheme="minorHAnsi"/>
          <w:sz w:val="21"/>
          <w:szCs w:val="21"/>
        </w:rPr>
        <w:t xml:space="preserve">extensively elsewhere </w:t>
      </w:r>
      <w:r w:rsidR="00672CDD">
        <w:rPr>
          <w:rFonts w:ascii="Helvetica Neue" w:hAnsi="Helvetica Neue" w:cstheme="minorHAnsi"/>
          <w:sz w:val="21"/>
          <w:szCs w:val="21"/>
        </w:rPr>
        <w:fldChar w:fldCharType="begin" w:fldLock="1"/>
      </w:r>
      <w:r w:rsidR="007D02DE">
        <w:rPr>
          <w:rFonts w:ascii="Helvetica Neue" w:hAnsi="Helvetica Neue" w:cstheme="minorHAnsi"/>
          <w:sz w:val="21"/>
          <w:szCs w:val="21"/>
        </w:rPr>
        <w:instrText>ADDIN CSL_CITATION {"citationItems":[{"id":"ITEM-1","itemData":{"DOI":"10.1038/s41585-018-0109-7","ISSN":"1759-4812","abstract":"Fibrosis is often caused by chronic tissue injury leading to a persisting inflammatory response with excessive accumulation of extracellular connective tissue proteins. Peyronie’s disease, urethral stricture and penile (corpora cavernosa) fibrosis are localized fibrotic disorders of the penile connective tissues that can substantially impair a patient’s quality of life. Research over the past few decades has revealed the ability of stem cells to secrete a wide range of paracrine factors, a characteristic that could be exploited therapeutically to prevent and treat several inflammatory and fibrotic diseases. In preclinical studies, mesenchymal stem cells (MSCs) have proven to be the most effective and readily available type of stem cells for therapeutic use. An important advantage of MSCs is their ability to circumvent the immune system and function as immunomodulatory ‘drug stores’ to influence multiple cell types simultaneously. Many studies using stem cells have been applied exclusively to corpora cavernosa fibrosis owing to its well-established disease models. A plethora of preclinical data suggest the benefit of stem cells for use in penile fibrosis. However, their exact mechanism of action and optimal timing and mode of administration must be determined before clinical translation.","author":[{"dropping-particle":"","family":"Milenkovic","given":"Uros","non-dropping-particle":"","parse-names":false,"suffix":""},{"dropping-particle":"","family":"Albersen","given":"Maarten","non-dropping-particle":"","parse-names":false,"suffix":""},{"dropping-particle":"","family":"Castiglione","given":"Fabio","non-dropping-particle":"","parse-names":false,"suffix":""}],"container-title":"Nature Reviews Urology","id":"ITEM-1","issued":{"date-parts":[["2018","10","26"]]},"page":"1","publisher":"Nature Publishing Group","title":"The mechanisms and potential of stem cell therapy for penile fibrosis","type":"article-journal"},"uris":["http://www.mendeley.com/documents/?uuid=2d333bcb-e656-3e2d-9fb9-df0c05f89143"]}],"mendeley":{"formattedCitation":"[44]","plainTextFormattedCitation":"[44]","previouslyFormattedCitation":"[43]"},"properties":{"noteIndex":0},"schema":"https://github.com/citation-style-language/schema/raw/master/csl-citation.json"}</w:instrText>
      </w:r>
      <w:r w:rsidR="00672CDD">
        <w:rPr>
          <w:rFonts w:ascii="Helvetica Neue" w:hAnsi="Helvetica Neue" w:cstheme="minorHAnsi"/>
          <w:sz w:val="21"/>
          <w:szCs w:val="21"/>
        </w:rPr>
        <w:fldChar w:fldCharType="separate"/>
      </w:r>
      <w:r w:rsidR="007D02DE" w:rsidRPr="007D02DE">
        <w:rPr>
          <w:rFonts w:ascii="Helvetica Neue" w:hAnsi="Helvetica Neue" w:cstheme="minorHAnsi"/>
          <w:noProof/>
          <w:sz w:val="21"/>
          <w:szCs w:val="21"/>
        </w:rPr>
        <w:t>[44]</w:t>
      </w:r>
      <w:r w:rsidR="00672CDD">
        <w:rPr>
          <w:rFonts w:ascii="Helvetica Neue" w:hAnsi="Helvetica Neue" w:cstheme="minorHAnsi"/>
          <w:sz w:val="21"/>
          <w:szCs w:val="21"/>
        </w:rPr>
        <w:fldChar w:fldCharType="end"/>
      </w:r>
      <w:r w:rsidR="002616CE">
        <w:rPr>
          <w:rFonts w:ascii="Helvetica Neue" w:hAnsi="Helvetica Neue" w:cstheme="minorHAnsi"/>
          <w:sz w:val="21"/>
          <w:szCs w:val="21"/>
        </w:rPr>
        <w:t>.</w:t>
      </w:r>
    </w:p>
    <w:p w14:paraId="1DDDAC6A" w14:textId="77777777" w:rsidR="002616CE" w:rsidRPr="002616CE" w:rsidRDefault="002616CE" w:rsidP="00A82355">
      <w:pPr>
        <w:widowControl w:val="0"/>
        <w:autoSpaceDE w:val="0"/>
        <w:autoSpaceDN w:val="0"/>
        <w:adjustRightInd w:val="0"/>
        <w:spacing w:line="480" w:lineRule="auto"/>
        <w:jc w:val="both"/>
        <w:rPr>
          <w:rFonts w:ascii="Helvetica Neue" w:hAnsi="Helvetica Neue" w:cstheme="minorHAnsi"/>
          <w:sz w:val="21"/>
          <w:szCs w:val="21"/>
        </w:rPr>
      </w:pPr>
    </w:p>
    <w:p w14:paraId="4FFD11A0" w14:textId="340F4F24" w:rsidR="003D4ED6" w:rsidRPr="006F1CC1" w:rsidRDefault="00182CEF" w:rsidP="00A82355">
      <w:pPr>
        <w:spacing w:line="480" w:lineRule="auto"/>
        <w:jc w:val="both"/>
        <w:rPr>
          <w:rFonts w:ascii="Helvetica Neue" w:eastAsia="Times New Roman" w:hAnsi="Helvetica Neue" w:cstheme="minorHAnsi"/>
          <w:b/>
          <w:i/>
          <w:sz w:val="21"/>
          <w:szCs w:val="21"/>
          <w:lang w:eastAsia="nl-BE"/>
        </w:rPr>
      </w:pPr>
      <w:r w:rsidRPr="006F1CC1">
        <w:rPr>
          <w:rFonts w:ascii="Helvetica Neue" w:eastAsia="Times New Roman" w:hAnsi="Helvetica Neue" w:cstheme="minorHAnsi"/>
          <w:b/>
          <w:i/>
          <w:sz w:val="21"/>
          <w:szCs w:val="21"/>
          <w:lang w:eastAsia="nl-BE"/>
        </w:rPr>
        <w:t>Genetic factors and gene expression</w:t>
      </w:r>
      <w:r w:rsidR="003D4ED6" w:rsidRPr="006F1CC1">
        <w:rPr>
          <w:rFonts w:ascii="Helvetica Neue" w:eastAsia="Times New Roman" w:hAnsi="Helvetica Neue" w:cstheme="minorHAnsi"/>
          <w:b/>
          <w:i/>
          <w:sz w:val="21"/>
          <w:szCs w:val="21"/>
          <w:lang w:eastAsia="nl-BE"/>
        </w:rPr>
        <w:t xml:space="preserve"> in P</w:t>
      </w:r>
      <w:r w:rsidR="00FC26C9" w:rsidRPr="006F1CC1">
        <w:rPr>
          <w:rFonts w:ascii="Helvetica Neue" w:eastAsia="Times New Roman" w:hAnsi="Helvetica Neue" w:cstheme="minorHAnsi"/>
          <w:b/>
          <w:i/>
          <w:sz w:val="21"/>
          <w:szCs w:val="21"/>
          <w:lang w:eastAsia="nl-BE"/>
        </w:rPr>
        <w:t>eyronie’s Disease</w:t>
      </w:r>
    </w:p>
    <w:p w14:paraId="3A9A17AB" w14:textId="5B56B73C" w:rsidR="003D4ED6" w:rsidRPr="006F1CC1" w:rsidRDefault="003D4ED6" w:rsidP="00A82355">
      <w:pPr>
        <w:spacing w:line="480" w:lineRule="auto"/>
        <w:jc w:val="both"/>
        <w:rPr>
          <w:rFonts w:ascii="Helvetica Neue" w:eastAsia="Times New Roman" w:hAnsi="Helvetica Neue" w:cstheme="minorHAnsi"/>
          <w:sz w:val="21"/>
          <w:szCs w:val="21"/>
          <w:lang w:eastAsia="nl-BE"/>
        </w:rPr>
      </w:pPr>
      <w:r w:rsidRPr="006F1CC1">
        <w:rPr>
          <w:rFonts w:ascii="Helvetica Neue" w:eastAsia="Times New Roman" w:hAnsi="Helvetica Neue" w:cstheme="minorHAnsi"/>
          <w:sz w:val="21"/>
          <w:szCs w:val="21"/>
          <w:lang w:eastAsia="nl-BE"/>
        </w:rPr>
        <w:t xml:space="preserve">In the past decades, significant advances have been made toward the understanding of the underlying genetic factors associated with PD </w:t>
      </w:r>
      <w:r w:rsidR="00384363" w:rsidRPr="006F1CC1">
        <w:rPr>
          <w:rFonts w:ascii="Helvetica Neue" w:eastAsia="Times New Roman" w:hAnsi="Helvetica Neue" w:cstheme="minorHAnsi"/>
          <w:sz w:val="21"/>
          <w:szCs w:val="21"/>
          <w:lang w:eastAsia="nl-BE"/>
        </w:rPr>
        <w:fldChar w:fldCharType="begin" w:fldLock="1"/>
      </w:r>
      <w:r w:rsidR="007D02DE">
        <w:rPr>
          <w:rFonts w:ascii="Helvetica Neue" w:eastAsia="Times New Roman" w:hAnsi="Helvetica Neue" w:cstheme="minorHAnsi"/>
          <w:sz w:val="21"/>
          <w:szCs w:val="21"/>
          <w:lang w:eastAsia="nl-BE"/>
        </w:rPr>
        <w:instrText>ADDIN CSL_CITATION {"citationItems":[{"id":"ITEM-1","itemData":{"DOI":"10.1016/j.sxmr.2015.10.002","ISSN":"2050-0521","author":[{"dropping-particle":"","family":"Herati","given":"Amin S","non-dropping-particle":"","parse-names":false,"suffix":""},{"dropping-particle":"","family":"Pastuszak","given":"Alexander W","non-dropping-particle":"","parse-names":false,"suffix":""}],"container-title":"Sexual Medicine Review","id":"ITEM-1","issue":"1","issued":{"date-parts":[["2016"]]},"page":"85-94","publisher":"Elsevier Inc","title":"The Genetic Basis of Peyronie Disease : A Review","type":"article-journal","volume":"4"},"uris":["http://www.mendeley.com/documents/?uuid=0891a4d7-94be-40ce-923b-9c1198737fb7"]}],"mendeley":{"formattedCitation":"[79]","plainTextFormattedCitation":"[79]","previouslyFormattedCitation":"[78]"},"properties":{"noteIndex":0},"schema":"https://github.com/citation-style-language/schema/raw/master/csl-citation.json"}</w:instrText>
      </w:r>
      <w:r w:rsidR="00384363" w:rsidRPr="006F1CC1">
        <w:rPr>
          <w:rFonts w:ascii="Helvetica Neue" w:eastAsia="Times New Roman" w:hAnsi="Helvetica Neue" w:cstheme="minorHAnsi"/>
          <w:sz w:val="21"/>
          <w:szCs w:val="21"/>
          <w:lang w:eastAsia="nl-BE"/>
        </w:rPr>
        <w:fldChar w:fldCharType="separate"/>
      </w:r>
      <w:r w:rsidR="007D02DE" w:rsidRPr="007D02DE">
        <w:rPr>
          <w:rFonts w:ascii="Helvetica Neue" w:eastAsia="Times New Roman" w:hAnsi="Helvetica Neue" w:cstheme="minorHAnsi"/>
          <w:noProof/>
          <w:sz w:val="21"/>
          <w:szCs w:val="21"/>
          <w:lang w:eastAsia="nl-BE"/>
        </w:rPr>
        <w:t>[79]</w:t>
      </w:r>
      <w:r w:rsidR="00384363" w:rsidRPr="006F1CC1">
        <w:rPr>
          <w:rFonts w:ascii="Helvetica Neue" w:eastAsia="Times New Roman" w:hAnsi="Helvetica Neue" w:cstheme="minorHAnsi"/>
          <w:sz w:val="21"/>
          <w:szCs w:val="21"/>
          <w:lang w:eastAsia="nl-BE"/>
        </w:rPr>
        <w:fldChar w:fldCharType="end"/>
      </w:r>
      <w:r w:rsidRPr="006F1CC1">
        <w:rPr>
          <w:rFonts w:ascii="Helvetica Neue" w:eastAsia="Times New Roman" w:hAnsi="Helvetica Neue" w:cstheme="minorHAnsi"/>
          <w:sz w:val="21"/>
          <w:szCs w:val="21"/>
          <w:lang w:eastAsia="nl-BE"/>
        </w:rPr>
        <w:t xml:space="preserve">. It was initially suggested by Bias et al. </w:t>
      </w:r>
      <w:r w:rsidR="00A05ABA" w:rsidRPr="006F1CC1">
        <w:rPr>
          <w:rFonts w:ascii="Helvetica Neue" w:eastAsia="Times New Roman" w:hAnsi="Helvetica Neue" w:cstheme="minorHAnsi"/>
          <w:sz w:val="21"/>
          <w:szCs w:val="21"/>
          <w:lang w:eastAsia="nl-BE"/>
        </w:rPr>
        <w:fldChar w:fldCharType="begin" w:fldLock="1"/>
      </w:r>
      <w:r w:rsidR="007D02DE">
        <w:rPr>
          <w:rFonts w:ascii="Helvetica Neue" w:eastAsia="Times New Roman" w:hAnsi="Helvetica Neue" w:cstheme="minorHAnsi"/>
          <w:sz w:val="21"/>
          <w:szCs w:val="21"/>
          <w:lang w:eastAsia="nl-BE"/>
        </w:rPr>
        <w:instrText>ADDIN CSL_CITATION {"citationItems":[{"id":"ITEM-1","itemData":{"DOI":"10.1002/ajmg.1320120213","ISSN":"0148-7299","PMID":"6213155","abstract":"Peyronie's disease, a connective tissue disorder of unknown cause, is characterized by the formation of thickened fibrous plaques on the dorsum of the penis. It often occurs simultaneously with other fibrotic changes, most notably Dupuytren's contracture of the hands or feet. There are no previous reports suggesting inheritance of this syndrome; however, Willscher et al reported an association between Peyronie's disease and antigens of the HLA-B7 cross-reacting group. Family studies were undertaken when three patients reported similarly affected first-degree relatives. One kindred showed father-to-son transmission of Peyronie's disease with Dupuytren's contracture in three generations. Pedigree analysis of the three families suggests that Peyronie's syndrome is a male-limited, autosomal-dominant trait. Antigens of the HLA-B7 cross-reacting group occurred in all three kindreds; however, the data ruled out close linkage of the disease and HLA.","author":[{"dropping-particle":"","family":"Bias","given":"W B","non-dropping-particle":"","parse-names":false,"suffix":""},{"dropping-particle":"","family":"Nyberg","given":"L M","non-dropping-particle":"","parse-names":false,"suffix":""},{"dropping-particle":"","family":"Hochberg","given":"M C","non-dropping-particle":"","parse-names":false,"suffix":""},{"dropping-particle":"","family":"Walsh","given":"P C","non-dropping-particle":"","parse-names":false,"suffix":""},{"dropping-particle":"","family":"Opitz","given":"John M.","non-dropping-particle":"","parse-names":false,"suffix":""}],"container-title":"American journal of medical genetics","id":"ITEM-1","issue":"2","issued":{"date-parts":[["1982","6"]]},"page":"227-35","title":"Peyronie's disease: a newly recognized autosomal-dominant trait.","type":"article-journal","volume":"12"},"uris":["http://www.mendeley.com/documents/?uuid=9b589e01-3951-3676-8c94-b473138b07d4"]}],"mendeley":{"formattedCitation":"[80]","plainTextFormattedCitation":"[80]","previouslyFormattedCitation":"[79]"},"properties":{"noteIndex":0},"schema":"https://github.com/citation-style-language/schema/raw/master/csl-citation.json"}</w:instrText>
      </w:r>
      <w:r w:rsidR="00A05ABA" w:rsidRPr="006F1CC1">
        <w:rPr>
          <w:rFonts w:ascii="Helvetica Neue" w:eastAsia="Times New Roman" w:hAnsi="Helvetica Neue" w:cstheme="minorHAnsi"/>
          <w:sz w:val="21"/>
          <w:szCs w:val="21"/>
          <w:lang w:eastAsia="nl-BE"/>
        </w:rPr>
        <w:fldChar w:fldCharType="separate"/>
      </w:r>
      <w:r w:rsidR="007D02DE" w:rsidRPr="007D02DE">
        <w:rPr>
          <w:rFonts w:ascii="Helvetica Neue" w:eastAsia="Times New Roman" w:hAnsi="Helvetica Neue" w:cstheme="minorHAnsi"/>
          <w:noProof/>
          <w:sz w:val="21"/>
          <w:szCs w:val="21"/>
          <w:lang w:eastAsia="nl-BE"/>
        </w:rPr>
        <w:t>[80]</w:t>
      </w:r>
      <w:r w:rsidR="00A05ABA" w:rsidRPr="006F1CC1">
        <w:rPr>
          <w:rFonts w:ascii="Helvetica Neue" w:eastAsia="Times New Roman" w:hAnsi="Helvetica Neue" w:cstheme="minorHAnsi"/>
          <w:sz w:val="21"/>
          <w:szCs w:val="21"/>
          <w:lang w:eastAsia="nl-BE"/>
        </w:rPr>
        <w:fldChar w:fldCharType="end"/>
      </w:r>
      <w:r w:rsidRPr="006F1CC1">
        <w:rPr>
          <w:rFonts w:ascii="Helvetica Neue" w:eastAsia="Times New Roman" w:hAnsi="Helvetica Neue" w:cstheme="minorHAnsi"/>
          <w:sz w:val="21"/>
          <w:szCs w:val="21"/>
          <w:lang w:eastAsia="nl-BE"/>
        </w:rPr>
        <w:t xml:space="preserve"> in 1982 that there may be a genetic background to PD using a pedigree analysis of </w:t>
      </w:r>
      <w:r w:rsidR="00430796" w:rsidRPr="006F1CC1">
        <w:rPr>
          <w:rFonts w:ascii="Helvetica Neue" w:eastAsia="Times New Roman" w:hAnsi="Helvetica Neue" w:cstheme="minorHAnsi"/>
          <w:sz w:val="21"/>
          <w:szCs w:val="21"/>
          <w:lang w:eastAsia="nl-BE"/>
        </w:rPr>
        <w:t xml:space="preserve">three </w:t>
      </w:r>
      <w:r w:rsidRPr="006F1CC1">
        <w:rPr>
          <w:rFonts w:ascii="Helvetica Neue" w:eastAsia="Times New Roman" w:hAnsi="Helvetica Neue" w:cstheme="minorHAnsi"/>
          <w:sz w:val="21"/>
          <w:szCs w:val="21"/>
          <w:lang w:eastAsia="nl-BE"/>
        </w:rPr>
        <w:t xml:space="preserve">families who had both PD and DD. An autosomal dominant inheritance pattern with incomplete penetrance was suggested. Willscher et al. </w:t>
      </w:r>
      <w:r w:rsidR="005B2765" w:rsidRPr="006F1CC1">
        <w:rPr>
          <w:rFonts w:ascii="Helvetica Neue" w:eastAsia="Times New Roman" w:hAnsi="Helvetica Neue" w:cstheme="minorHAnsi"/>
          <w:sz w:val="21"/>
          <w:szCs w:val="21"/>
          <w:lang w:eastAsia="nl-BE"/>
        </w:rPr>
        <w:fldChar w:fldCharType="begin" w:fldLock="1"/>
      </w:r>
      <w:r w:rsidR="007D02DE">
        <w:rPr>
          <w:rFonts w:ascii="Helvetica Neue" w:eastAsia="Times New Roman" w:hAnsi="Helvetica Neue" w:cstheme="minorHAnsi"/>
          <w:sz w:val="21"/>
          <w:szCs w:val="21"/>
          <w:lang w:eastAsia="nl-BE"/>
        </w:rPr>
        <w:instrText>ADDIN CSL_CITATION {"citationItems":[{"id":"ITEM-1","itemData":{"ISSN":"0022-5347","PMID":"458986","abstract":"A significant relationship between Peyronie's disease and histocompatibility antigens of the B7 cross-reacting group is described. The association of Peyronie's disease with a group of immunologically cross-reacting antigens, rather than with a single antigen, suggests that a yet undetermined agent of specific molecular configuration involves in some way its pathogenesis. This finding has diagnostic application and adds a new dimension to the etiologic investigation of Peyronie's disease.","author":[{"dropping-particle":"","family":"Willscher","given":"M K","non-dropping-particle":"","parse-names":false,"suffix":""},{"dropping-particle":"","family":"Cwazka","given":"W F","non-dropping-particle":"","parse-names":false,"suffix":""},{"dropping-particle":"","family":"Novicki","given":"D E","non-dropping-particle":"","parse-names":false,"suffix":""}],"container-title":"The Journal of urology","id":"ITEM-1","issue":"1","issued":{"date-parts":[["1979","7"]]},"page":"34-5","title":"The association of histocompatibility antigens of the B7 cross-reacting group with Peyronie's disease.","type":"article-journal","volume":"122"},"uris":["http://www.mendeley.com/documents/?uuid=d57156c9-dcc7-3f9f-8dae-e22176a99492"]}],"mendeley":{"formattedCitation":"[81]","plainTextFormattedCitation":"[81]","previouslyFormattedCitation":"[80]"},"properties":{"noteIndex":0},"schema":"https://github.com/citation-style-language/schema/raw/master/csl-citation.json"}</w:instrText>
      </w:r>
      <w:r w:rsidR="005B2765" w:rsidRPr="006F1CC1">
        <w:rPr>
          <w:rFonts w:ascii="Helvetica Neue" w:eastAsia="Times New Roman" w:hAnsi="Helvetica Neue" w:cstheme="minorHAnsi"/>
          <w:sz w:val="21"/>
          <w:szCs w:val="21"/>
          <w:lang w:eastAsia="nl-BE"/>
        </w:rPr>
        <w:fldChar w:fldCharType="separate"/>
      </w:r>
      <w:r w:rsidR="007D02DE" w:rsidRPr="007D02DE">
        <w:rPr>
          <w:rFonts w:ascii="Helvetica Neue" w:eastAsia="Times New Roman" w:hAnsi="Helvetica Neue" w:cstheme="minorHAnsi"/>
          <w:noProof/>
          <w:sz w:val="21"/>
          <w:szCs w:val="21"/>
          <w:lang w:eastAsia="nl-BE"/>
        </w:rPr>
        <w:t>[81]</w:t>
      </w:r>
      <w:r w:rsidR="005B2765" w:rsidRPr="006F1CC1">
        <w:rPr>
          <w:rFonts w:ascii="Helvetica Neue" w:eastAsia="Times New Roman" w:hAnsi="Helvetica Neue" w:cstheme="minorHAnsi"/>
          <w:sz w:val="21"/>
          <w:szCs w:val="21"/>
          <w:lang w:eastAsia="nl-BE"/>
        </w:rPr>
        <w:fldChar w:fldCharType="end"/>
      </w:r>
      <w:r w:rsidR="005B2765" w:rsidRPr="006F1CC1">
        <w:rPr>
          <w:rFonts w:ascii="Helvetica Neue" w:eastAsia="Times New Roman" w:hAnsi="Helvetica Neue" w:cstheme="minorHAnsi"/>
          <w:sz w:val="21"/>
          <w:szCs w:val="21"/>
          <w:lang w:eastAsia="nl-BE"/>
        </w:rPr>
        <w:t xml:space="preserve"> </w:t>
      </w:r>
      <w:r w:rsidRPr="006F1CC1">
        <w:rPr>
          <w:rFonts w:ascii="Helvetica Neue" w:eastAsia="Times New Roman" w:hAnsi="Helvetica Neue" w:cstheme="minorHAnsi"/>
          <w:sz w:val="21"/>
          <w:szCs w:val="21"/>
          <w:lang w:eastAsia="nl-BE"/>
        </w:rPr>
        <w:t xml:space="preserve">found that there was increased occurrence of HLA-B7 cross-reacting group in PD patients in comparison to the normal population. However, the roles of HLA loci and antigen expression in the development of PD have been largely </w:t>
      </w:r>
      <w:r w:rsidR="00430796" w:rsidRPr="006F1CC1">
        <w:rPr>
          <w:rFonts w:ascii="Helvetica Neue" w:eastAsia="Times New Roman" w:hAnsi="Helvetica Neue" w:cstheme="minorHAnsi"/>
          <w:sz w:val="21"/>
          <w:szCs w:val="21"/>
          <w:lang w:eastAsia="nl-BE"/>
        </w:rPr>
        <w:t xml:space="preserve">debated </w:t>
      </w:r>
      <w:r w:rsidR="005B2765" w:rsidRPr="006F1CC1">
        <w:rPr>
          <w:rFonts w:ascii="Helvetica Neue" w:eastAsia="Times New Roman" w:hAnsi="Helvetica Neue" w:cstheme="minorHAnsi"/>
          <w:sz w:val="21"/>
          <w:szCs w:val="21"/>
          <w:lang w:eastAsia="nl-BE"/>
        </w:rPr>
        <w:fldChar w:fldCharType="begin" w:fldLock="1"/>
      </w:r>
      <w:r w:rsidR="007D02DE">
        <w:rPr>
          <w:rFonts w:ascii="Helvetica Neue" w:eastAsia="Times New Roman" w:hAnsi="Helvetica Neue" w:cstheme="minorHAnsi"/>
          <w:sz w:val="21"/>
          <w:szCs w:val="21"/>
          <w:lang w:eastAsia="nl-BE"/>
        </w:rPr>
        <w:instrText>ADDIN CSL_CITATION {"citationItems":[{"id":"ITEM-1","itemData":{"ISSN":"0022-5347","PMID":"6979636","author":[{"dropping-particle":"","family":"Leffell","given":"M S","non-dropping-particle":"","parse-names":false,"suffix":""},{"dropping-particle":"","family":"Devine","given":"C J","non-dropping-particle":"","parse-names":false,"suffix":""},{"dropping-particle":"","family":"Horton","given":"C E","non-dropping-particle":"","parse-names":false,"suffix":""},{"dropping-particle":"","family":"Somers","given":"K D","non-dropping-particle":"","parse-names":false,"suffix":""},{"dropping-particle":"","family":"Dawson","given":"D","non-dropping-particle":"","parse-names":false,"suffix":""},{"dropping-particle":"","family":"Berg","given":"J S","non-dropping-particle":"Vande","parse-names":false,"suffix":""},{"dropping-particle":"","family":"Bluemink","given":"G G","non-dropping-particle":"","parse-names":false,"suffix":""},{"dropping-particle":"","family":"Wright","given":"G I","non-dropping-particle":"","parse-names":false,"suffix":""}],"container-title":"The Journal of urology","id":"ITEM-1","issue":"6","issued":{"date-parts":[["1982","6"]]},"page":"1223-4","title":"Non-association of Peyronie's disease with HLA B7 cross-reactive antigens.","type":"article-journal","volume":"127"},"uris":["http://www.mendeley.com/documents/?uuid=20742cd5-3c21-3ed4-80f8-92219d5a34a0"]},{"id":"ITEM-2","itemData":{"ISSN":"0090-4295","PMID":"6587656","abstract":"Using microdroplet lymphocyte cytotoxicity test, as a method of HLA typing, 9 patients with Peyronie disease were studied from a viewpoint of relationship between this disease and HLA-A and B antigens. The frequencies of each antigen in the patients were compared with those of healthy controls. No significant difference of distribution in HLA antigens was observed between the patients and the control group.","author":[{"dropping-particle":"","family":"Deguchi","given":"T","non-dropping-particle":"","parse-names":false,"suffix":""},{"dropping-particle":"","family":"Maeda","given":"S","non-dropping-particle":"","parse-names":false,"suffix":""},{"dropping-particle":"","family":"Sakai","given":"S","non-dropping-particle":"","parse-names":false,"suffix":""},{"dropping-particle":"","family":"Kuriyama","given":"M","non-dropping-particle":"","parse-names":false,"suffix":""},{"dropping-particle":"","family":"Kawada","given":"Y","non-dropping-particle":"","parse-names":false,"suffix":""},{"dropping-particle":"","family":"Nishiura","given":"T","non-dropping-particle":"","parse-names":false,"suffix":""}],"container-title":"Urology","id":"ITEM-2","issue":"6","issued":{"date-parts":[["1984","6"]]},"page":"547-8","title":"HLA-A and B antigens in patients with Peyronie disease.","type":"article-journal","volume":"23"},"uris":["http://www.mendeley.com/documents/?uuid=925875d7-7e11-32b7-af85-fdfdbb0cc136"]},{"id":"ITEM-3","itemData":{"DOI":"10.1097/01.ju.0000039347.38539.13","ISBN":"0022-5347 (Print)\\r0022-5347 (Linking)","PMID":"12478192","abstract":"PURPOSE: The detection of increased expression of transforming growth factor beta-1 (TGF-beta1) in Peyronie's disease plaques and the possibility of initiating a Peyronie's disease-like condition by intratunical injection of a synthetic heptopeptide with TGF-beta-like activity in an animal model has provided evidence for the central role of this cytokine in the pathogenesis of this entity. Recently 2 defined single nucleotide polymorphisms in the coding region of the TGF-beta1 gene have been described that are associated with different levels of TGF-beta1 production. Based on these data we prospectively investigated the genetic association of distinct TGF-beta1 genotypes with Peyronie's disease. MATERIALS AND METHODS: DNA samples from 111 consecutive patients with idiopathic Peyronie's disease and 100 controls were genotyped for the 2 defined dimorphic single nucleotide polymorphisms T869C and G915C in the coding region of the TGF-beta1 gene using allele specific polymerase chain reaction. RESULTS: We found an increased frequency of the homozygous genotype of the single nucleotide polymorphism G915C in patients with Peyronie's disease compared with healthy controls (89.2% versus 79%, p = 0.04). However, there were no significant differences in allele frequencies of the single nucleotide polymorphism T869C. CONCLUSIONS: Experimental data from other investigators have shown that TGF-beta1 has an important role in the etiopathology of Peyronie's disease. Our results indicate that the homozygous wild type of the G915C single nucleotide polymorphism in the coding region of the TGF-beta1 gene, which was recently associated with elevated TGF-beta1 production and pulmonary fibrosis, may influence the predisposition to Peyronie's disease. However, it does not represent a major genetic risk factor.","author":[{"dropping-particle":"","family":"Hauck","given":"E W","non-dropping-particle":"","parse-names":false,"suffix":""},{"dropping-particle":"","family":"Hauptmann","given":"A","non-dropping-particle":"","parse-names":false,"suffix":""},{"dropping-particle":"","family":"Schmelz","given":"H U","non-dropping-particle":"","parse-names":false,"suffix":""},{"dropping-particle":"","family":"Bein","given":"G","non-dropping-particle":"","parse-names":false,"suffix":""},{"dropping-particle":"","family":"Weidner","given":"W","non-dropping-particle":"","parse-names":false,"suffix":""},{"dropping-particle":"","family":"Hackstein","given":"H","non-dropping-particle":"","parse-names":false,"suffix":""}],"container-title":"J Urol","id":"ITEM-3","issue":"1","issued":{"date-parts":[["2003"]]},"page":"369-372","title":"Prospective analysis of single nucleotide polymorphisms of the transforming growth factor beta-1 gene in Peyronie's disease","type":"article-journal","volume":"169"},"uris":["http://www.mendeley.com/documents/?uuid=1c883b23-10c4-4596-be23-47e1d9d05e2c"]}],"mendeley":{"formattedCitation":"[82–84]","plainTextFormattedCitation":"[82–84]","previouslyFormattedCitation":"[81–83]"},"properties":{"noteIndex":0},"schema":"https://github.com/citation-style-language/schema/raw/master/csl-citation.json"}</w:instrText>
      </w:r>
      <w:r w:rsidR="005B2765" w:rsidRPr="006F1CC1">
        <w:rPr>
          <w:rFonts w:ascii="Helvetica Neue" w:eastAsia="Times New Roman" w:hAnsi="Helvetica Neue" w:cstheme="minorHAnsi"/>
          <w:sz w:val="21"/>
          <w:szCs w:val="21"/>
          <w:lang w:eastAsia="nl-BE"/>
        </w:rPr>
        <w:fldChar w:fldCharType="separate"/>
      </w:r>
      <w:r w:rsidR="007D02DE" w:rsidRPr="007D02DE">
        <w:rPr>
          <w:rFonts w:ascii="Helvetica Neue" w:eastAsia="Times New Roman" w:hAnsi="Helvetica Neue" w:cstheme="minorHAnsi"/>
          <w:noProof/>
          <w:sz w:val="21"/>
          <w:szCs w:val="21"/>
          <w:lang w:eastAsia="nl-BE"/>
        </w:rPr>
        <w:t>[82–84]</w:t>
      </w:r>
      <w:r w:rsidR="005B2765" w:rsidRPr="006F1CC1">
        <w:rPr>
          <w:rFonts w:ascii="Helvetica Neue" w:eastAsia="Times New Roman" w:hAnsi="Helvetica Neue" w:cstheme="minorHAnsi"/>
          <w:sz w:val="21"/>
          <w:szCs w:val="21"/>
          <w:lang w:eastAsia="nl-BE"/>
        </w:rPr>
        <w:fldChar w:fldCharType="end"/>
      </w:r>
      <w:r w:rsidRPr="006F1CC1">
        <w:rPr>
          <w:rFonts w:ascii="Helvetica Neue" w:eastAsia="Times New Roman" w:hAnsi="Helvetica Neue" w:cstheme="minorHAnsi"/>
          <w:sz w:val="21"/>
          <w:szCs w:val="21"/>
          <w:lang w:eastAsia="nl-BE"/>
        </w:rPr>
        <w:t xml:space="preserve">. PD cell culture models have shown chromosomal instability in plaque-derived fibroblasts, but not in fibroblasts taken from adjacent TA, dermis and lymphocytes in men with PD. </w:t>
      </w:r>
      <w:r w:rsidRPr="006F1CC1">
        <w:rPr>
          <w:rFonts w:ascii="Helvetica Neue" w:eastAsia="Times New Roman" w:hAnsi="Helvetica Neue" w:cstheme="minorHAnsi"/>
          <w:sz w:val="21"/>
          <w:szCs w:val="21"/>
          <w:lang w:eastAsia="nl-BE"/>
        </w:rPr>
        <w:lastRenderedPageBreak/>
        <w:t xml:space="preserve">Somers et al. </w:t>
      </w:r>
      <w:r w:rsidR="005B2765" w:rsidRPr="006F1CC1">
        <w:rPr>
          <w:rFonts w:ascii="Helvetica Neue" w:eastAsia="Times New Roman" w:hAnsi="Helvetica Neue" w:cstheme="minorHAnsi"/>
          <w:sz w:val="21"/>
          <w:szCs w:val="21"/>
          <w:lang w:eastAsia="nl-BE"/>
        </w:rPr>
        <w:fldChar w:fldCharType="begin" w:fldLock="1"/>
      </w:r>
      <w:r w:rsidR="007D02DE">
        <w:rPr>
          <w:rFonts w:ascii="Helvetica Neue" w:eastAsia="Times New Roman" w:hAnsi="Helvetica Neue" w:cstheme="minorHAnsi"/>
          <w:sz w:val="21"/>
          <w:szCs w:val="21"/>
          <w:lang w:eastAsia="nl-BE"/>
        </w:rPr>
        <w:instrText>ADDIN CSL_CITATION {"citationItems":[{"id":"ITEM-1","itemData":{"ISSN":"0022-5347","PMID":"3560320","abstract":"Peyronie's disease is a localized and progressive fibrosis of unknown etiology that affects the tunica albuginea of the penis. We examined cytogenetically cell cultures derived from plaque, adjacent tunica, dermis and lymphocytes in patients with Peyronie's disease, and compared the results to cell cultures established from the tunica albuginea of control patients. Chromosomal abnormalities were detected in 9 plaque-derived cell cultures from 7 of 12 Peyronie's disease patients (58 per cent). Cells cultured from adjacent tunica, dermis and lymphocytes from the same patients were karyotypically normal, as were cultures derived from control (chordee and penile scar) patients. Chromosomal aberrations consisted of 5 numerical changes and 4 structural rearrangements, and included chromosomal additions (trisomy 7 and trisomy 8), deletions (45X,-Y), reciprocal translocations and inversions or markers. In 2 instances cultures derived from plaque tissue contained 2 independent chromosomal abnormalities. The apparently random chromosomal changes associated with Peyronie's disease suggests that karyotypic instability may be a common feature of cells within the plaque. It presently is unclear whether this finding represents multiple pathways for the development of Peyronie's disease or secondary consequences of Peyronie's disease.","author":[{"dropping-particle":"","family":"Somers","given":"K D","non-dropping-particle":"","parse-names":false,"suffix":""},{"dropping-particle":"","family":"Winters","given":"B A","non-dropping-particle":"","parse-names":false,"suffix":""},{"dropping-particle":"","family":"Dawson","given":"D M","non-dropping-particle":"","parse-names":false,"suffix":""},{"dropping-particle":"","family":"Leffell","given":"M S","non-dropping-particle":"","parse-names":false,"suffix":""},{"dropping-particle":"","family":"Wright","given":"G L","non-dropping-particle":"","parse-names":false,"suffix":""},{"dropping-particle":"","family":"Devine","given":"C J","non-dropping-particle":"","parse-names":false,"suffix":""},{"dropping-particle":"","family":"Gilbert","given":"D A","non-dropping-particle":"","parse-names":false,"suffix":""},{"dropping-particle":"","family":"Horton","given":"C E","non-dropping-particle":"","parse-names":false,"suffix":""}],"container-title":"The Journal of urology","id":"ITEM-1","issue":"4","issued":{"date-parts":[["1987","4"]]},"page":"672-5","title":"Chromosome abnormalities in Peyronie's disease.","type":"article-journal","volume":"137"},"uris":["http://www.mendeley.com/documents/?uuid=ea7bba70-453f-3434-908b-54ce63c4c013"]}],"mendeley":{"formattedCitation":"[85]","plainTextFormattedCitation":"[85]","previouslyFormattedCitation":"[84]"},"properties":{"noteIndex":0},"schema":"https://github.com/citation-style-language/schema/raw/master/csl-citation.json"}</w:instrText>
      </w:r>
      <w:r w:rsidR="005B2765" w:rsidRPr="006F1CC1">
        <w:rPr>
          <w:rFonts w:ascii="Helvetica Neue" w:eastAsia="Times New Roman" w:hAnsi="Helvetica Neue" w:cstheme="minorHAnsi"/>
          <w:sz w:val="21"/>
          <w:szCs w:val="21"/>
          <w:lang w:eastAsia="nl-BE"/>
        </w:rPr>
        <w:fldChar w:fldCharType="separate"/>
      </w:r>
      <w:r w:rsidR="007D02DE" w:rsidRPr="007D02DE">
        <w:rPr>
          <w:rFonts w:ascii="Helvetica Neue" w:eastAsia="Times New Roman" w:hAnsi="Helvetica Neue" w:cstheme="minorHAnsi"/>
          <w:noProof/>
          <w:sz w:val="21"/>
          <w:szCs w:val="21"/>
          <w:lang w:eastAsia="nl-BE"/>
        </w:rPr>
        <w:t>[85]</w:t>
      </w:r>
      <w:r w:rsidR="005B2765" w:rsidRPr="006F1CC1">
        <w:rPr>
          <w:rFonts w:ascii="Helvetica Neue" w:eastAsia="Times New Roman" w:hAnsi="Helvetica Neue" w:cstheme="minorHAnsi"/>
          <w:sz w:val="21"/>
          <w:szCs w:val="21"/>
          <w:lang w:eastAsia="nl-BE"/>
        </w:rPr>
        <w:fldChar w:fldCharType="end"/>
      </w:r>
      <w:r w:rsidRPr="006F1CC1">
        <w:rPr>
          <w:rFonts w:ascii="Helvetica Neue" w:eastAsia="Times New Roman" w:hAnsi="Helvetica Neue" w:cstheme="minorHAnsi"/>
          <w:sz w:val="21"/>
          <w:szCs w:val="21"/>
          <w:lang w:eastAsia="nl-BE"/>
        </w:rPr>
        <w:t xml:space="preserve"> showed duplication of chromosome 7 and 8 and deletion of chromosome Y. Similarly, Mulhall et al. </w:t>
      </w:r>
      <w:r w:rsidR="005B2765" w:rsidRPr="006F1CC1">
        <w:rPr>
          <w:rFonts w:ascii="Helvetica Neue" w:eastAsia="Times New Roman" w:hAnsi="Helvetica Neue" w:cstheme="minorHAnsi"/>
          <w:sz w:val="21"/>
          <w:szCs w:val="21"/>
          <w:lang w:eastAsia="nl-BE"/>
        </w:rPr>
        <w:fldChar w:fldCharType="begin" w:fldLock="1"/>
      </w:r>
      <w:r w:rsidR="007D02DE">
        <w:rPr>
          <w:rFonts w:ascii="Helvetica Neue" w:eastAsia="Times New Roman" w:hAnsi="Helvetica Neue" w:cstheme="minorHAnsi"/>
          <w:sz w:val="21"/>
          <w:szCs w:val="21"/>
          <w:lang w:eastAsia="nl-BE"/>
        </w:rPr>
        <w:instrText>ADDIN CSL_CITATION {"citationItems":[{"id":"ITEM-1","itemData":{"DOI":"10.1038/sj.ijir.3901170","ISBN":"0955-9930 (Print)\\n0955-9930 (Linking)","ISSN":"0955-9930","PMID":"14961053","abstract":"Peyronie's disease is a fibrotic disorder, a condition characterized by cellular proliferation and excess extracellular matrix production. Previous work in related conditions has demonstrated chromosomal instability. This investigation was undertaken to analyze fibroblasts derived from Peyronie's disease tunical tissue for abnormalities of chromosome number and progression of cytogenetic aberrations during cell culture. Tunical tissue was excised from men with Peyronie's disease from both plaque and nonplaque tissue and cells were explanted in culture. Control cells were derived from both neonatal foreskins and normal tunica from men with congenital penile curvature. Fluorescent in situ hybridization was used to probe for chromosomes 7, 8, 17, 18, X and Y. Control cells demonstrated normal copy number for all chromosomes analyzed. In contrast, Peyronie's disease plaque-derived fibroblasts demonstrated frequent aneusomies in chromosomes 7, 8, 17, 18 and X and recurrent deletions of chromosome Y. Peyronie's disease nonplaque tunica-derived fibroblasts demonstrated infrequent chromosomal changes early in culture; however, with repeated passaging the majority of cell cultures demonstrated aneusomies in at least one chromosome. These data indicate that Peyronie's disease plaque-derived fibroblasts have consistent aneusomies even at early passage and that nonplaque tunica-derived cells from men with Peyronie's disease also demonstrate chromosomal instability. This suggests that the tunica albuginea of men with Peyronie's disease may be predisposed to undergoing unregulated fibrosis. These findings confirm the transformed nature of the Peyronie's disease tunical fibroblasts studied in this analysis. While the etiology of these findings is not clear, it is likely that these pathobiological characteristics contribute to the pathophysiology of this disease process.","author":[{"dropping-particle":"","family":"Mulhall","given":"J P.","non-dropping-particle":"","parse-names":false,"suffix":""},{"dropping-particle":"","family":"Nicholson","given":"B.","non-dropping-particle":"","parse-names":false,"suffix":""},{"dropping-particle":"","family":"Pierpaoli","given":"S.","non-dropping-particle":"","parse-names":false,"suffix":""},{"dropping-particle":"","family":"Lubrano","given":"T.","non-dropping-particle":"","parse-names":false,"suffix":""},{"dropping-particle":"V.","family":"Shankey","given":"T","non-dropping-particle":"","parse-names":false,"suffix":""}],"container-title":"International journal of impotence research","id":"ITEM-1","issue":"3","issued":{"date-parts":[["2004"]]},"page":"288-293","title":"Chromosomal instability is demonstrated by fibroblasts derived from the tunica of men with Peyronie's disease.","type":"article-journal","volume":"16"},"uris":["http://www.mendeley.com/documents/?uuid=6c0590d8-a348-4e1e-8af6-822b2ddb58a0"]}],"mendeley":{"formattedCitation":"[86]","plainTextFormattedCitation":"[86]","previouslyFormattedCitation":"[85]"},"properties":{"noteIndex":0},"schema":"https://github.com/citation-style-language/schema/raw/master/csl-citation.json"}</w:instrText>
      </w:r>
      <w:r w:rsidR="005B2765" w:rsidRPr="006F1CC1">
        <w:rPr>
          <w:rFonts w:ascii="Helvetica Neue" w:eastAsia="Times New Roman" w:hAnsi="Helvetica Neue" w:cstheme="minorHAnsi"/>
          <w:sz w:val="21"/>
          <w:szCs w:val="21"/>
          <w:lang w:eastAsia="nl-BE"/>
        </w:rPr>
        <w:fldChar w:fldCharType="separate"/>
      </w:r>
      <w:r w:rsidR="007D02DE" w:rsidRPr="007D02DE">
        <w:rPr>
          <w:rFonts w:ascii="Helvetica Neue" w:eastAsia="Times New Roman" w:hAnsi="Helvetica Neue" w:cstheme="minorHAnsi"/>
          <w:noProof/>
          <w:sz w:val="21"/>
          <w:szCs w:val="21"/>
          <w:lang w:eastAsia="nl-BE"/>
        </w:rPr>
        <w:t>[86]</w:t>
      </w:r>
      <w:r w:rsidR="005B2765" w:rsidRPr="006F1CC1">
        <w:rPr>
          <w:rFonts w:ascii="Helvetica Neue" w:eastAsia="Times New Roman" w:hAnsi="Helvetica Neue" w:cstheme="minorHAnsi"/>
          <w:sz w:val="21"/>
          <w:szCs w:val="21"/>
          <w:lang w:eastAsia="nl-BE"/>
        </w:rPr>
        <w:fldChar w:fldCharType="end"/>
      </w:r>
      <w:r w:rsidRPr="006F1CC1">
        <w:rPr>
          <w:rFonts w:ascii="Helvetica Neue" w:eastAsia="Times New Roman" w:hAnsi="Helvetica Neue" w:cstheme="minorHAnsi"/>
          <w:sz w:val="21"/>
          <w:szCs w:val="21"/>
          <w:lang w:eastAsia="nl-BE"/>
        </w:rPr>
        <w:t xml:space="preserve"> showed aneuploidy of chromosome 7 and 8, followed by 17 and 18, and finally Y and X chromosomes. As stated before, elevated levels of TGF-</w:t>
      </w:r>
      <w:r w:rsidR="005B2765" w:rsidRPr="006F1CC1">
        <w:rPr>
          <w:rFonts w:ascii="Calibri" w:eastAsia="Times New Roman" w:hAnsi="Calibri" w:cs="Calibri"/>
          <w:sz w:val="21"/>
          <w:szCs w:val="21"/>
          <w:lang w:eastAsia="nl-BE"/>
        </w:rPr>
        <w:t>β</w:t>
      </w:r>
      <w:r w:rsidRPr="006F1CC1">
        <w:rPr>
          <w:rFonts w:ascii="Helvetica Neue" w:eastAsia="Times New Roman" w:hAnsi="Helvetica Neue" w:cstheme="minorHAnsi"/>
          <w:sz w:val="21"/>
          <w:szCs w:val="21"/>
          <w:lang w:eastAsia="nl-BE"/>
        </w:rPr>
        <w:t>1 have been associated with PD. The precise mechanism for its elevated levels has not been elucidated yet, but it could potentially be explained in part by the existence of heritable single nucleotide polymorphisms. The only SNP that has been associated with PD in a large cohort (111 PD pat</w:t>
      </w:r>
      <w:r w:rsidR="00687F4D" w:rsidRPr="006F1CC1">
        <w:rPr>
          <w:rFonts w:ascii="Helvetica Neue" w:eastAsia="Times New Roman" w:hAnsi="Helvetica Neue" w:cstheme="minorHAnsi"/>
          <w:sz w:val="21"/>
          <w:szCs w:val="21"/>
          <w:lang w:eastAsia="nl-BE"/>
        </w:rPr>
        <w:t>ie</w:t>
      </w:r>
      <w:r w:rsidRPr="006F1CC1">
        <w:rPr>
          <w:rFonts w:ascii="Helvetica Neue" w:eastAsia="Times New Roman" w:hAnsi="Helvetica Neue" w:cstheme="minorHAnsi"/>
          <w:sz w:val="21"/>
          <w:szCs w:val="21"/>
          <w:lang w:eastAsia="nl-BE"/>
        </w:rPr>
        <w:t>nts vs 100 healthy controls) is the G915C SNP, resulting in the substitution of arginine in proline at position 25 in the TGF-</w:t>
      </w:r>
      <w:r w:rsidR="005B2765" w:rsidRPr="006F1CC1">
        <w:rPr>
          <w:rFonts w:ascii="Calibri" w:eastAsia="Times New Roman" w:hAnsi="Calibri" w:cs="Calibri"/>
          <w:sz w:val="21"/>
          <w:szCs w:val="21"/>
          <w:lang w:eastAsia="nl-BE"/>
        </w:rPr>
        <w:t>β</w:t>
      </w:r>
      <w:r w:rsidRPr="006F1CC1">
        <w:rPr>
          <w:rFonts w:ascii="Helvetica Neue" w:eastAsia="Times New Roman" w:hAnsi="Helvetica Neue" w:cstheme="minorHAnsi"/>
          <w:sz w:val="21"/>
          <w:szCs w:val="21"/>
          <w:lang w:eastAsia="nl-BE"/>
        </w:rPr>
        <w:t xml:space="preserve">1 protein </w:t>
      </w:r>
      <w:r w:rsidR="005B2765" w:rsidRPr="006F1CC1">
        <w:rPr>
          <w:rFonts w:ascii="Helvetica Neue" w:eastAsia="Times New Roman" w:hAnsi="Helvetica Neue" w:cstheme="minorHAnsi"/>
          <w:sz w:val="21"/>
          <w:szCs w:val="21"/>
          <w:lang w:eastAsia="nl-BE"/>
        </w:rPr>
        <w:fldChar w:fldCharType="begin" w:fldLock="1"/>
      </w:r>
      <w:r w:rsidR="007D02DE">
        <w:rPr>
          <w:rFonts w:ascii="Helvetica Neue" w:eastAsia="Times New Roman" w:hAnsi="Helvetica Neue" w:cstheme="minorHAnsi"/>
          <w:sz w:val="21"/>
          <w:szCs w:val="21"/>
          <w:lang w:eastAsia="nl-BE"/>
        </w:rPr>
        <w:instrText>ADDIN CSL_CITATION {"citationItems":[{"id":"ITEM-1","itemData":{"ISSN":"0041-1337","PMID":"9808485","abstract":"BACKGROUND Transforming growth factor (TGF)-beta1 is a profibrogenetic cytokine that has been implicated in the development of fibrosis in transplanted tissues. In this study, we have analyzed the genetic regulation of TGF-beta1 production in lung transplant recipients. METHOD A polymerase chain reaction-single-stranded conformational polymorphism technique was used to detect polymorphisms in the TGF-beta1 gene from genomic DNA. Polymorphisms were shown to correlate with in vitro TGF-beta1 production by stimulated lymphocytes. A single-specific oligonucleotide probe hybridization method was devised to screen for these polymorphisms in lung transplant groups and controls. RESULTS We have identified five polymorphisms in the TGF-beta1 gene: two in the promoter region at positions -800 and -509, one at position +72 in a nontranslated region, and two in the signal sequence at positions +869 and +915. The polymorphism at position +915 in the signal sequence, which changes codon 25 (arginine--&gt;proline), is associated with interindividual variation in levels of TGF-beta1 production. Stimulated lymphocytes of homozygous genotype (arginine/arginine) from control individuals produced significantly more TGF-beta1 in vitro (10037+/-745 pg/ml) compared with heterozygous (arginine/proline) individuals (6729+/-883 pg/ml; P&lt;0.02). In patients requiring lung transplantation for a fibrotic lung condition, there was an increase in the frequency of the high-producer TGF-beta1 allele (arginine). This allele was significantly associated with pretransplant fibrotic pathology (P&lt;0.02) (n=45) when compared with controls (n=107) and with pretransplant nonfibrotic pathology (P&lt;0.004) (n=50). This allele was also associated with allograft fibrosis in transbronchial biopsies when compared with controls (P&lt;0.03) and with nonallograft fibrosis (P&lt;0.01). CONCLUSION The production of TGF-beta1 is under genetic control, and this in turn influences the development of lung fibrosis. Hence, the TGF-beta1 genotype has prognostic significance in transplant recipients.","author":[{"dropping-particle":"","family":"Awad","given":"M R","non-dropping-particle":"","parse-names":false,"suffix":""},{"dropping-particle":"","family":"El-Gamel","given":"A","non-dropping-particle":"","parse-names":false,"suffix":""},{"dropping-particle":"","family":"Hasleton","given":"P","non-dropping-particle":"","parse-names":false,"suffix":""},{"dropping-particle":"","family":"Turner","given":"D M","non-dropping-particle":"","parse-names":false,"suffix":""},{"dropping-particle":"","family":"Sinnott","given":"P J","non-dropping-particle":"","parse-names":false,"suffix":""},{"dropping-particle":"V","family":"Hutchinson","given":"I","non-dropping-particle":"","parse-names":false,"suffix":""}],"container-title":"Transplantation","id":"ITEM-1","issue":"8","issued":{"date-parts":[["1998","10","27"]]},"page":"1014-20","title":"Genotypic variation in the transforming growth factor-beta1 gene: association with transforming growth factor-beta1 production, fibrotic lung disease, and graft fibrosis after lung transplantation.","type":"article-journal","volume":"66"},"uris":["http://www.mendeley.com/documents/?uuid=bff0c5f3-2c2e-3da3-8e91-d1971f66d859"]},{"id":"ITEM-2","itemData":{"DOI":"10.1097/01.ju.0000039347.38539.13","ISBN":"0022-5347 (Print)\\r0022-5347 (Linking)","PMID":"12478192","abstract":"PURPOSE: The detection of increased expression of transforming growth factor beta-1 (TGF-beta1) in Peyronie's disease plaques and the possibility of initiating a Peyronie's disease-like condition by intratunical injection of a synthetic heptopeptide with TGF-beta-like activity in an animal model has provided evidence for the central role of this cytokine in the pathogenesis of this entity. Recently 2 defined single nucleotide polymorphisms in the coding region of the TGF-beta1 gene have been described that are associated with different levels of TGF-beta1 production. Based on these data we prospectively investigated the genetic association of distinct TGF-beta1 genotypes with Peyronie's disease. MATERIALS AND METHODS: DNA samples from 111 consecutive patients with idiopathic Peyronie's disease and 100 controls were genotyped for the 2 defined dimorphic single nucleotide polymorphisms T869C and G915C in the coding region of the TGF-beta1 gene using allele specific polymerase chain reaction. RESULTS: We found an increased frequency of the homozygous genotype of the single nucleotide polymorphism G915C in patients with Peyronie's disease compared with healthy controls (89.2% versus 79%, p = 0.04). However, there were no significant differences in allele frequencies of the single nucleotide polymorphism T869C. CONCLUSIONS: Experimental data from other investigators have shown that TGF-beta1 has an important role in the etiopathology of Peyronie's disease. Our results indicate that the homozygous wild type of the G915C single nucleotide polymorphism in the coding region of the TGF-beta1 gene, which was recently associated with elevated TGF-beta1 production and pulmonary fibrosis, may influence the predisposition to Peyronie's disease. However, it does not represent a major genetic risk factor.","author":[{"dropping-particle":"","family":"Hauck","given":"E W","non-dropping-particle":"","parse-names":false,"suffix":""},{"dropping-particle":"","family":"Hauptmann","given":"A","non-dropping-particle":"","parse-names":false,"suffix":""},{"dropping-particle":"","family":"Schmelz","given":"H U","non-dropping-particle":"","parse-names":false,"suffix":""},{"dropping-particle":"","family":"Bein","given":"G","non-dropping-particle":"","parse-names":false,"suffix":""},{"dropping-particle":"","family":"Weidner","given":"W","non-dropping-particle":"","parse-names":false,"suffix":""},{"dropping-particle":"","family":"Hackstein","given":"H","non-dropping-particle":"","parse-names":false,"suffix":""}],"container-title":"J Urol","id":"ITEM-2","issue":"1","issued":{"date-parts":[["2003"]]},"page":"369-372","title":"Prospective analysis of single nucleotide polymorphisms of the transforming growth factor beta-1 gene in Peyronie's disease","type":"article-journal","volume":"169"},"uris":["http://www.mendeley.com/documents/?uuid=1c883b23-10c4-4596-be23-47e1d9d05e2c"]}],"mendeley":{"formattedCitation":"[84,87]","plainTextFormattedCitation":"[84,87]","previouslyFormattedCitation":"[83,86]"},"properties":{"noteIndex":0},"schema":"https://github.com/citation-style-language/schema/raw/master/csl-citation.json"}</w:instrText>
      </w:r>
      <w:r w:rsidR="005B2765" w:rsidRPr="006F1CC1">
        <w:rPr>
          <w:rFonts w:ascii="Helvetica Neue" w:eastAsia="Times New Roman" w:hAnsi="Helvetica Neue" w:cstheme="minorHAnsi"/>
          <w:sz w:val="21"/>
          <w:szCs w:val="21"/>
          <w:lang w:eastAsia="nl-BE"/>
        </w:rPr>
        <w:fldChar w:fldCharType="separate"/>
      </w:r>
      <w:r w:rsidR="007D02DE" w:rsidRPr="007D02DE">
        <w:rPr>
          <w:rFonts w:ascii="Helvetica Neue" w:eastAsia="Times New Roman" w:hAnsi="Helvetica Neue" w:cstheme="minorHAnsi"/>
          <w:noProof/>
          <w:sz w:val="21"/>
          <w:szCs w:val="21"/>
          <w:lang w:eastAsia="nl-BE"/>
        </w:rPr>
        <w:t>[84,87]</w:t>
      </w:r>
      <w:r w:rsidR="005B2765" w:rsidRPr="006F1CC1">
        <w:rPr>
          <w:rFonts w:ascii="Helvetica Neue" w:eastAsia="Times New Roman" w:hAnsi="Helvetica Neue" w:cstheme="minorHAnsi"/>
          <w:sz w:val="21"/>
          <w:szCs w:val="21"/>
          <w:lang w:eastAsia="nl-BE"/>
        </w:rPr>
        <w:fldChar w:fldCharType="end"/>
      </w:r>
      <w:r w:rsidRPr="006F1CC1">
        <w:rPr>
          <w:rFonts w:ascii="Helvetica Neue" w:eastAsia="Times New Roman" w:hAnsi="Helvetica Neue" w:cstheme="minorHAnsi"/>
          <w:sz w:val="21"/>
          <w:szCs w:val="21"/>
          <w:lang w:eastAsia="nl-BE"/>
        </w:rPr>
        <w:t>. Eleven other SNPs that were associated with certain chromosomal loci were found in a genome wide association study of 2</w:t>
      </w:r>
      <w:r w:rsidR="00430796" w:rsidRPr="006F1CC1">
        <w:rPr>
          <w:rFonts w:ascii="Helvetica Neue" w:eastAsia="Times New Roman" w:hAnsi="Helvetica Neue" w:cstheme="minorHAnsi"/>
          <w:sz w:val="21"/>
          <w:szCs w:val="21"/>
          <w:lang w:eastAsia="nl-BE"/>
        </w:rPr>
        <w:t>,</w:t>
      </w:r>
      <w:r w:rsidRPr="006F1CC1">
        <w:rPr>
          <w:rFonts w:ascii="Helvetica Neue" w:eastAsia="Times New Roman" w:hAnsi="Helvetica Neue" w:cstheme="minorHAnsi"/>
          <w:sz w:val="21"/>
          <w:szCs w:val="21"/>
          <w:lang w:eastAsia="nl-BE"/>
        </w:rPr>
        <w:t>325 patients. Six of these related to the wingless-type MMTV integration site (WNT) signalling pat</w:t>
      </w:r>
      <w:r w:rsidR="003976C2" w:rsidRPr="006F1CC1">
        <w:rPr>
          <w:rFonts w:ascii="Helvetica Neue" w:eastAsia="Times New Roman" w:hAnsi="Helvetica Neue" w:cstheme="minorHAnsi"/>
          <w:sz w:val="21"/>
          <w:szCs w:val="21"/>
          <w:lang w:eastAsia="nl-BE"/>
        </w:rPr>
        <w:t>h</w:t>
      </w:r>
      <w:r w:rsidRPr="006F1CC1">
        <w:rPr>
          <w:rFonts w:ascii="Helvetica Neue" w:eastAsia="Times New Roman" w:hAnsi="Helvetica Neue" w:cstheme="minorHAnsi"/>
          <w:sz w:val="21"/>
          <w:szCs w:val="21"/>
          <w:lang w:eastAsia="nl-BE"/>
        </w:rPr>
        <w:t xml:space="preserve">way </w:t>
      </w:r>
      <w:r w:rsidR="003976C2" w:rsidRPr="006F1CC1">
        <w:rPr>
          <w:rFonts w:ascii="Helvetica Neue" w:eastAsia="Times New Roman" w:hAnsi="Helvetica Neue" w:cstheme="minorHAnsi"/>
          <w:sz w:val="21"/>
          <w:szCs w:val="21"/>
          <w:lang w:eastAsia="nl-BE"/>
        </w:rPr>
        <w:fldChar w:fldCharType="begin" w:fldLock="1"/>
      </w:r>
      <w:r w:rsidR="007D02DE">
        <w:rPr>
          <w:rFonts w:ascii="Helvetica Neue" w:eastAsia="Times New Roman" w:hAnsi="Helvetica Neue" w:cstheme="minorHAnsi"/>
          <w:sz w:val="21"/>
          <w:szCs w:val="21"/>
          <w:lang w:eastAsia="nl-BE"/>
        </w:rPr>
        <w:instrText>ADDIN CSL_CITATION {"citationItems":[{"id":"ITEM-1","itemData":{"DOI":"10.1111/j.1743-6109.2012.02704.x","ISBN":"1743-6109 (Electronic)\\n1743-6095 (Linking)","ISSN":"17436095","PMID":"22489561","abstract":"INTRODUCTION: Peyronie's disease (PD) is a fibromatosis of the penis, with a pathology very similar to what is seen in the hand (palmar fascia) in Dupuytren's disease (DD). Recently, we performed a genome-wide association study and identified nine genetic loci containing common variants associated with DD. Seven of these loci mapped within or near genes of the canonical WNT pathway and each locus yielded relatively large odds ratios (ORs) for DD disease status. AIM: Given the clinical overlap between PD and DD, we examined whether the nine DD susceptibility loci are also involved in PD. METHODS: An association study was performed using a case/control design. From 2007 to 2010, we prospectively included 111 men who had been clinically diagnosed with PD. Control subjects (N = 490 males) were randomly drawn from a population-based cohort from the same region of the Netherlands. Allele frequencies in the 111 PD cases and 490 controls were compared using a 1-degree-of-freedom basic chi-square test. A P value &lt; 0.05 after Bonferroni correction for the nine tested single nucleotide polymorphisms (SNPs) was considered statistically significant (i.e., P &lt; 0.0056). MAIN OUTCOME MEASURE: Association of genetic markers (SNPs) with PD. RESULTS: We observed significant association with SNP rs4730775 at the wingless-type MMTV integration site family member 2 (WNT2) locus on chromosome 7 (P = 0.0015, OR 0.61), but found no evidence for the other eight loci being involved with PD despite the large effect size seen for some of these variants in DD. The WNT2 association was even more significant after we removed 15 patients with comorbid DD. CONCLUSIONS: WNT2 is a susceptibility locus for PD and our finding provides evidence for a partly shared genetic susceptibility between PD and DD.","author":[{"dropping-particle":"","family":"Dolmans","given":"Guido H.","non-dropping-particle":"","parse-names":false,"suffix":""},{"dropping-particle":"","family":"Werker","given":"Paul M.","non-dropping-particle":"","parse-names":false,"suffix":""},{"dropping-particle":"","family":"Jong","given":"Igle J.","non-dropping-particle":"de","parse-names":false,"suffix":""},{"dropping-particle":"","family":"Nijman","given":"Rien J.","non-dropping-particle":"","parse-names":false,"suffix":""},{"dropping-particle":"","family":"Wijmenga","given":"Cisca","non-dropping-particle":"","parse-names":false,"suffix":""},{"dropping-particle":"","family":"Ophoff","given":"Roel A.","non-dropping-particle":"","parse-names":false,"suffix":""}],"container-title":"Journal of Sexual Medicine","id":"ITEM-1","issue":"5","issued":{"date-parts":[["2012"]]},"page":"1430-1434","title":"WNT2 Locus Is Involved in Genetic Susceptibility of Peyronie's Disease","type":"article-journal","volume":"9"},"uris":["http://www.mendeley.com/documents/?uuid=c3c1dcad-4d8e-4aa4-8fb9-20f4b133b6b4"]},{"id":"ITEM-2","itemData":{"DOI":"10.1056/NEJMoa1101029","ISSN":"1533-4406","PMID":"21732829","abstract":"BACKGROUND Dupuytren's disease is a benign fibromatosis of the hands and fingers that leads to flexion contractures. We hypothesized that multiple genetic and environmental factors influence susceptibility to this disease and sought to identify susceptibility genes to better understand its pathogenesis. METHODS We conducted a genomewide association study of 960 Dutch persons with Dupuytren's disease and 3117 controls (the discovery set) to test for association between the disease and genetic markers. We tested the 35 single-nucleotide polymorphisms (SNPs) most strongly associated with Dupuytren's disease (P&lt;1×10(-4)) in the discovery set in three additional, independent case series comprising a total of 1365 affected persons and 8445 controls from Germany, the United Kingdom, and The Netherlands. RESULTS Initially, we observed a significant genomewide association between Dupuytren's disease and 8 SNPs at three loci. Tests of replication and joint analysis of all data from 2325 patients with Dupuytren's disease and 11,562 controls yielded an association with 11 SNPs from nine different loci (P&lt;5.0×10(-8)). Six of these loci contain genes known to be involved in the Wnt-signaling pathway: WNT4 (rs7524102) (P=2.8×10(-9); odds ratio, 1.28), SFRP4 (rs16879765) (P=5.6×10(-39); odds ratio, 1.98), WNT2 (rs4730775) (P=3.0×10(-8); odds ratio, 0.83), RSPO2 (rs611744) (P=7.9×10(-15); odds ratio, 0.75), SULF1 (rs2912522) (P=2.0×10(-13); odds ratio, 0.72), and WNT7B (rs6519955) (P=3.2×10(-33); odds ratio, 1.54). CONCLUSIONS This study implicates nine different loci involved in genetic susceptibility to Dupuytren's disease. The fact that six of these nine loci harbor genes encoding proteins in the Wnt-signaling pathway suggests that aberrations in this pathway are key to the process of fibromatosis in Dupuytren's disease.","author":[{"dropping-particle":"","family":"Dolmans","given":"Guido H","non-dropping-particle":"","parse-names":false,"suffix":""},{"dropping-particle":"","family":"Werker","given":"Paul M","non-dropping-particle":"","parse-names":false,"suffix":""},{"dropping-particle":"","family":"Hennies","given":"Hans C","non-dropping-particle":"","parse-names":false,"suffix":""},{"dropping-particle":"","family":"Furniss","given":"Dominic","non-dropping-particle":"","parse-names":false,"suffix":""},{"dropping-particle":"","family":"Festen","given":"Eleonora A","non-dropping-particle":"","parse-names":false,"suffix":""},{"dropping-particle":"","family":"Franke","given":"Lude","non-dropping-particle":"","parse-names":false,"suffix":""},{"dropping-particle":"","family":"Becker","given":"Kerstin","non-dropping-particle":"","parse-names":false,"suffix":""},{"dropping-particle":"","family":"Vlies","given":"Pieter","non-dropping-particle":"van der","parse-names":false,"suffix":""},{"dropping-particle":"","family":"Wolffenbuttel","given":"Bruce H","non-dropping-particle":"","parse-names":false,"suffix":""},{"dropping-particle":"","family":"Tinschert","given":"Sigrid","non-dropping-particle":"","parse-names":false,"suffix":""},{"dropping-particle":"","family":"Toliat","given":"Mohammad R","non-dropping-particle":"","parse-names":false,"suffix":""},{"dropping-particle":"","family":"Nothnagel","given":"Michael","non-dropping-particle":"","parse-names":false,"suffix":""},{"dropping-particle":"","family":"Franke","given":"Andre","non-dropping-particle":"","parse-names":false,"suffix":""},{"dropping-particle":"","family":"Klopp","given":"Norman","non-dropping-particle":"","parse-names":false,"suffix":""},{"dropping-particle":"","family":"Wichmann","given":"H-Erich","non-dropping-particle":"","parse-names":false,"suffix":""},{"dropping-particle":"","family":"Nürnberg","given":"Peter","non-dropping-particle":"","parse-names":false,"suffix":""},{"dropping-particle":"","family":"Giele","given":"Henk","non-dropping-particle":"","parse-names":false,"suffix":""},{"dropping-particle":"","family":"Ophoff","given":"Roel A","non-dropping-particle":"","parse-names":false,"suffix":""},{"dropping-particle":"","family":"Wijmenga","given":"Cisca","non-dropping-particle":"","parse-names":false,"suffix":""},{"dropping-particle":"","family":"Dutch Dupuytren Study Group","given":"","non-dropping-particle":"","parse-names":false,"suffix":""},{"dropping-particle":"","family":"German Dupuytren Study Group","given":"","non-dropping-particle":"","parse-names":false,"suffix":""},{"dropping-particle":"","family":"LifeLines Cohort Study","given":"","non-dropping-particle":"","parse-names":false,"suffix":""},{"dropping-particle":"","family":"BSSH-GODD Consortium","given":"","non-dropping-particle":"","parse-names":false,"suffix":""}],"container-title":"The New England journal of medicine","id":"ITEM-2","issue":"4","issued":{"date-parts":[["2011","7","28"]]},"page":"307-17","title":"Wnt signaling and Dupuytren's disease.","type":"article-journal","volume":"365"},"uris":["http://www.mendeley.com/documents/?uuid=538cad86-4ce8-3781-a2f1-0dcfa4e1397a"]}],"mendeley":{"formattedCitation":"[88,89]","plainTextFormattedCitation":"[88,89]","previouslyFormattedCitation":"[87,88]"},"properties":{"noteIndex":0},"schema":"https://github.com/citation-style-language/schema/raw/master/csl-citation.json"}</w:instrText>
      </w:r>
      <w:r w:rsidR="003976C2" w:rsidRPr="006F1CC1">
        <w:rPr>
          <w:rFonts w:ascii="Helvetica Neue" w:eastAsia="Times New Roman" w:hAnsi="Helvetica Neue" w:cstheme="minorHAnsi"/>
          <w:sz w:val="21"/>
          <w:szCs w:val="21"/>
          <w:lang w:eastAsia="nl-BE"/>
        </w:rPr>
        <w:fldChar w:fldCharType="separate"/>
      </w:r>
      <w:r w:rsidR="007D02DE" w:rsidRPr="007D02DE">
        <w:rPr>
          <w:rFonts w:ascii="Helvetica Neue" w:eastAsia="Times New Roman" w:hAnsi="Helvetica Neue" w:cstheme="minorHAnsi"/>
          <w:noProof/>
          <w:sz w:val="21"/>
          <w:szCs w:val="21"/>
          <w:lang w:eastAsia="nl-BE"/>
        </w:rPr>
        <w:t>[88,89]</w:t>
      </w:r>
      <w:r w:rsidR="003976C2" w:rsidRPr="006F1CC1">
        <w:rPr>
          <w:rFonts w:ascii="Helvetica Neue" w:eastAsia="Times New Roman" w:hAnsi="Helvetica Neue" w:cstheme="minorHAnsi"/>
          <w:sz w:val="21"/>
          <w:szCs w:val="21"/>
          <w:lang w:eastAsia="nl-BE"/>
        </w:rPr>
        <w:fldChar w:fldCharType="end"/>
      </w:r>
      <w:r w:rsidRPr="006F1CC1">
        <w:rPr>
          <w:rFonts w:ascii="Helvetica Neue" w:eastAsia="Times New Roman" w:hAnsi="Helvetica Neue" w:cstheme="minorHAnsi"/>
          <w:sz w:val="21"/>
          <w:szCs w:val="21"/>
          <w:lang w:eastAsia="nl-BE"/>
        </w:rPr>
        <w:t>.</w:t>
      </w:r>
    </w:p>
    <w:p w14:paraId="448ACE37" w14:textId="2444B4BF" w:rsidR="003D4ED6" w:rsidRPr="006F1CC1" w:rsidRDefault="003D4ED6" w:rsidP="00A82355">
      <w:pPr>
        <w:spacing w:line="480" w:lineRule="auto"/>
        <w:jc w:val="both"/>
        <w:rPr>
          <w:rFonts w:ascii="Helvetica Neue" w:eastAsia="Times New Roman" w:hAnsi="Helvetica Neue" w:cstheme="minorHAnsi"/>
          <w:sz w:val="21"/>
          <w:szCs w:val="21"/>
          <w:lang w:eastAsia="nl-BE"/>
        </w:rPr>
      </w:pPr>
      <w:r w:rsidRPr="006F1CC1">
        <w:rPr>
          <w:rFonts w:ascii="Helvetica Neue" w:eastAsia="Times New Roman" w:hAnsi="Helvetica Neue" w:cstheme="minorHAnsi"/>
          <w:sz w:val="21"/>
          <w:szCs w:val="21"/>
          <w:lang w:eastAsia="nl-BE"/>
        </w:rPr>
        <w:t xml:space="preserve">Gene expression profile studies between PD-derived lesions and normal TA have also been performed. Using the Clontech and Affymetrix DNA microarray platforms 7 patients with PD and 5 patients with normal TA were examined </w:t>
      </w:r>
      <w:r w:rsidR="003D6446" w:rsidRPr="006F1CC1">
        <w:rPr>
          <w:rFonts w:ascii="Helvetica Neue" w:eastAsia="Times New Roman" w:hAnsi="Helvetica Neue" w:cstheme="minorHAnsi"/>
          <w:sz w:val="21"/>
          <w:szCs w:val="21"/>
          <w:lang w:eastAsia="nl-BE"/>
        </w:rPr>
        <w:fldChar w:fldCharType="begin" w:fldLock="1"/>
      </w:r>
      <w:r w:rsidR="007D02DE">
        <w:rPr>
          <w:rFonts w:ascii="Helvetica Neue" w:eastAsia="Times New Roman" w:hAnsi="Helvetica Neue" w:cstheme="minorHAnsi"/>
          <w:sz w:val="21"/>
          <w:szCs w:val="21"/>
          <w:lang w:eastAsia="nl-BE"/>
        </w:rPr>
        <w:instrText>ADDIN CSL_CITATION {"citationItems":[{"id":"ITEM-1","itemData":{"DOI":"S0090429501015783 [pii]","ISBN":"1527-9995 (Electronic)","PMID":"11880101","abstract":"OBJECTIVES: To provide molecular insight into the pathophysiology of Peyronie's disease (PD), a preliminary profile of differential gene expression between the PD plaque and control tunica albuginea was obtained with DNA microarrays. METHODS: Seven PD plaques and five control tunica albugineas were studied. cDNA specimens were prepared from RNA isolated from one calcified PD plaque and one control tissue and hybridized with the Clontech Atlas 1.2 Array. Another set of plaque and control RNA samples was hybridized with the Affymetrix GeneChip. Relative changes of greater than 2.0 defined up-regulation and down-regulation, respectively. RNA from the remaining tissues was used to determine, by reverse transcriptase-polymerase chain reaction and Western blot analysis, the expression of selected individual genes. RESULTS: Some of up-regulated genes in the PD plaque detected by the Clontech assay were pleiotrophin, monocyte chemotactic protein 1, and early growth response protein, which are involved in osteoblast recruitment, inflammation, and fibroblast proliferation, respectively. Ubiquitin and Id-2, which are involved in tissue remodeling, were down-regulated. The Affymetrix DNA chips identified the up-regulation of elastase (involved in elastic fiber degradation) and the myofibroblast markers alpha and gamma-smooth muscle actin, desmin, and others, as well as the down-regulation of collagenase IV and transforming growth factor-beta modulators. Four of the five genes selected for reverse transcriptase-polymerase chain reaction and Western blotting confirmed the DNA microarray results. CONCLUSIONS: In the PD tissue, the genes involved in collagen synthesis, myofibroblast differentiation, tissue remodeling, inflammation, ossification, and proteolysis are up-regulated, and the genes that inhibit some of these processes and collagenase are down-regulated.","author":[{"dropping-particle":"","family":"Magee","given":"T R","non-dropping-particle":"","parse-names":false,"suffix":""},{"dropping-particle":"","family":"Qian","given":"A","non-dropping-particle":"","parse-names":false,"suffix":""},{"dropping-particle":"","family":"Rajfer","given":"J","non-dropping-particle":"","parse-names":false,"suffix":""},{"dropping-particle":"","family":"Sander","given":"F C","non-dropping-particle":"","parse-names":false,"suffix":""},{"dropping-particle":"","family":"Levine","given":"L A","non-dropping-particle":"","parse-names":false,"suffix":""},{"dropping-particle":"","family":"Gonzalez-Cadavid","given":"N F","non-dropping-particle":"","parse-names":false,"suffix":""}],"container-title":"Urology","id":"ITEM-1","issue":"3","issued":{"date-parts":[["2002"]]},"page":"451-457","title":"Gene expression profiles in the Peyronie's disease plaque","type":"article-journal","volume":"59"},"uris":["http://www.mendeley.com/documents/?uuid=6c82893a-0556-491a-9ea2-af3ad243a0df"]}],"mendeley":{"formattedCitation":"[90]","plainTextFormattedCitation":"[90]","previouslyFormattedCitation":"[89]"},"properties":{"noteIndex":0},"schema":"https://github.com/citation-style-language/schema/raw/master/csl-citation.json"}</w:instrText>
      </w:r>
      <w:r w:rsidR="003D6446" w:rsidRPr="006F1CC1">
        <w:rPr>
          <w:rFonts w:ascii="Helvetica Neue" w:eastAsia="Times New Roman" w:hAnsi="Helvetica Neue" w:cstheme="minorHAnsi"/>
          <w:sz w:val="21"/>
          <w:szCs w:val="21"/>
          <w:lang w:eastAsia="nl-BE"/>
        </w:rPr>
        <w:fldChar w:fldCharType="separate"/>
      </w:r>
      <w:r w:rsidR="007D02DE" w:rsidRPr="007D02DE">
        <w:rPr>
          <w:rFonts w:ascii="Helvetica Neue" w:eastAsia="Times New Roman" w:hAnsi="Helvetica Neue" w:cstheme="minorHAnsi"/>
          <w:noProof/>
          <w:sz w:val="21"/>
          <w:szCs w:val="21"/>
          <w:lang w:eastAsia="nl-BE"/>
        </w:rPr>
        <w:t>[90]</w:t>
      </w:r>
      <w:r w:rsidR="003D6446" w:rsidRPr="006F1CC1">
        <w:rPr>
          <w:rFonts w:ascii="Helvetica Neue" w:eastAsia="Times New Roman" w:hAnsi="Helvetica Neue" w:cstheme="minorHAnsi"/>
          <w:sz w:val="21"/>
          <w:szCs w:val="21"/>
          <w:lang w:eastAsia="nl-BE"/>
        </w:rPr>
        <w:fldChar w:fldCharType="end"/>
      </w:r>
      <w:r w:rsidRPr="006F1CC1">
        <w:rPr>
          <w:rFonts w:ascii="Helvetica Neue" w:eastAsia="Times New Roman" w:hAnsi="Helvetica Neue" w:cstheme="minorHAnsi"/>
          <w:sz w:val="21"/>
          <w:szCs w:val="21"/>
          <w:lang w:eastAsia="nl-BE"/>
        </w:rPr>
        <w:t xml:space="preserve">. </w:t>
      </w:r>
      <w:r w:rsidR="00342CF7" w:rsidRPr="006F1CC1">
        <w:rPr>
          <w:rFonts w:ascii="Helvetica Neue" w:eastAsia="Times New Roman" w:hAnsi="Helvetica Neue" w:cstheme="minorHAnsi"/>
          <w:sz w:val="21"/>
          <w:szCs w:val="21"/>
          <w:lang w:eastAsia="nl-BE"/>
        </w:rPr>
        <w:t xml:space="preserve">Using </w:t>
      </w:r>
      <w:r w:rsidRPr="006F1CC1">
        <w:rPr>
          <w:rFonts w:ascii="Helvetica Neue" w:eastAsia="Times New Roman" w:hAnsi="Helvetica Neue" w:cstheme="minorHAnsi"/>
          <w:sz w:val="21"/>
          <w:szCs w:val="21"/>
          <w:lang w:eastAsia="nl-BE"/>
        </w:rPr>
        <w:t>the Clontech platform, the genes with the highest differential expressions were revealed to be pleiotrophin (</w:t>
      </w:r>
      <w:r w:rsidRPr="006F1CC1">
        <w:rPr>
          <w:rFonts w:ascii="Helvetica Neue" w:eastAsia="Times New Roman" w:hAnsi="Helvetica Neue" w:cstheme="minorHAnsi"/>
          <w:i/>
          <w:sz w:val="21"/>
          <w:szCs w:val="21"/>
          <w:lang w:eastAsia="nl-BE"/>
        </w:rPr>
        <w:t>PTN/OSF-1</w:t>
      </w:r>
      <w:r w:rsidRPr="006F1CC1">
        <w:rPr>
          <w:rFonts w:ascii="Helvetica Neue" w:eastAsia="Times New Roman" w:hAnsi="Helvetica Neue" w:cstheme="minorHAnsi"/>
          <w:sz w:val="21"/>
          <w:szCs w:val="21"/>
          <w:lang w:eastAsia="nl-BE"/>
        </w:rPr>
        <w:t>, a growth factor inducing fibroblast proliferation, osteoblast recruitment and osteogenesis) and monocyte chemotactic precursor protein 1 (</w:t>
      </w:r>
      <w:r w:rsidRPr="006F1CC1">
        <w:rPr>
          <w:rFonts w:ascii="Helvetica Neue" w:eastAsia="Times New Roman" w:hAnsi="Helvetica Neue" w:cstheme="minorHAnsi"/>
          <w:i/>
          <w:sz w:val="21"/>
          <w:szCs w:val="21"/>
          <w:lang w:eastAsia="nl-BE"/>
        </w:rPr>
        <w:t>MCP-1</w:t>
      </w:r>
      <w:r w:rsidRPr="006F1CC1">
        <w:rPr>
          <w:rFonts w:ascii="Helvetica Neue" w:eastAsia="Times New Roman" w:hAnsi="Helvetica Neue" w:cstheme="minorHAnsi"/>
          <w:sz w:val="21"/>
          <w:szCs w:val="21"/>
          <w:lang w:eastAsia="nl-BE"/>
        </w:rPr>
        <w:t xml:space="preserve">) gene. MCP-1 does not only recruit peripheral blood monocytes but drives the inflammatory cascade as well. Using the Affymetrix platform, mainly genes involved in the fibroblast-myofibroblast differentiation were detected to be </w:t>
      </w:r>
      <w:r w:rsidR="00DB79D8" w:rsidRPr="006F1CC1">
        <w:rPr>
          <w:rFonts w:ascii="Helvetica Neue" w:eastAsia="Times New Roman" w:hAnsi="Helvetica Neue" w:cstheme="minorHAnsi"/>
          <w:sz w:val="21"/>
          <w:szCs w:val="21"/>
          <w:lang w:eastAsia="nl-BE"/>
        </w:rPr>
        <w:t>overexpressed</w:t>
      </w:r>
      <w:r w:rsidRPr="006F1CC1">
        <w:rPr>
          <w:rFonts w:ascii="Helvetica Neue" w:eastAsia="Times New Roman" w:hAnsi="Helvetica Neue" w:cstheme="minorHAnsi"/>
          <w:sz w:val="21"/>
          <w:szCs w:val="21"/>
          <w:lang w:eastAsia="nl-BE"/>
        </w:rPr>
        <w:t xml:space="preserve"> (fibroblast muscle type tropomyosin, myosin light chain, filamin, smooth muscle alpha actin, desmin</w:t>
      </w:r>
      <w:r w:rsidR="00AE6ED7" w:rsidRPr="006F1CC1">
        <w:rPr>
          <w:rFonts w:ascii="Helvetica Neue" w:eastAsia="Times New Roman" w:hAnsi="Helvetica Neue" w:cstheme="minorHAnsi"/>
          <w:sz w:val="21"/>
          <w:szCs w:val="21"/>
          <w:lang w:eastAsia="nl-BE"/>
        </w:rPr>
        <w:t>)</w:t>
      </w:r>
      <w:r w:rsidRPr="006F1CC1">
        <w:rPr>
          <w:rFonts w:ascii="Helvetica Neue" w:eastAsia="Times New Roman" w:hAnsi="Helvetica Neue" w:cstheme="minorHAnsi"/>
          <w:sz w:val="21"/>
          <w:szCs w:val="21"/>
          <w:lang w:eastAsia="nl-BE"/>
        </w:rPr>
        <w:t xml:space="preserve">, as well </w:t>
      </w:r>
      <w:r w:rsidR="00AE6ED7" w:rsidRPr="006F1CC1">
        <w:rPr>
          <w:rFonts w:ascii="Helvetica Neue" w:eastAsia="Times New Roman" w:hAnsi="Helvetica Neue" w:cstheme="minorHAnsi"/>
          <w:sz w:val="21"/>
          <w:szCs w:val="21"/>
          <w:lang w:eastAsia="nl-BE"/>
        </w:rPr>
        <w:t xml:space="preserve">as genes </w:t>
      </w:r>
      <w:r w:rsidR="003D6446" w:rsidRPr="006F1CC1">
        <w:rPr>
          <w:rFonts w:ascii="Helvetica Neue" w:eastAsia="Times New Roman" w:hAnsi="Helvetica Neue" w:cstheme="minorHAnsi"/>
          <w:sz w:val="21"/>
          <w:szCs w:val="21"/>
          <w:lang w:eastAsia="nl-BE"/>
        </w:rPr>
        <w:t xml:space="preserve">responsible for </w:t>
      </w:r>
      <w:r w:rsidRPr="006F1CC1">
        <w:rPr>
          <w:rFonts w:ascii="Helvetica Neue" w:eastAsia="Times New Roman" w:hAnsi="Helvetica Neue" w:cstheme="minorHAnsi"/>
          <w:sz w:val="21"/>
          <w:szCs w:val="21"/>
          <w:lang w:eastAsia="nl-BE"/>
        </w:rPr>
        <w:t>fibroblast attachment and collagen production (cadherin, TGF</w:t>
      </w:r>
      <w:r w:rsidR="003D6446" w:rsidRPr="006F1CC1">
        <w:rPr>
          <w:rFonts w:ascii="Helvetica Neue" w:eastAsia="Times New Roman" w:hAnsi="Helvetica Neue" w:cstheme="minorHAnsi"/>
          <w:sz w:val="21"/>
          <w:szCs w:val="21"/>
          <w:lang w:eastAsia="nl-BE"/>
        </w:rPr>
        <w:t>-</w:t>
      </w:r>
      <w:r w:rsidRPr="006F1CC1">
        <w:rPr>
          <w:rFonts w:ascii="Helvetica Neue" w:eastAsia="Times New Roman" w:hAnsi="Helvetica Neue" w:cstheme="minorHAnsi"/>
          <w:sz w:val="21"/>
          <w:szCs w:val="21"/>
          <w:lang w:eastAsia="nl-BE"/>
        </w:rPr>
        <w:t xml:space="preserve">β1, and insulin-like growth factor binding protein-6), elastin degradation (elastase IIB24), and the cellular stress response (heat shock protein). The most notable </w:t>
      </w:r>
      <w:r w:rsidR="0063117E" w:rsidRPr="006F1CC1">
        <w:rPr>
          <w:rFonts w:ascii="Helvetica Neue" w:eastAsia="Times New Roman" w:hAnsi="Helvetica Neue" w:cstheme="minorHAnsi"/>
          <w:sz w:val="21"/>
          <w:szCs w:val="21"/>
          <w:lang w:eastAsia="nl-BE"/>
        </w:rPr>
        <w:t xml:space="preserve">downregulated </w:t>
      </w:r>
      <w:r w:rsidRPr="006F1CC1">
        <w:rPr>
          <w:rFonts w:ascii="Helvetica Neue" w:eastAsia="Times New Roman" w:hAnsi="Helvetica Neue" w:cstheme="minorHAnsi"/>
          <w:sz w:val="21"/>
          <w:szCs w:val="21"/>
          <w:lang w:eastAsia="nl-BE"/>
        </w:rPr>
        <w:t>gene</w:t>
      </w:r>
      <w:r w:rsidR="0063117E" w:rsidRPr="006F1CC1">
        <w:rPr>
          <w:rFonts w:ascii="Helvetica Neue" w:eastAsia="Times New Roman" w:hAnsi="Helvetica Neue" w:cstheme="minorHAnsi"/>
          <w:sz w:val="21"/>
          <w:szCs w:val="21"/>
          <w:lang w:eastAsia="nl-BE"/>
        </w:rPr>
        <w:t xml:space="preserve"> </w:t>
      </w:r>
      <w:r w:rsidRPr="006F1CC1">
        <w:rPr>
          <w:rFonts w:ascii="Helvetica Neue" w:eastAsia="Times New Roman" w:hAnsi="Helvetica Neue" w:cstheme="minorHAnsi"/>
          <w:sz w:val="21"/>
          <w:szCs w:val="21"/>
          <w:lang w:eastAsia="nl-BE"/>
        </w:rPr>
        <w:t>was mothers against decapentaplegic homolog 7 (</w:t>
      </w:r>
      <w:r w:rsidRPr="006F1CC1">
        <w:rPr>
          <w:rFonts w:ascii="Helvetica Neue" w:eastAsia="Times New Roman" w:hAnsi="Helvetica Neue" w:cstheme="minorHAnsi"/>
          <w:i/>
          <w:sz w:val="21"/>
          <w:szCs w:val="21"/>
          <w:lang w:eastAsia="nl-BE"/>
        </w:rPr>
        <w:t>SMAD7</w:t>
      </w:r>
      <w:r w:rsidRPr="006F1CC1">
        <w:rPr>
          <w:rFonts w:ascii="Helvetica Neue" w:eastAsia="Times New Roman" w:hAnsi="Helvetica Neue" w:cstheme="minorHAnsi"/>
          <w:sz w:val="21"/>
          <w:szCs w:val="21"/>
          <w:lang w:eastAsia="nl-BE"/>
        </w:rPr>
        <w:t>). This is likely to have a pro</w:t>
      </w:r>
      <w:r w:rsidR="00680F59" w:rsidRPr="006F1CC1">
        <w:rPr>
          <w:rFonts w:ascii="Helvetica Neue" w:eastAsia="Times New Roman" w:hAnsi="Helvetica Neue" w:cstheme="minorHAnsi"/>
          <w:sz w:val="21"/>
          <w:szCs w:val="21"/>
          <w:lang w:eastAsia="nl-BE"/>
        </w:rPr>
        <w:t>-</w:t>
      </w:r>
      <w:r w:rsidRPr="006F1CC1">
        <w:rPr>
          <w:rFonts w:ascii="Helvetica Neue" w:eastAsia="Times New Roman" w:hAnsi="Helvetica Neue" w:cstheme="minorHAnsi"/>
          <w:sz w:val="21"/>
          <w:szCs w:val="21"/>
          <w:lang w:eastAsia="nl-BE"/>
        </w:rPr>
        <w:t>fibrotic effect in PD, given that SMADs are essential in TGF-</w:t>
      </w:r>
      <w:r w:rsidR="0063117E" w:rsidRPr="006F1CC1">
        <w:rPr>
          <w:rFonts w:ascii="Sylfaen" w:eastAsia="Times New Roman" w:hAnsi="Sylfaen" w:cstheme="minorHAnsi"/>
          <w:sz w:val="21"/>
          <w:szCs w:val="21"/>
          <w:lang w:eastAsia="nl-BE"/>
        </w:rPr>
        <w:t>β</w:t>
      </w:r>
      <w:r w:rsidRPr="006F1CC1">
        <w:rPr>
          <w:rFonts w:ascii="Helvetica Neue" w:eastAsia="Times New Roman" w:hAnsi="Helvetica Neue" w:cstheme="minorHAnsi"/>
          <w:sz w:val="21"/>
          <w:szCs w:val="21"/>
          <w:lang w:eastAsia="nl-BE"/>
        </w:rPr>
        <w:t>1 signa</w:t>
      </w:r>
      <w:r w:rsidR="003D6446" w:rsidRPr="006F1CC1">
        <w:rPr>
          <w:rFonts w:ascii="Helvetica Neue" w:eastAsia="Times New Roman" w:hAnsi="Helvetica Neue" w:cstheme="minorHAnsi"/>
          <w:sz w:val="21"/>
          <w:szCs w:val="21"/>
          <w:lang w:eastAsia="nl-BE"/>
        </w:rPr>
        <w:t>l</w:t>
      </w:r>
      <w:r w:rsidRPr="006F1CC1">
        <w:rPr>
          <w:rFonts w:ascii="Helvetica Neue" w:eastAsia="Times New Roman" w:hAnsi="Helvetica Neue" w:cstheme="minorHAnsi"/>
          <w:sz w:val="21"/>
          <w:szCs w:val="21"/>
          <w:lang w:eastAsia="nl-BE"/>
        </w:rPr>
        <w:t>ling. SMAD7 is an important</w:t>
      </w:r>
      <w:r w:rsidR="0063117E" w:rsidRPr="006F1CC1">
        <w:rPr>
          <w:rFonts w:ascii="Helvetica Neue" w:eastAsia="Times New Roman" w:hAnsi="Helvetica Neue" w:cstheme="minorHAnsi"/>
          <w:sz w:val="21"/>
          <w:szCs w:val="21"/>
          <w:lang w:eastAsia="nl-BE"/>
        </w:rPr>
        <w:t xml:space="preserve"> part of the</w:t>
      </w:r>
      <w:r w:rsidRPr="006F1CC1">
        <w:rPr>
          <w:rFonts w:ascii="Helvetica Neue" w:eastAsia="Times New Roman" w:hAnsi="Helvetica Neue" w:cstheme="minorHAnsi"/>
          <w:sz w:val="21"/>
          <w:szCs w:val="21"/>
          <w:lang w:eastAsia="nl-BE"/>
        </w:rPr>
        <w:t xml:space="preserve"> self-regulatory TGF-</w:t>
      </w:r>
      <w:r w:rsidR="003D6446" w:rsidRPr="006F1CC1">
        <w:rPr>
          <w:rFonts w:ascii="Calibri" w:eastAsia="Times New Roman" w:hAnsi="Calibri" w:cs="Calibri"/>
          <w:sz w:val="21"/>
          <w:szCs w:val="21"/>
          <w:lang w:eastAsia="nl-BE"/>
        </w:rPr>
        <w:t>β</w:t>
      </w:r>
      <w:r w:rsidRPr="006F1CC1">
        <w:rPr>
          <w:rFonts w:ascii="Helvetica Neue" w:eastAsia="Times New Roman" w:hAnsi="Helvetica Neue" w:cstheme="minorHAnsi"/>
          <w:sz w:val="21"/>
          <w:szCs w:val="21"/>
          <w:lang w:eastAsia="nl-BE"/>
        </w:rPr>
        <w:t>1 pathway</w:t>
      </w:r>
      <w:r w:rsidR="0063117E" w:rsidRPr="006F1CC1">
        <w:rPr>
          <w:rFonts w:ascii="Helvetica Neue" w:eastAsia="Times New Roman" w:hAnsi="Helvetica Neue" w:cstheme="minorHAnsi"/>
          <w:sz w:val="21"/>
          <w:szCs w:val="21"/>
          <w:lang w:eastAsia="nl-BE"/>
        </w:rPr>
        <w:t xml:space="preserve"> axis, forming a</w:t>
      </w:r>
      <w:r w:rsidRPr="006F1CC1">
        <w:rPr>
          <w:rFonts w:ascii="Helvetica Neue" w:eastAsia="Times New Roman" w:hAnsi="Helvetica Neue" w:cstheme="minorHAnsi"/>
          <w:sz w:val="21"/>
          <w:szCs w:val="21"/>
          <w:lang w:eastAsia="nl-BE"/>
        </w:rPr>
        <w:t xml:space="preserve"> negative feedback loop</w:t>
      </w:r>
      <w:r w:rsidR="00687F4D" w:rsidRPr="006F1CC1">
        <w:rPr>
          <w:rFonts w:ascii="Helvetica Neue" w:eastAsia="Times New Roman" w:hAnsi="Helvetica Neue" w:cstheme="minorHAnsi"/>
          <w:sz w:val="21"/>
          <w:szCs w:val="21"/>
          <w:lang w:eastAsia="nl-BE"/>
        </w:rPr>
        <w:t xml:space="preserve"> </w:t>
      </w:r>
      <w:r w:rsidR="00687F4D" w:rsidRPr="006F1CC1">
        <w:rPr>
          <w:rFonts w:ascii="Helvetica Neue" w:eastAsia="Times New Roman" w:hAnsi="Helvetica Neue" w:cstheme="minorHAnsi"/>
          <w:sz w:val="21"/>
          <w:szCs w:val="21"/>
          <w:lang w:eastAsia="nl-BE"/>
        </w:rPr>
        <w:fldChar w:fldCharType="begin" w:fldLock="1"/>
      </w:r>
      <w:r w:rsidR="007D02DE">
        <w:rPr>
          <w:rFonts w:ascii="Helvetica Neue" w:eastAsia="Times New Roman" w:hAnsi="Helvetica Neue" w:cstheme="minorHAnsi"/>
          <w:sz w:val="21"/>
          <w:szCs w:val="21"/>
          <w:lang w:eastAsia="nl-BE"/>
        </w:rPr>
        <w:instrText>ADDIN CSL_CITATION {"citationItems":[{"id":"ITEM-1","itemData":{"DOI":"10.1006/excr.2000.4930","ISSN":"00144827","PMID":"10896788","abstract":"Transforming growth factor-beta (TGF-beta) stimulation of collagen synthesis plays a fundamental role in physiological tissue repair as well as pathological fibrosis. Members of the SMAD family of intracellular proteins are phosphorylated by TGF-beta receptors and convey signals to specific TGF-beta-inducible genes. Ligand binding initiates signaling through the SMAD pathway, but it is unknown how signaling is terminated. The expression and regulation of Smads have been characterized mostly in transformed cells using transient expression systems. In this study, we investigated the physiological regulation of endogenous Smads by TGF-beta in nontransformed normal skin fibroblasts in vitro. Treatment with TGF-beta resulted in time- and dose-dependent translocation of SMAD3 and SMAD4 from the cytoplasm to the nucleus. The levels of SMAD3 and Smad3 mRNA were profoundly down-regulated by TGF-beta1 or TGF-beta3 in a time-dependent manner, whereas expression of antagonistic Smad7 was rapidly and transiently induced. The stability of Smad3 mRNA transcripts was unaffected by TGF-beta. Cycloheximide prevented the inhibition of Smad3, but not the induction of Smad7, mRNA expression by TGF-beta1, identifying Smad7 as an immediate-early gene target of TGF-beta in fibroblasts. In Smad4-deficient breast cancer cells, TGF-beta failed to modulate Smad expression, suggesting that SMADs mediate their own regulation in response to ligand. These results demonstrate that TGF-beta not only triggers functional activation of the SMAD signaling cascade in primary skin fibroblasts, but also simultaneously exerts potent effects on endogenous SMAD expression and intracellular trafficking. Taken together with recent reports implicating ubiquitination in SMAD turnover, these findings indicate the existence of multiple levels of control for modulating SMAD-mediated TGF-beta signaling in fibroblasts.","author":[{"dropping-particle":"","family":"Mori","given":"Yasuji","non-dropping-particle":"","parse-names":false,"suffix":""},{"dropping-particle":"","family":"Chen","given":"Shu-Jen","non-dropping-particle":"","parse-names":false,"suffix":""},{"dropping-particle":"","family":"Varga","given":"John","non-dropping-particle":"","parse-names":false,"suffix":""}],"container-title":"Experimental Cell Research","id":"ITEM-1","issue":"2","issued":{"date-parts":[["2000","8","1"]]},"page":"374-383","title":"Modulation of Endogenous Smad Expression in Normal Skin Fibroblasts by Transforming Growth Factor-</w:instrText>
      </w:r>
      <w:r w:rsidR="007D02DE">
        <w:rPr>
          <w:rFonts w:ascii="Helvetica Neue" w:eastAsia="Times New Roman" w:hAnsi="Helvetica Neue" w:cstheme="minorHAnsi" w:hint="eastAsia"/>
          <w:sz w:val="21"/>
          <w:szCs w:val="21"/>
          <w:lang w:eastAsia="nl-BE"/>
        </w:rPr>
        <w:instrText>β</w:instrText>
      </w:r>
      <w:r w:rsidR="007D02DE">
        <w:rPr>
          <w:rFonts w:ascii="Helvetica Neue" w:eastAsia="Times New Roman" w:hAnsi="Helvetica Neue" w:cstheme="minorHAnsi"/>
          <w:sz w:val="21"/>
          <w:szCs w:val="21"/>
          <w:lang w:eastAsia="nl-BE"/>
        </w:rPr>
        <w:instrText>","type":"article-journal","volume":"258"},"uris":["http://www.mendeley.com/documents/?uuid=3919d8a5-40d3-3ac8-af87-5ce1843d5366"]},{"id":"ITEM-2","itemData":{"ISSN":"1097-2765","PMID":"11163210","abstract":"Ubiquitin-mediated proteolysis regulates the activity of diverse receptor systems. Here, we identify Smurf2, a C2-WW-HECT domain ubiquitin ligase and show that Smurf2 associates constitutively with Smad7. Smurf2 is nuclear, but binding to Smad7 induces export and recruitment to the activated TGF beta receptor, where it causes degradation of receptors and Smad7 via proteasomal and lysosomal pathways. IFN gamma, which stimulates expression of Smad7, induces Smad7-Smurf2 complex formation and increases TGF beta receptor turnover, which is stabilized by blocking Smad7 or Smurf2 expression. Furthermore, Smad7 mutants that interfere with recruitment of Smurf2 to the receptors are compromised in their inhibitory activity. These studies thus define Smad7 as an adaptor in an E3 ubiquitin-ligase complex that targets the TGF beta receptor for degradation.","author":[{"dropping-particle":"","family":"Kavsak","given":"P","non-dropping-particle":"","parse-names":false,"suffix":""},{"dropping-particle":"","family":"Rasmussen","given":"R K","non-dropping-particle":"","parse-names":false,"suffix":""},{"dropping-particle":"","family":"Causing","given":"C G","non-dropping-particle":"","parse-names":false,"suffix":""},{"dropping-particle":"","family":"Bonni","given":"S","non-dropping-particle":"","parse-names":false,"suffix":""},{"dropping-particle":"","family":"Zhu","given":"H","non-dropping-particle":"","parse-names":false,"suffix":""},{"dropping-particle":"","family":"Thomsen","given":"G H","non-dropping-particle":"","parse-names":false,"suffix":""},{"dropping-particle":"","family":"Wrana","given":"J L","non-dropping-particle":"","parse-names":false,"suffix":""}],"container-title":"Molecular cell","id":"ITEM-2","issue":"6","issued":{"date-parts":[["2000","12"]]},"page":"1365-75","title":"Smad7 binds to Smurf2 to form an E3 ubiquitin ligase that targets the TGF beta receptor for degradation.","type":"article-journal","volume":"6"},"uris":["http://www.mendeley.com/documents/?uuid=55a7fec2-9d0c-381e-b6c8-deb30d159eae"]}],"mendeley":{"formattedCitation":"[91,92]","plainTextFormattedCitation":"[91,92]","previouslyFormattedCitation":"[90,91]"},"properties":{"noteIndex":0},"schema":"https://github.com/citation-style-language/schema/raw/master/csl-citation.json"}</w:instrText>
      </w:r>
      <w:r w:rsidR="00687F4D" w:rsidRPr="006F1CC1">
        <w:rPr>
          <w:rFonts w:ascii="Helvetica Neue" w:eastAsia="Times New Roman" w:hAnsi="Helvetica Neue" w:cstheme="minorHAnsi"/>
          <w:sz w:val="21"/>
          <w:szCs w:val="21"/>
          <w:lang w:eastAsia="nl-BE"/>
        </w:rPr>
        <w:fldChar w:fldCharType="separate"/>
      </w:r>
      <w:r w:rsidR="007D02DE" w:rsidRPr="007D02DE">
        <w:rPr>
          <w:rFonts w:ascii="Helvetica Neue" w:eastAsia="Times New Roman" w:hAnsi="Helvetica Neue" w:cstheme="minorHAnsi"/>
          <w:noProof/>
          <w:sz w:val="21"/>
          <w:szCs w:val="21"/>
          <w:lang w:eastAsia="nl-BE"/>
        </w:rPr>
        <w:t>[91,92]</w:t>
      </w:r>
      <w:r w:rsidR="00687F4D" w:rsidRPr="006F1CC1">
        <w:rPr>
          <w:rFonts w:ascii="Helvetica Neue" w:eastAsia="Times New Roman" w:hAnsi="Helvetica Neue" w:cstheme="minorHAnsi"/>
          <w:sz w:val="21"/>
          <w:szCs w:val="21"/>
          <w:lang w:eastAsia="nl-BE"/>
        </w:rPr>
        <w:fldChar w:fldCharType="end"/>
      </w:r>
      <w:r w:rsidRPr="006F1CC1">
        <w:rPr>
          <w:rFonts w:ascii="Helvetica Neue" w:eastAsia="Times New Roman" w:hAnsi="Helvetica Neue" w:cstheme="minorHAnsi"/>
          <w:sz w:val="21"/>
          <w:szCs w:val="21"/>
          <w:lang w:eastAsia="nl-BE"/>
        </w:rPr>
        <w:t xml:space="preserve">. Consequently, overexpression of SMAD7 could limit the fibrotic </w:t>
      </w:r>
      <w:r w:rsidRPr="006F1CC1">
        <w:rPr>
          <w:rFonts w:ascii="Helvetica Neue" w:eastAsia="Times New Roman" w:hAnsi="Helvetica Neue" w:cstheme="minorHAnsi"/>
          <w:sz w:val="21"/>
          <w:szCs w:val="21"/>
          <w:lang w:eastAsia="nl-BE"/>
        </w:rPr>
        <w:lastRenderedPageBreak/>
        <w:t xml:space="preserve">response of PD fibroblasts. Choi et al </w:t>
      </w:r>
      <w:r w:rsidR="00687F4D" w:rsidRPr="006F1CC1">
        <w:rPr>
          <w:rFonts w:ascii="Helvetica Neue" w:eastAsia="Times New Roman" w:hAnsi="Helvetica Neue" w:cstheme="minorHAnsi"/>
          <w:sz w:val="21"/>
          <w:szCs w:val="21"/>
          <w:lang w:eastAsia="nl-BE"/>
        </w:rPr>
        <w:fldChar w:fldCharType="begin" w:fldLock="1"/>
      </w:r>
      <w:r w:rsidR="007D02DE">
        <w:rPr>
          <w:rFonts w:ascii="Helvetica Neue" w:eastAsia="Times New Roman" w:hAnsi="Helvetica Neue" w:cstheme="minorHAnsi"/>
          <w:sz w:val="21"/>
          <w:szCs w:val="21"/>
          <w:lang w:eastAsia="nl-BE"/>
        </w:rPr>
        <w:instrText>ADDIN CSL_CITATION {"citationItems":[{"id":"ITEM-1","itemData":{"DOI":"10.4103/1008-682X.142130","ISSN":"1008-682X","PMID":"25532569","abstract":"Transforming growth factor-</w:instrText>
      </w:r>
      <w:r w:rsidR="007D02DE">
        <w:rPr>
          <w:rFonts w:ascii="Helvetica Neue" w:eastAsia="Times New Roman" w:hAnsi="Helvetica Neue" w:cstheme="minorHAnsi" w:hint="eastAsia"/>
          <w:sz w:val="21"/>
          <w:szCs w:val="21"/>
          <w:lang w:eastAsia="nl-BE"/>
        </w:rPr>
        <w:instrText>β</w:instrText>
      </w:r>
      <w:r w:rsidR="007D02DE">
        <w:rPr>
          <w:rFonts w:ascii="Helvetica Neue" w:eastAsia="Times New Roman" w:hAnsi="Helvetica Neue" w:cstheme="minorHAnsi"/>
          <w:sz w:val="21"/>
          <w:szCs w:val="21"/>
          <w:lang w:eastAsia="nl-BE"/>
        </w:rPr>
        <w:instrText>1 (TGF-</w:instrText>
      </w:r>
      <w:r w:rsidR="007D02DE">
        <w:rPr>
          <w:rFonts w:ascii="Helvetica Neue" w:eastAsia="Times New Roman" w:hAnsi="Helvetica Neue" w:cstheme="minorHAnsi" w:hint="eastAsia"/>
          <w:sz w:val="21"/>
          <w:szCs w:val="21"/>
          <w:lang w:eastAsia="nl-BE"/>
        </w:rPr>
        <w:instrText>β</w:instrText>
      </w:r>
      <w:r w:rsidR="007D02DE">
        <w:rPr>
          <w:rFonts w:ascii="Helvetica Neue" w:eastAsia="Times New Roman" w:hAnsi="Helvetica Neue" w:cstheme="minorHAnsi"/>
          <w:sz w:val="21"/>
          <w:szCs w:val="21"/>
          <w:lang w:eastAsia="nl-BE"/>
        </w:rPr>
        <w:instrText>1) has been identified as one of the most important fibrogenic cytokines associated with Peyronie's disease (PD). The mothers against decapentaplegic homolog 7 (SMAD7) is an inhibitory Smad protein that blocks TGF-</w:instrText>
      </w:r>
      <w:r w:rsidR="007D02DE">
        <w:rPr>
          <w:rFonts w:ascii="Helvetica Neue" w:eastAsia="Times New Roman" w:hAnsi="Helvetica Neue" w:cstheme="minorHAnsi" w:hint="eastAsia"/>
          <w:sz w:val="21"/>
          <w:szCs w:val="21"/>
          <w:lang w:eastAsia="nl-BE"/>
        </w:rPr>
        <w:instrText>β</w:instrText>
      </w:r>
      <w:r w:rsidR="007D02DE">
        <w:rPr>
          <w:rFonts w:ascii="Helvetica Neue" w:eastAsia="Times New Roman" w:hAnsi="Helvetica Neue" w:cstheme="minorHAnsi"/>
          <w:sz w:val="21"/>
          <w:szCs w:val="21"/>
          <w:lang w:eastAsia="nl-BE"/>
        </w:rPr>
        <w:instrText xml:space="preserve"> signaling pathway. The aim of this study was to examine the anti-fibrotic effect of the SMAD7 gene in primary fibroblasts derived from human PD plaques. PD fibroblasts were pretreated with the SMAD7 gene and then stimulated with TGF-</w:instrText>
      </w:r>
      <w:r w:rsidR="007D02DE">
        <w:rPr>
          <w:rFonts w:ascii="Helvetica Neue" w:eastAsia="Times New Roman" w:hAnsi="Helvetica Neue" w:cstheme="minorHAnsi" w:hint="eastAsia"/>
          <w:sz w:val="21"/>
          <w:szCs w:val="21"/>
          <w:lang w:eastAsia="nl-BE"/>
        </w:rPr>
        <w:instrText>β</w:instrText>
      </w:r>
      <w:r w:rsidR="007D02DE">
        <w:rPr>
          <w:rFonts w:ascii="Helvetica Neue" w:eastAsia="Times New Roman" w:hAnsi="Helvetica Neue" w:cstheme="minorHAnsi"/>
          <w:sz w:val="21"/>
          <w:szCs w:val="21"/>
          <w:lang w:eastAsia="nl-BE"/>
        </w:rPr>
        <w:instrText>1. Treated fibroblasts were used for Western blotting, fluorescent immunocytochemistry, hydroxyproline determination, and terminal deoxynucleotidyl transferase-mediated deoxyuridine triphosphate nick-end labeling assays. Overexpression of the SMAD7 gene inhibited TGF-</w:instrText>
      </w:r>
      <w:r w:rsidR="007D02DE">
        <w:rPr>
          <w:rFonts w:ascii="Helvetica Neue" w:eastAsia="Times New Roman" w:hAnsi="Helvetica Neue" w:cstheme="minorHAnsi" w:hint="eastAsia"/>
          <w:sz w:val="21"/>
          <w:szCs w:val="21"/>
          <w:lang w:eastAsia="nl-BE"/>
        </w:rPr>
        <w:instrText>β</w:instrText>
      </w:r>
      <w:r w:rsidR="007D02DE">
        <w:rPr>
          <w:rFonts w:ascii="Helvetica Neue" w:eastAsia="Times New Roman" w:hAnsi="Helvetica Neue" w:cstheme="minorHAnsi"/>
          <w:sz w:val="21"/>
          <w:szCs w:val="21"/>
          <w:lang w:eastAsia="nl-BE"/>
        </w:rPr>
        <w:instrText>1-induced phosphorylation and nuclear translocation of SMAD2 and SMAD3, transdifferentiation of fibroblasts into myofibroblasts, and quashed TGF-</w:instrText>
      </w:r>
      <w:r w:rsidR="007D02DE">
        <w:rPr>
          <w:rFonts w:ascii="Helvetica Neue" w:eastAsia="Times New Roman" w:hAnsi="Helvetica Neue" w:cstheme="minorHAnsi" w:hint="eastAsia"/>
          <w:sz w:val="21"/>
          <w:szCs w:val="21"/>
          <w:lang w:eastAsia="nl-BE"/>
        </w:rPr>
        <w:instrText>β</w:instrText>
      </w:r>
      <w:r w:rsidR="007D02DE">
        <w:rPr>
          <w:rFonts w:ascii="Helvetica Neue" w:eastAsia="Times New Roman" w:hAnsi="Helvetica Neue" w:cstheme="minorHAnsi"/>
          <w:sz w:val="21"/>
          <w:szCs w:val="21"/>
          <w:lang w:eastAsia="nl-BE"/>
        </w:rPr>
        <w:instrText>1-induced production of extracellular matrix protein and hydroxyproline. Overexpression of the SMAD7 gene decreased the expression of cyclin D1 (a positive cell cycle regulator) and induced the expression of poly (ADP-ribose) polymerase 1, which is known to terminate Smad-mediated transcription, in PD fibroblasts. These findings suggest that the blocking of the TGF-</w:instrText>
      </w:r>
      <w:r w:rsidR="007D02DE">
        <w:rPr>
          <w:rFonts w:ascii="Helvetica Neue" w:eastAsia="Times New Roman" w:hAnsi="Helvetica Neue" w:cstheme="minorHAnsi" w:hint="eastAsia"/>
          <w:sz w:val="21"/>
          <w:szCs w:val="21"/>
          <w:lang w:eastAsia="nl-BE"/>
        </w:rPr>
        <w:instrText>β</w:instrText>
      </w:r>
      <w:r w:rsidR="007D02DE">
        <w:rPr>
          <w:rFonts w:ascii="Helvetica Neue" w:eastAsia="Times New Roman" w:hAnsi="Helvetica Neue" w:cstheme="minorHAnsi"/>
          <w:sz w:val="21"/>
          <w:szCs w:val="21"/>
          <w:lang w:eastAsia="nl-BE"/>
        </w:rPr>
        <w:instrText xml:space="preserve"> pathway by use of SMAD7 may be a promising therapeutic strategy for the treatment of PD.","author":[{"dropping-particle":"","family":"Choi","given":"MinJi","non-dropping-particle":"","parse-names":false,"suffix":""},{"dropping-particle":"","family":"Song","given":"Kang-Moon","non-dropping-particle":"","parse-names":false,"suffix":""},{"dropping-particle":"","family":"Park","given":"Jin-Mi","non-dropping-particle":"","parse-names":false,"suffix":""},{"dropping-particle":"","family":"Kwon","given":"Mi-Hye","non-dropping-particle":"","parse-names":false,"suffix":""},{"dropping-particle":"","family":"Kwon","given":"Ki-Dong","non-dropping-particle":"","parse-names":false,"suffix":""},{"dropping-particle":"","family":"Park","given":"Soo-Hwan","non-dropping-particle":"","parse-names":false,"suffix":""},{"dropping-particle":"","family":"Ryu","given":"Dong-Soo","non-dropping-particle":"","parse-names":false,"suffix":""},{"dropping-particle":"","family":"Ryu","given":"Ji-Kan","non-dropping-particle":"","parse-names":false,"suffix":""},{"dropping-particle":"","family":"Suh","given":"Jun-Kyu","non-dropping-particle":"","parse-names":false,"suffix":""}],"container-title":"Asian Journal of Andrology","id":"ITEM-1","issue":"0","issued":{"date-parts":[["2014"]]},"page":"0","title":"Effect of SMAD7 gene overexpression on TGF-</w:instrText>
      </w:r>
      <w:r w:rsidR="007D02DE">
        <w:rPr>
          <w:rFonts w:ascii="Helvetica Neue" w:eastAsia="Times New Roman" w:hAnsi="Helvetica Neue" w:cstheme="minorHAnsi" w:hint="eastAsia"/>
          <w:sz w:val="21"/>
          <w:szCs w:val="21"/>
          <w:lang w:eastAsia="nl-BE"/>
        </w:rPr>
        <w:instrText>β</w:instrText>
      </w:r>
      <w:r w:rsidR="007D02DE">
        <w:rPr>
          <w:rFonts w:ascii="Helvetica Neue" w:eastAsia="Times New Roman" w:hAnsi="Helvetica Neue" w:cstheme="minorHAnsi"/>
          <w:sz w:val="21"/>
          <w:szCs w:val="21"/>
          <w:lang w:eastAsia="nl-BE"/>
        </w:rPr>
        <w:instrText>1-induced profibrotic responses in fibroblasts derived from Peyronie′s plaque","type":"article-journal","volume":"0"},"uris":["http://www.mendeley.com/documents/?uuid=4ec76a66-c569-3f6e-94d5-9793fbc024f7"]}],"mendeley":{"formattedCitation":"[66]","plainTextFormattedCitation":"[66]","previouslyFormattedCitation":"[65]"},"properties":{"noteIndex":0},"schema":"https://github.com/citation-style-language/schema/raw/master/csl-citation.json"}</w:instrText>
      </w:r>
      <w:r w:rsidR="00687F4D" w:rsidRPr="006F1CC1">
        <w:rPr>
          <w:rFonts w:ascii="Helvetica Neue" w:eastAsia="Times New Roman" w:hAnsi="Helvetica Neue" w:cstheme="minorHAnsi"/>
          <w:sz w:val="21"/>
          <w:szCs w:val="21"/>
          <w:lang w:eastAsia="nl-BE"/>
        </w:rPr>
        <w:fldChar w:fldCharType="separate"/>
      </w:r>
      <w:r w:rsidR="007D02DE" w:rsidRPr="007D02DE">
        <w:rPr>
          <w:rFonts w:ascii="Helvetica Neue" w:eastAsia="Times New Roman" w:hAnsi="Helvetica Neue" w:cstheme="minorHAnsi"/>
          <w:noProof/>
          <w:sz w:val="21"/>
          <w:szCs w:val="21"/>
          <w:lang w:eastAsia="nl-BE"/>
        </w:rPr>
        <w:t>[66]</w:t>
      </w:r>
      <w:r w:rsidR="00687F4D" w:rsidRPr="006F1CC1">
        <w:rPr>
          <w:rFonts w:ascii="Helvetica Neue" w:eastAsia="Times New Roman" w:hAnsi="Helvetica Neue" w:cstheme="minorHAnsi"/>
          <w:sz w:val="21"/>
          <w:szCs w:val="21"/>
          <w:lang w:eastAsia="nl-BE"/>
        </w:rPr>
        <w:fldChar w:fldCharType="end"/>
      </w:r>
      <w:r w:rsidRPr="006F1CC1">
        <w:rPr>
          <w:rFonts w:ascii="Helvetica Neue" w:eastAsia="Times New Roman" w:hAnsi="Helvetica Neue" w:cstheme="minorHAnsi"/>
          <w:sz w:val="21"/>
          <w:szCs w:val="21"/>
          <w:lang w:eastAsia="nl-BE"/>
        </w:rPr>
        <w:t xml:space="preserve"> demonstrated that fibroblasts transfected with SMAD7 have profoundly decreased plasminogen activating inhibitor-1 (PAI1), fibronectin, collagen I and collagen IV relative to empty vector PD plaque-derived fibroblasts.</w:t>
      </w:r>
    </w:p>
    <w:p w14:paraId="2A3B3B2F" w14:textId="596355BB" w:rsidR="00E91CA3" w:rsidRPr="006F1CC1" w:rsidRDefault="006B6ECC" w:rsidP="00A82355">
      <w:pPr>
        <w:spacing w:line="480" w:lineRule="auto"/>
        <w:jc w:val="both"/>
        <w:rPr>
          <w:rFonts w:ascii="Helvetica Neue" w:eastAsia="Times New Roman" w:hAnsi="Helvetica Neue" w:cstheme="minorHAnsi"/>
          <w:sz w:val="21"/>
          <w:szCs w:val="21"/>
          <w:lang w:eastAsia="nl-BE"/>
        </w:rPr>
      </w:pPr>
      <w:r w:rsidRPr="006F1CC1">
        <w:rPr>
          <w:rFonts w:ascii="Helvetica Neue" w:eastAsia="Times New Roman" w:hAnsi="Helvetica Neue" w:cstheme="minorHAnsi"/>
          <w:sz w:val="21"/>
          <w:szCs w:val="21"/>
          <w:lang w:eastAsia="nl-BE"/>
        </w:rPr>
        <w:t xml:space="preserve">A recent study by our group using </w:t>
      </w:r>
      <w:r w:rsidR="00A22F67" w:rsidRPr="006F1CC1">
        <w:rPr>
          <w:rFonts w:ascii="Helvetica Neue" w:eastAsia="Times New Roman" w:hAnsi="Helvetica Neue" w:cstheme="minorHAnsi"/>
          <w:sz w:val="21"/>
          <w:szCs w:val="21"/>
          <w:lang w:eastAsia="nl-BE"/>
        </w:rPr>
        <w:t xml:space="preserve">next-generation </w:t>
      </w:r>
      <w:r w:rsidRPr="006F1CC1">
        <w:rPr>
          <w:rFonts w:ascii="Helvetica Neue" w:eastAsia="Times New Roman" w:hAnsi="Helvetica Neue" w:cstheme="minorHAnsi"/>
          <w:sz w:val="21"/>
          <w:szCs w:val="21"/>
          <w:lang w:eastAsia="nl-BE"/>
        </w:rPr>
        <w:t>RNA sequencing</w:t>
      </w:r>
      <w:r w:rsidR="00A22F67" w:rsidRPr="006F1CC1">
        <w:rPr>
          <w:rFonts w:ascii="Helvetica Neue" w:eastAsia="Times New Roman" w:hAnsi="Helvetica Neue" w:cstheme="minorHAnsi"/>
          <w:sz w:val="21"/>
          <w:szCs w:val="21"/>
          <w:lang w:eastAsia="nl-BE"/>
        </w:rPr>
        <w:t xml:space="preserve"> revealed</w:t>
      </w:r>
      <w:r w:rsidR="00844CF9" w:rsidRPr="006F1CC1">
        <w:rPr>
          <w:rFonts w:ascii="Helvetica Neue" w:eastAsia="Times New Roman" w:hAnsi="Helvetica Neue" w:cstheme="minorHAnsi"/>
          <w:sz w:val="21"/>
          <w:szCs w:val="21"/>
          <w:lang w:eastAsia="nl-BE"/>
        </w:rPr>
        <w:t xml:space="preserve"> </w:t>
      </w:r>
      <w:r w:rsidR="008C1F06" w:rsidRPr="006F1CC1">
        <w:rPr>
          <w:rFonts w:ascii="Helvetica Neue" w:eastAsia="Times New Roman" w:hAnsi="Helvetica Neue" w:cstheme="minorHAnsi"/>
          <w:sz w:val="21"/>
          <w:szCs w:val="21"/>
          <w:lang w:eastAsia="nl-BE"/>
        </w:rPr>
        <w:t>a large amount</w:t>
      </w:r>
      <w:r w:rsidR="00844CF9" w:rsidRPr="006F1CC1">
        <w:rPr>
          <w:rFonts w:ascii="Helvetica Neue" w:eastAsia="Times New Roman" w:hAnsi="Helvetica Neue" w:cstheme="minorHAnsi"/>
          <w:sz w:val="21"/>
          <w:szCs w:val="21"/>
          <w:lang w:eastAsia="nl-BE"/>
        </w:rPr>
        <w:t xml:space="preserve"> differentially expressed</w:t>
      </w:r>
      <w:r w:rsidR="00DB79D8" w:rsidRPr="006F1CC1">
        <w:rPr>
          <w:rFonts w:ascii="Helvetica Neue" w:eastAsia="Times New Roman" w:hAnsi="Helvetica Neue" w:cstheme="minorHAnsi"/>
          <w:sz w:val="21"/>
          <w:szCs w:val="21"/>
          <w:lang w:eastAsia="nl-BE"/>
        </w:rPr>
        <w:t xml:space="preserve"> </w:t>
      </w:r>
      <w:r w:rsidR="00844CF9" w:rsidRPr="006F1CC1">
        <w:rPr>
          <w:rFonts w:ascii="Helvetica Neue" w:eastAsia="Times New Roman" w:hAnsi="Helvetica Neue" w:cstheme="minorHAnsi"/>
          <w:sz w:val="21"/>
          <w:szCs w:val="21"/>
          <w:lang w:eastAsia="nl-BE"/>
        </w:rPr>
        <w:t xml:space="preserve">genes. </w:t>
      </w:r>
      <w:r w:rsidR="0039686C" w:rsidRPr="006F1CC1">
        <w:rPr>
          <w:rFonts w:ascii="Helvetica Neue" w:hAnsi="Helvetica Neue" w:cstheme="minorHAnsi"/>
          <w:sz w:val="21"/>
          <w:szCs w:val="21"/>
        </w:rPr>
        <w:t>Subsequent gene set enrichment</w:t>
      </w:r>
      <w:r w:rsidR="002F1C5B" w:rsidRPr="006F1CC1">
        <w:rPr>
          <w:rFonts w:ascii="Helvetica Neue" w:hAnsi="Helvetica Neue" w:cstheme="minorHAnsi"/>
          <w:sz w:val="21"/>
          <w:szCs w:val="21"/>
        </w:rPr>
        <w:t xml:space="preserve">, </w:t>
      </w:r>
      <w:r w:rsidR="0039686C" w:rsidRPr="006F1CC1">
        <w:rPr>
          <w:rFonts w:ascii="Helvetica Neue" w:hAnsi="Helvetica Neue" w:cstheme="minorHAnsi"/>
          <w:sz w:val="21"/>
          <w:szCs w:val="21"/>
        </w:rPr>
        <w:t xml:space="preserve">transcriptional regulation analysis revealed that </w:t>
      </w:r>
      <w:r w:rsidR="00455C3A" w:rsidRPr="006F1CC1">
        <w:rPr>
          <w:rFonts w:ascii="Helvetica Neue" w:hAnsi="Helvetica Neue" w:cstheme="minorHAnsi"/>
          <w:sz w:val="21"/>
          <w:szCs w:val="21"/>
        </w:rPr>
        <w:t>NF-kB</w:t>
      </w:r>
      <w:r w:rsidR="009468DF" w:rsidRPr="006F1CC1">
        <w:rPr>
          <w:rFonts w:ascii="Helvetica Neue" w:hAnsi="Helvetica Neue" w:cstheme="minorHAnsi"/>
          <w:sz w:val="21"/>
          <w:szCs w:val="21"/>
        </w:rPr>
        <w:t xml:space="preserve"> and STAT-signalling</w:t>
      </w:r>
      <w:r w:rsidR="00455C3A" w:rsidRPr="006F1CC1">
        <w:rPr>
          <w:rFonts w:ascii="Helvetica Neue" w:hAnsi="Helvetica Neue" w:cstheme="minorHAnsi"/>
          <w:sz w:val="21"/>
          <w:szCs w:val="21"/>
        </w:rPr>
        <w:t xml:space="preserve"> could play an important role in the sustained fibrosis of PD</w:t>
      </w:r>
      <w:r w:rsidR="0039686C" w:rsidRPr="006F1CC1">
        <w:rPr>
          <w:rFonts w:ascii="Helvetica Neue" w:hAnsi="Helvetica Neue" w:cstheme="minorHAnsi"/>
          <w:sz w:val="21"/>
          <w:szCs w:val="21"/>
        </w:rPr>
        <w:t>.</w:t>
      </w:r>
      <w:r w:rsidR="009E6785" w:rsidRPr="006F1CC1">
        <w:rPr>
          <w:rFonts w:ascii="Helvetica Neue" w:hAnsi="Helvetica Neue" w:cstheme="minorHAnsi"/>
          <w:sz w:val="21"/>
          <w:szCs w:val="21"/>
        </w:rPr>
        <w:t xml:space="preserve"> Activation of the NF-kB pathway mainly </w:t>
      </w:r>
      <w:r w:rsidR="00122D7E" w:rsidRPr="006F1CC1">
        <w:rPr>
          <w:rFonts w:ascii="Helvetica Neue" w:hAnsi="Helvetica Neue" w:cstheme="minorHAnsi"/>
          <w:sz w:val="21"/>
          <w:szCs w:val="21"/>
        </w:rPr>
        <w:t>occurred through TNF</w:t>
      </w:r>
      <w:r w:rsidR="00122D7E" w:rsidRPr="006F1CC1">
        <w:rPr>
          <w:rFonts w:ascii="Calibri" w:hAnsi="Calibri" w:cs="Calibri"/>
          <w:sz w:val="21"/>
          <w:szCs w:val="21"/>
        </w:rPr>
        <w:t>α</w:t>
      </w:r>
      <w:r w:rsidR="00122D7E" w:rsidRPr="006F1CC1">
        <w:rPr>
          <w:rFonts w:ascii="Helvetica Neue" w:hAnsi="Helvetica Neue" w:cstheme="minorHAnsi"/>
          <w:sz w:val="21"/>
          <w:szCs w:val="21"/>
        </w:rPr>
        <w:t xml:space="preserve"> and Toll-like receptor signalling, while </w:t>
      </w:r>
      <w:r w:rsidR="008E5FCE" w:rsidRPr="006F1CC1">
        <w:rPr>
          <w:rFonts w:ascii="Helvetica Neue" w:hAnsi="Helvetica Neue" w:cstheme="minorHAnsi"/>
          <w:sz w:val="21"/>
          <w:szCs w:val="21"/>
        </w:rPr>
        <w:t>STAT-activation was mediated by cytokines</w:t>
      </w:r>
      <w:r w:rsidR="008101A1" w:rsidRPr="006F1CC1">
        <w:rPr>
          <w:rFonts w:ascii="Helvetica Neue" w:hAnsi="Helvetica Neue" w:cstheme="minorHAnsi"/>
          <w:sz w:val="21"/>
          <w:szCs w:val="21"/>
        </w:rPr>
        <w:t xml:space="preserve"> and type I/II interferons</w:t>
      </w:r>
      <w:r w:rsidR="00A605DB" w:rsidRPr="006F1CC1">
        <w:rPr>
          <w:rFonts w:ascii="Helvetica Neue" w:hAnsi="Helvetica Neue" w:cstheme="minorHAnsi"/>
          <w:sz w:val="21"/>
          <w:szCs w:val="21"/>
        </w:rPr>
        <w:t xml:space="preserve"> </w:t>
      </w:r>
      <w:r w:rsidR="00AC5842" w:rsidRPr="006F1CC1">
        <w:rPr>
          <w:rFonts w:ascii="Helvetica Neue" w:hAnsi="Helvetica Neue" w:cstheme="minorHAnsi"/>
          <w:sz w:val="21"/>
          <w:szCs w:val="21"/>
        </w:rPr>
        <w:fldChar w:fldCharType="begin" w:fldLock="1"/>
      </w:r>
      <w:r w:rsidR="007D02DE">
        <w:rPr>
          <w:rFonts w:ascii="Helvetica Neue" w:hAnsi="Helvetica Neue" w:cstheme="minorHAnsi"/>
          <w:sz w:val="21"/>
          <w:szCs w:val="21"/>
        </w:rPr>
        <w:instrText>ADDIN CSL_CITATION {"citationItems":[{"id":"ITEM-1","itemData":{"author":[{"dropping-particle":"","family":"Milenkovi</w:instrText>
      </w:r>
      <w:r w:rsidR="007D02DE">
        <w:rPr>
          <w:rFonts w:ascii="Helvetica Neue" w:hAnsi="Helvetica Neue" w:cstheme="minorHAnsi" w:hint="eastAsia"/>
          <w:sz w:val="21"/>
          <w:szCs w:val="21"/>
        </w:rPr>
        <w:instrText>ć</w:instrText>
      </w:r>
      <w:r w:rsidR="007D02DE">
        <w:rPr>
          <w:rFonts w:ascii="Helvetica Neue" w:hAnsi="Helvetica Neue" w:cstheme="minorHAnsi"/>
          <w:sz w:val="21"/>
          <w:szCs w:val="21"/>
        </w:rPr>
        <w:instrText>","given":"Uroš","non-dropping-particle":"","parse-names":false,"suffix":""},{"dropping-particle":"","family":"Janky","given":"Rekin's","non-dropping-particle":"","parse-names":false,"suffix":""},{"dropping-particle":"","family":"Hatzichristodoulou","given":"Georgios","non-dropping-particle":"","parse-names":false,"suffix":""},{"dropping-particle":"","family":"Renterghem","given":"Koenraad","non-dropping-particle":"Van","parse-names":false,"suffix":""},{"dropping-particle":"","family":"Gevaert","given":"Thomas","non-dropping-particle":"","parse-names":false,"suffix":""},{"dropping-particle":"","family":"Cellek","given":"Selim","non-dropping-particle":"","parse-names":false,"suffix":""},{"dropping-particle":"","family":"Bivalacqua","given":"Trinity J.","non-dropping-particle":"","parse-names":false,"suffix":""},{"dropping-particle":"","family":"Ridder","given":"Dirk","non-dropping-particle":"De","parse-names":false,"suffix":""},{"dropping-particle":"","family":"Albersen","given":"Maarten","non-dropping-particle":"","parse-names":false,"suffix":""}],"id":"ITEM-1","issued":{"date-parts":[["2018"]]},"title":"Transcriptome-wide analysis of Peyronie’s disease plaques using RNA sequencing uncovers targetable signalling pathways for medical therapy","type":"report"},"uris":["http://www.mendeley.com/documents/?uuid=9436fb6e-c37a-41f1-aee1-47004d58b774"]}],"mendeley":{"formattedCitation":"[68]","plainTextFormattedCitation":"[68]","previouslyFormattedCitation":"[67]"},"properties":{"noteIndex":0},"schema":"https://github.com/citation-style-language/schema/raw/master/csl-citation.json"}</w:instrText>
      </w:r>
      <w:r w:rsidR="00AC5842" w:rsidRPr="006F1CC1">
        <w:rPr>
          <w:rFonts w:ascii="Helvetica Neue" w:hAnsi="Helvetica Neue" w:cstheme="minorHAnsi"/>
          <w:sz w:val="21"/>
          <w:szCs w:val="21"/>
        </w:rPr>
        <w:fldChar w:fldCharType="separate"/>
      </w:r>
      <w:r w:rsidR="007D02DE" w:rsidRPr="007D02DE">
        <w:rPr>
          <w:rFonts w:ascii="Helvetica Neue" w:hAnsi="Helvetica Neue" w:cstheme="minorHAnsi"/>
          <w:noProof/>
          <w:sz w:val="21"/>
          <w:szCs w:val="21"/>
        </w:rPr>
        <w:t>[68]</w:t>
      </w:r>
      <w:r w:rsidR="00AC5842" w:rsidRPr="006F1CC1">
        <w:rPr>
          <w:rFonts w:ascii="Helvetica Neue" w:hAnsi="Helvetica Neue" w:cstheme="minorHAnsi"/>
          <w:sz w:val="21"/>
          <w:szCs w:val="21"/>
        </w:rPr>
        <w:fldChar w:fldCharType="end"/>
      </w:r>
      <w:r w:rsidR="001C584C" w:rsidRPr="006F1CC1">
        <w:rPr>
          <w:rFonts w:ascii="Helvetica Neue" w:hAnsi="Helvetica Neue" w:cstheme="minorHAnsi"/>
          <w:sz w:val="21"/>
          <w:szCs w:val="21"/>
        </w:rPr>
        <w:t>.</w:t>
      </w:r>
      <w:r w:rsidR="00455069" w:rsidRPr="006F1CC1">
        <w:rPr>
          <w:rFonts w:ascii="Helvetica Neue" w:hAnsi="Helvetica Neue" w:cstheme="minorHAnsi"/>
          <w:sz w:val="21"/>
          <w:szCs w:val="21"/>
        </w:rPr>
        <w:t xml:space="preserve"> </w:t>
      </w:r>
    </w:p>
    <w:p w14:paraId="46003620" w14:textId="4A5BEE05" w:rsidR="0089486C" w:rsidRPr="006F1CC1" w:rsidRDefault="00066BE4" w:rsidP="00A82355">
      <w:pPr>
        <w:widowControl w:val="0"/>
        <w:autoSpaceDE w:val="0"/>
        <w:autoSpaceDN w:val="0"/>
        <w:adjustRightInd w:val="0"/>
        <w:spacing w:line="480" w:lineRule="auto"/>
        <w:jc w:val="both"/>
        <w:rPr>
          <w:rFonts w:ascii="Helvetica Neue" w:hAnsi="Helvetica Neue" w:cstheme="minorHAnsi"/>
          <w:color w:val="FF0000"/>
          <w:sz w:val="21"/>
          <w:szCs w:val="21"/>
        </w:rPr>
      </w:pPr>
      <w:r w:rsidRPr="006F1CC1">
        <w:rPr>
          <w:rFonts w:ascii="Helvetica Neue" w:hAnsi="Helvetica Neue" w:cstheme="minorHAnsi"/>
          <w:b/>
          <w:i/>
          <w:sz w:val="21"/>
          <w:szCs w:val="21"/>
        </w:rPr>
        <w:t>A new era of drug discovery in Peyronie’s disease</w:t>
      </w:r>
      <w:r w:rsidR="0089486C" w:rsidRPr="006F1CC1">
        <w:rPr>
          <w:rFonts w:ascii="Helvetica Neue" w:hAnsi="Helvetica Neue" w:cstheme="minorHAnsi"/>
          <w:color w:val="FF0000"/>
          <w:sz w:val="21"/>
          <w:szCs w:val="21"/>
        </w:rPr>
        <w:t xml:space="preserve"> </w:t>
      </w:r>
    </w:p>
    <w:p w14:paraId="658144CF" w14:textId="4304A17C" w:rsidR="00427DDC" w:rsidRPr="006F1CC1" w:rsidRDefault="00CF7459" w:rsidP="00A82355">
      <w:pPr>
        <w:widowControl w:val="0"/>
        <w:autoSpaceDE w:val="0"/>
        <w:autoSpaceDN w:val="0"/>
        <w:adjustRightInd w:val="0"/>
        <w:spacing w:line="480" w:lineRule="auto"/>
        <w:jc w:val="both"/>
        <w:rPr>
          <w:rFonts w:ascii="Helvetica Neue" w:hAnsi="Helvetica Neue" w:cstheme="minorHAnsi"/>
          <w:sz w:val="21"/>
          <w:szCs w:val="21"/>
        </w:rPr>
      </w:pPr>
      <w:r w:rsidRPr="006F1CC1">
        <w:rPr>
          <w:rFonts w:ascii="Helvetica Neue" w:hAnsi="Helvetica Neue" w:cstheme="minorHAnsi"/>
          <w:sz w:val="21"/>
          <w:szCs w:val="21"/>
        </w:rPr>
        <w:t xml:space="preserve">The advent of rapidly evolving genomics </w:t>
      </w:r>
      <w:r w:rsidR="005376AB" w:rsidRPr="006F1CC1">
        <w:rPr>
          <w:rFonts w:ascii="Helvetica Neue" w:hAnsi="Helvetica Neue" w:cstheme="minorHAnsi"/>
          <w:sz w:val="21"/>
          <w:szCs w:val="21"/>
        </w:rPr>
        <w:t xml:space="preserve">and recombinant DNA technology </w:t>
      </w:r>
      <w:r w:rsidRPr="006F1CC1">
        <w:rPr>
          <w:rFonts w:ascii="Helvetica Neue" w:hAnsi="Helvetica Neue" w:cstheme="minorHAnsi"/>
          <w:sz w:val="21"/>
          <w:szCs w:val="21"/>
        </w:rPr>
        <w:t xml:space="preserve">in the </w:t>
      </w:r>
      <w:r w:rsidR="00523632" w:rsidRPr="006F1CC1">
        <w:rPr>
          <w:rFonts w:ascii="Helvetica Neue" w:hAnsi="Helvetica Neue" w:cstheme="minorHAnsi"/>
          <w:sz w:val="21"/>
          <w:szCs w:val="21"/>
        </w:rPr>
        <w:t xml:space="preserve">1990s has caused a paradigm shift in the way drugs are </w:t>
      </w:r>
      <w:r w:rsidR="00AC67B9" w:rsidRPr="006F1CC1">
        <w:rPr>
          <w:rFonts w:ascii="Helvetica Neue" w:hAnsi="Helvetica Neue" w:cstheme="minorHAnsi"/>
          <w:sz w:val="21"/>
          <w:szCs w:val="21"/>
        </w:rPr>
        <w:t xml:space="preserve">being </w:t>
      </w:r>
      <w:r w:rsidR="00523632" w:rsidRPr="006F1CC1">
        <w:rPr>
          <w:rFonts w:ascii="Helvetica Neue" w:hAnsi="Helvetica Neue" w:cstheme="minorHAnsi"/>
          <w:sz w:val="21"/>
          <w:szCs w:val="21"/>
        </w:rPr>
        <w:t>developed</w:t>
      </w:r>
      <w:r w:rsidR="00AC67B9" w:rsidRPr="006F1CC1">
        <w:rPr>
          <w:rFonts w:ascii="Helvetica Neue" w:hAnsi="Helvetica Neue" w:cstheme="minorHAnsi"/>
          <w:sz w:val="21"/>
          <w:szCs w:val="21"/>
        </w:rPr>
        <w:t xml:space="preserve"> </w:t>
      </w:r>
      <w:r w:rsidR="00AC67B9" w:rsidRPr="006F1CC1">
        <w:rPr>
          <w:rFonts w:ascii="Helvetica Neue" w:hAnsi="Helvetica Neue" w:cstheme="minorHAnsi"/>
          <w:sz w:val="21"/>
          <w:szCs w:val="21"/>
        </w:rPr>
        <w:fldChar w:fldCharType="begin" w:fldLock="1"/>
      </w:r>
      <w:r w:rsidR="007D02DE">
        <w:rPr>
          <w:rFonts w:ascii="Helvetica Neue" w:hAnsi="Helvetica Neue" w:cstheme="minorHAnsi"/>
          <w:sz w:val="21"/>
          <w:szCs w:val="21"/>
        </w:rPr>
        <w:instrText>ADDIN CSL_CITATION {"citationItems":[{"id":"ITEM-1","itemData":{"DOI":"10.1038/nrd3480","ISSN":"1474-1784","PMID":"21701501","abstract":"Preclinical strategies that are used to identify potential drug candidates include target-based screening, phenotypic screening, modification of natural substances and biologic-based approaches. To investigate whether some strategies have been more successful than others in the discovery of new drugs, we analysed the discovery strategies and the molecular mechanism of action (MMOA) for new molecular entities and new biologics that were approved by the US Food and Drug Administration between 1999 and 2008. Out of the 259 agents that were approved, 75 were first-in-class drugs with new MMOAs, and out of these, 50 (67%) were small molecules and 25 (33%) were biologics. The results also show that the contribution of phenotypic screening to the discovery of first-in-class small-molecule drugs exceeded that of target-based approaches - with 28 and 17 of these drugs coming from the two approaches, respectively - in an era in which the major focus was on target-based approaches. We postulate that a target-centric approach for first-in-class drugs, without consideration of an optimal MMOA, may contribute to the current high attrition rates and low productivity in pharmaceutical research and development.","author":[{"dropping-particle":"","family":"Swinney","given":"David C","non-dropping-particle":"","parse-names":false,"suffix":""},{"dropping-particle":"","family":"Anthony","given":"Jason","non-dropping-particle":"","parse-names":false,"suffix":""}],"container-title":"Nature reviews. Drug discovery","id":"ITEM-1","issue":"7","issued":{"date-parts":[["2011","7","24"]]},"page":"507-19","title":"How were new medicines discovered?","type":"article-journal","volume":"10"},"uris":["http://www.mendeley.com/documents/?uuid=f4e5be02-752d-3e59-98fe-883b336d2bb6"]}],"mendeley":{"formattedCitation":"[93]","plainTextFormattedCitation":"[93]","previouslyFormattedCitation":"[92]"},"properties":{"noteIndex":0},"schema":"https://github.com/citation-style-language/schema/raw/master/csl-citation.json"}</w:instrText>
      </w:r>
      <w:r w:rsidR="00AC67B9" w:rsidRPr="006F1CC1">
        <w:rPr>
          <w:rFonts w:ascii="Helvetica Neue" w:hAnsi="Helvetica Neue" w:cstheme="minorHAnsi"/>
          <w:sz w:val="21"/>
          <w:szCs w:val="21"/>
        </w:rPr>
        <w:fldChar w:fldCharType="separate"/>
      </w:r>
      <w:r w:rsidR="007D02DE" w:rsidRPr="007D02DE">
        <w:rPr>
          <w:rFonts w:ascii="Helvetica Neue" w:hAnsi="Helvetica Neue" w:cstheme="minorHAnsi"/>
          <w:noProof/>
          <w:sz w:val="21"/>
          <w:szCs w:val="21"/>
        </w:rPr>
        <w:t>[93]</w:t>
      </w:r>
      <w:r w:rsidR="00AC67B9" w:rsidRPr="006F1CC1">
        <w:rPr>
          <w:rFonts w:ascii="Helvetica Neue" w:hAnsi="Helvetica Neue" w:cstheme="minorHAnsi"/>
          <w:sz w:val="21"/>
          <w:szCs w:val="21"/>
        </w:rPr>
        <w:fldChar w:fldCharType="end"/>
      </w:r>
      <w:r w:rsidR="00AC67B9" w:rsidRPr="006F1CC1">
        <w:rPr>
          <w:rFonts w:ascii="Helvetica Neue" w:hAnsi="Helvetica Neue" w:cstheme="minorHAnsi"/>
          <w:sz w:val="21"/>
          <w:szCs w:val="21"/>
        </w:rPr>
        <w:t>. The focus has shifted toward</w:t>
      </w:r>
      <w:r w:rsidR="0059683D" w:rsidRPr="006F1CC1">
        <w:rPr>
          <w:rFonts w:ascii="Helvetica Neue" w:hAnsi="Helvetica Neue" w:cstheme="minorHAnsi"/>
          <w:sz w:val="21"/>
          <w:szCs w:val="21"/>
        </w:rPr>
        <w:t xml:space="preserve"> modification of target proteins involved in the </w:t>
      </w:r>
      <w:r w:rsidR="001717CE" w:rsidRPr="006F1CC1">
        <w:rPr>
          <w:rFonts w:ascii="Helvetica Neue" w:hAnsi="Helvetica Neue" w:cstheme="minorHAnsi"/>
          <w:sz w:val="21"/>
          <w:szCs w:val="21"/>
        </w:rPr>
        <w:t>pathogenesis of a disease</w:t>
      </w:r>
      <w:r w:rsidR="005062C6" w:rsidRPr="006F1CC1">
        <w:rPr>
          <w:rFonts w:ascii="Helvetica Neue" w:hAnsi="Helvetica Neue" w:cstheme="minorHAnsi"/>
          <w:sz w:val="21"/>
          <w:szCs w:val="21"/>
        </w:rPr>
        <w:t xml:space="preserve"> (target-based approach)</w:t>
      </w:r>
      <w:r w:rsidR="0002469C" w:rsidRPr="006F1CC1">
        <w:rPr>
          <w:rFonts w:ascii="Helvetica Neue" w:hAnsi="Helvetica Neue" w:cstheme="minorHAnsi"/>
          <w:sz w:val="21"/>
          <w:szCs w:val="21"/>
        </w:rPr>
        <w:t xml:space="preserve"> either by small-molecules or biologicals</w:t>
      </w:r>
      <w:r w:rsidR="0011168E" w:rsidRPr="006F1CC1">
        <w:rPr>
          <w:rFonts w:ascii="Helvetica Neue" w:hAnsi="Helvetica Neue" w:cstheme="minorHAnsi"/>
          <w:sz w:val="21"/>
          <w:szCs w:val="21"/>
        </w:rPr>
        <w:t xml:space="preserve"> (</w:t>
      </w:r>
      <w:r w:rsidR="005376AB" w:rsidRPr="006F1CC1">
        <w:rPr>
          <w:rFonts w:ascii="Helvetica Neue" w:hAnsi="Helvetica Neue" w:cstheme="minorHAnsi"/>
          <w:sz w:val="21"/>
          <w:szCs w:val="21"/>
        </w:rPr>
        <w:t xml:space="preserve">therapeutic </w:t>
      </w:r>
      <w:r w:rsidR="0011168E" w:rsidRPr="006F1CC1">
        <w:rPr>
          <w:rFonts w:ascii="Helvetica Neue" w:hAnsi="Helvetica Neue" w:cstheme="minorHAnsi"/>
          <w:sz w:val="21"/>
          <w:szCs w:val="21"/>
        </w:rPr>
        <w:t>antibodies)</w:t>
      </w:r>
      <w:r w:rsidR="005062C6" w:rsidRPr="006F1CC1">
        <w:rPr>
          <w:rFonts w:ascii="Helvetica Neue" w:hAnsi="Helvetica Neue" w:cstheme="minorHAnsi"/>
          <w:sz w:val="21"/>
          <w:szCs w:val="21"/>
        </w:rPr>
        <w:t xml:space="preserve"> </w:t>
      </w:r>
      <w:r w:rsidR="00FF41C1" w:rsidRPr="006F1CC1">
        <w:rPr>
          <w:rFonts w:ascii="Helvetica Neue" w:hAnsi="Helvetica Neue" w:cstheme="minorHAnsi"/>
          <w:sz w:val="21"/>
          <w:szCs w:val="21"/>
        </w:rPr>
        <w:fldChar w:fldCharType="begin" w:fldLock="1"/>
      </w:r>
      <w:r w:rsidR="007D02DE">
        <w:rPr>
          <w:rFonts w:ascii="Helvetica Neue" w:hAnsi="Helvetica Neue" w:cstheme="minorHAnsi"/>
          <w:sz w:val="21"/>
          <w:szCs w:val="21"/>
        </w:rPr>
        <w:instrText>ADDIN CSL_CITATION {"citationItems":[{"id":"ITEM-1","itemData":{"DOI":"10.1038/nrd2199","ISSN":"1474-1776","PMID":"17139284","abstract":"For the past decade, the number of molecular targets for approved drugs has been debated. Here, we reconcile apparently contradictory previous reports into a comprehensive survey, and propose a consensus number of current drug targets for all classes of approved therapeutic drugs. One striking feature is the relatively constant historical rate of target innovation (the rate at which drugs against new targets are launched); however, the rate of developing drugs against new families is significantly lower. The recent approval of drugs that target protein kinases highlights two additional trends: an emerging realization of the importance of polypharmacology, and also the power of a gene-family-led approach in generating novel and important therapies.","author":[{"dropping-particle":"","family":"Overington","given":"John P","non-dropping-particle":"","parse-names":false,"suffix":""},{"dropping-particle":"","family":"Al-Lazikani","given":"Bissan","non-dropping-particle":"","parse-names":false,"suffix":""},{"dropping-particle":"","family":"Hopkins","given":"Andrew L","non-dropping-particle":"","parse-names":false,"suffix":""}],"container-title":"Nature reviews. Drug discovery","id":"ITEM-1","issue":"12","issued":{"date-parts":[["2006","12","1"]]},"page":"993-6","title":"How many drug targets are there?","type":"article-journal","volume":"5"},"uris":["http://www.mendeley.com/documents/?uuid=7520a487-8502-3f19-a4a5-0500b1bd9d61"]}],"mendeley":{"formattedCitation":"[94]","plainTextFormattedCitation":"[94]","previouslyFormattedCitation":"[93]"},"properties":{"noteIndex":0},"schema":"https://github.com/citation-style-language/schema/raw/master/csl-citation.json"}</w:instrText>
      </w:r>
      <w:r w:rsidR="00FF41C1" w:rsidRPr="006F1CC1">
        <w:rPr>
          <w:rFonts w:ascii="Helvetica Neue" w:hAnsi="Helvetica Neue" w:cstheme="minorHAnsi"/>
          <w:sz w:val="21"/>
          <w:szCs w:val="21"/>
        </w:rPr>
        <w:fldChar w:fldCharType="separate"/>
      </w:r>
      <w:r w:rsidR="007D02DE" w:rsidRPr="007D02DE">
        <w:rPr>
          <w:rFonts w:ascii="Helvetica Neue" w:hAnsi="Helvetica Neue" w:cstheme="minorHAnsi"/>
          <w:noProof/>
          <w:sz w:val="21"/>
          <w:szCs w:val="21"/>
        </w:rPr>
        <w:t>[94]</w:t>
      </w:r>
      <w:r w:rsidR="00FF41C1" w:rsidRPr="006F1CC1">
        <w:rPr>
          <w:rFonts w:ascii="Helvetica Neue" w:hAnsi="Helvetica Neue" w:cstheme="minorHAnsi"/>
          <w:sz w:val="21"/>
          <w:szCs w:val="21"/>
        </w:rPr>
        <w:fldChar w:fldCharType="end"/>
      </w:r>
      <w:r w:rsidR="001717CE" w:rsidRPr="006F1CC1">
        <w:rPr>
          <w:rFonts w:ascii="Helvetica Neue" w:hAnsi="Helvetica Neue" w:cstheme="minorHAnsi"/>
          <w:sz w:val="21"/>
          <w:szCs w:val="21"/>
        </w:rPr>
        <w:t>.</w:t>
      </w:r>
      <w:r w:rsidR="00FE00AC" w:rsidRPr="006F1CC1">
        <w:rPr>
          <w:rFonts w:ascii="Helvetica Neue" w:hAnsi="Helvetica Neue" w:cstheme="minorHAnsi"/>
          <w:sz w:val="21"/>
          <w:szCs w:val="21"/>
        </w:rPr>
        <w:t xml:space="preserve"> </w:t>
      </w:r>
      <w:r w:rsidR="003369B9" w:rsidRPr="006F1CC1">
        <w:rPr>
          <w:rFonts w:ascii="Helvetica Neue" w:hAnsi="Helvetica Neue" w:cstheme="minorHAnsi"/>
          <w:sz w:val="21"/>
          <w:szCs w:val="21"/>
        </w:rPr>
        <w:t xml:space="preserve">Screening </w:t>
      </w:r>
      <w:r w:rsidR="00FB0FBE" w:rsidRPr="006F1CC1">
        <w:rPr>
          <w:rFonts w:ascii="Helvetica Neue" w:hAnsi="Helvetica Neue" w:cstheme="minorHAnsi"/>
          <w:sz w:val="21"/>
          <w:szCs w:val="21"/>
        </w:rPr>
        <w:t xml:space="preserve">of small-molecules that can </w:t>
      </w:r>
      <w:r w:rsidR="005376AB" w:rsidRPr="006F1CC1">
        <w:rPr>
          <w:rFonts w:ascii="Helvetica Neue" w:hAnsi="Helvetica Neue" w:cstheme="minorHAnsi"/>
          <w:sz w:val="21"/>
          <w:szCs w:val="21"/>
        </w:rPr>
        <w:t xml:space="preserve">bind to specific pre-determined single molecular target can be carried out </w:t>
      </w:r>
      <w:r w:rsidR="00FB0FBE" w:rsidRPr="006F1CC1">
        <w:rPr>
          <w:rFonts w:ascii="Helvetica Neue" w:hAnsi="Helvetica Neue" w:cstheme="minorHAnsi"/>
          <w:sz w:val="21"/>
          <w:szCs w:val="21"/>
        </w:rPr>
        <w:t xml:space="preserve">in a high-throughput manner. </w:t>
      </w:r>
      <w:r w:rsidR="00FE2D9D" w:rsidRPr="006F1CC1">
        <w:rPr>
          <w:rFonts w:ascii="Helvetica Neue" w:hAnsi="Helvetica Neue" w:cstheme="minorHAnsi"/>
          <w:sz w:val="21"/>
          <w:szCs w:val="21"/>
        </w:rPr>
        <w:t xml:space="preserve">A disadvantage of this </w:t>
      </w:r>
      <w:r w:rsidR="005376AB" w:rsidRPr="006F1CC1">
        <w:rPr>
          <w:rFonts w:ascii="Helvetica Neue" w:hAnsi="Helvetica Neue" w:cstheme="minorHAnsi"/>
          <w:sz w:val="21"/>
          <w:szCs w:val="21"/>
        </w:rPr>
        <w:t xml:space="preserve">single-target based </w:t>
      </w:r>
      <w:r w:rsidR="00FE2D9D" w:rsidRPr="006F1CC1">
        <w:rPr>
          <w:rFonts w:ascii="Helvetica Neue" w:hAnsi="Helvetica Neue" w:cstheme="minorHAnsi"/>
          <w:sz w:val="21"/>
          <w:szCs w:val="21"/>
        </w:rPr>
        <w:t xml:space="preserve">approach </w:t>
      </w:r>
      <w:r w:rsidR="00796011" w:rsidRPr="006F1CC1">
        <w:rPr>
          <w:rFonts w:ascii="Helvetica Neue" w:hAnsi="Helvetica Neue" w:cstheme="minorHAnsi"/>
          <w:sz w:val="21"/>
          <w:szCs w:val="21"/>
        </w:rPr>
        <w:t xml:space="preserve">remains that the proposed molecular hypotheses may not be relevant to the pathogenesis or progression of the disease. </w:t>
      </w:r>
      <w:r w:rsidR="00FE00AC" w:rsidRPr="006F1CC1">
        <w:rPr>
          <w:rFonts w:ascii="Helvetica Neue" w:hAnsi="Helvetica Neue" w:cstheme="minorHAnsi"/>
          <w:sz w:val="21"/>
          <w:szCs w:val="21"/>
        </w:rPr>
        <w:t>However, prior to this development, drug discovery</w:t>
      </w:r>
      <w:r w:rsidR="00ED39AA" w:rsidRPr="006F1CC1">
        <w:rPr>
          <w:rFonts w:ascii="Helvetica Neue" w:hAnsi="Helvetica Neue" w:cstheme="minorHAnsi"/>
          <w:sz w:val="21"/>
          <w:szCs w:val="21"/>
        </w:rPr>
        <w:t xml:space="preserve"> had been </w:t>
      </w:r>
      <w:r w:rsidR="0011168E" w:rsidRPr="006F1CC1">
        <w:rPr>
          <w:rFonts w:ascii="Helvetica Neue" w:hAnsi="Helvetica Neue" w:cstheme="minorHAnsi"/>
          <w:sz w:val="21"/>
          <w:szCs w:val="21"/>
        </w:rPr>
        <w:t xml:space="preserve">mainly </w:t>
      </w:r>
      <w:r w:rsidR="005D5C71" w:rsidRPr="006F1CC1">
        <w:rPr>
          <w:rFonts w:ascii="Helvetica Neue" w:hAnsi="Helvetica Neue" w:cstheme="minorHAnsi"/>
          <w:sz w:val="21"/>
          <w:szCs w:val="21"/>
        </w:rPr>
        <w:t>d</w:t>
      </w:r>
      <w:r w:rsidR="00ED39AA" w:rsidRPr="006F1CC1">
        <w:rPr>
          <w:rFonts w:ascii="Helvetica Neue" w:hAnsi="Helvetica Neue" w:cstheme="minorHAnsi"/>
          <w:sz w:val="21"/>
          <w:szCs w:val="21"/>
        </w:rPr>
        <w:t>riven</w:t>
      </w:r>
      <w:r w:rsidR="005D5C71" w:rsidRPr="006F1CC1">
        <w:rPr>
          <w:rFonts w:ascii="Helvetica Neue" w:hAnsi="Helvetica Neue" w:cstheme="minorHAnsi"/>
          <w:sz w:val="21"/>
          <w:szCs w:val="21"/>
        </w:rPr>
        <w:t xml:space="preserve"> by phenotypic assays, mostly unaware</w:t>
      </w:r>
      <w:r w:rsidR="00F20032" w:rsidRPr="006F1CC1">
        <w:rPr>
          <w:rFonts w:ascii="Helvetica Neue" w:hAnsi="Helvetica Neue" w:cstheme="minorHAnsi"/>
          <w:sz w:val="21"/>
          <w:szCs w:val="21"/>
        </w:rPr>
        <w:t xml:space="preserve"> of the molecular mechanism of action </w:t>
      </w:r>
      <w:r w:rsidR="00F20032" w:rsidRPr="006F1CC1">
        <w:rPr>
          <w:rFonts w:ascii="Helvetica Neue" w:hAnsi="Helvetica Neue" w:cstheme="minorHAnsi"/>
          <w:sz w:val="21"/>
          <w:szCs w:val="21"/>
        </w:rPr>
        <w:fldChar w:fldCharType="begin" w:fldLock="1"/>
      </w:r>
      <w:r w:rsidR="007D02DE">
        <w:rPr>
          <w:rFonts w:ascii="Helvetica Neue" w:hAnsi="Helvetica Neue" w:cstheme="minorHAnsi"/>
          <w:sz w:val="21"/>
          <w:szCs w:val="21"/>
        </w:rPr>
        <w:instrText>ADDIN CSL_CITATION {"citationItems":[{"id":"ITEM-1","itemData":{"DOI":"10.1038/nrd3480","ISSN":"1474-1784","PMID":"21701501","abstract":"Preclinical strategies that are used to identify potential drug candidates include target-based screening, phenotypic screening, modification of natural substances and biologic-based approaches. To investigate whether some strategies have been more successful than others in the discovery of new drugs, we analysed the discovery strategies and the molecular mechanism of action (MMOA) for new molecular entities and new biologics that were approved by the US Food and Drug Administration between 1999 and 2008. Out of the 259 agents that were approved, 75 were first-in-class drugs with new MMOAs, and out of these, 50 (67%) were small molecules and 25 (33%) were biologics. The results also show that the contribution of phenotypic screening to the discovery of first-in-class small-molecule drugs exceeded that of target-based approaches - with 28 and 17 of these drugs coming from the two approaches, respectively - in an era in which the major focus was on target-based approaches. We postulate that a target-centric approach for first-in-class drugs, without consideration of an optimal MMOA, may contribute to the current high attrition rates and low productivity in pharmaceutical research and development.","author":[{"dropping-particle":"","family":"Swinney","given":"David C","non-dropping-particle":"","parse-names":false,"suffix":""},{"dropping-particle":"","family":"Anthony","given":"Jason","non-dropping-particle":"","parse-names":false,"suffix":""}],"container-title":"Nature reviews. Drug discovery","id":"ITEM-1","issue":"7","issued":{"date-parts":[["2011","7","24"]]},"page":"507-19","title":"How were new medicines discovered?","type":"article-journal","volume":"10"},"uris":["http://www.mendeley.com/documents/?uuid=f4e5be02-752d-3e59-98fe-883b336d2bb6"]}],"mendeley":{"formattedCitation":"[93]","plainTextFormattedCitation":"[93]","previouslyFormattedCitation":"[92]"},"properties":{"noteIndex":0},"schema":"https://github.com/citation-style-language/schema/raw/master/csl-citation.json"}</w:instrText>
      </w:r>
      <w:r w:rsidR="00F20032" w:rsidRPr="006F1CC1">
        <w:rPr>
          <w:rFonts w:ascii="Helvetica Neue" w:hAnsi="Helvetica Neue" w:cstheme="minorHAnsi"/>
          <w:sz w:val="21"/>
          <w:szCs w:val="21"/>
        </w:rPr>
        <w:fldChar w:fldCharType="separate"/>
      </w:r>
      <w:r w:rsidR="007D02DE" w:rsidRPr="007D02DE">
        <w:rPr>
          <w:rFonts w:ascii="Helvetica Neue" w:hAnsi="Helvetica Neue" w:cstheme="minorHAnsi"/>
          <w:noProof/>
          <w:sz w:val="21"/>
          <w:szCs w:val="21"/>
        </w:rPr>
        <w:t>[93]</w:t>
      </w:r>
      <w:r w:rsidR="00F20032" w:rsidRPr="006F1CC1">
        <w:rPr>
          <w:rFonts w:ascii="Helvetica Neue" w:hAnsi="Helvetica Neue" w:cstheme="minorHAnsi"/>
          <w:sz w:val="21"/>
          <w:szCs w:val="21"/>
        </w:rPr>
        <w:fldChar w:fldCharType="end"/>
      </w:r>
      <w:r w:rsidR="00F20032" w:rsidRPr="006F1CC1">
        <w:rPr>
          <w:rFonts w:ascii="Helvetica Neue" w:hAnsi="Helvetica Neue" w:cstheme="minorHAnsi"/>
          <w:sz w:val="21"/>
          <w:szCs w:val="21"/>
        </w:rPr>
        <w:t xml:space="preserve">. </w:t>
      </w:r>
      <w:r w:rsidR="003E78D3" w:rsidRPr="006F1CC1">
        <w:rPr>
          <w:rFonts w:ascii="Helvetica Neue" w:hAnsi="Helvetica Neue" w:cstheme="minorHAnsi"/>
          <w:sz w:val="21"/>
          <w:szCs w:val="21"/>
        </w:rPr>
        <w:t>E</w:t>
      </w:r>
      <w:r w:rsidR="005C118E" w:rsidRPr="006F1CC1">
        <w:rPr>
          <w:rFonts w:ascii="Helvetica Neue" w:hAnsi="Helvetica Neue" w:cstheme="minorHAnsi"/>
          <w:sz w:val="21"/>
          <w:szCs w:val="21"/>
        </w:rPr>
        <w:t xml:space="preserve">ven </w:t>
      </w:r>
      <w:r w:rsidR="00F0709C" w:rsidRPr="006F1CC1">
        <w:rPr>
          <w:rFonts w:ascii="Helvetica Neue" w:hAnsi="Helvetica Neue" w:cstheme="minorHAnsi"/>
          <w:sz w:val="21"/>
          <w:szCs w:val="21"/>
        </w:rPr>
        <w:t>after</w:t>
      </w:r>
      <w:r w:rsidR="0040232A" w:rsidRPr="006F1CC1">
        <w:rPr>
          <w:rFonts w:ascii="Helvetica Neue" w:hAnsi="Helvetica Neue" w:cstheme="minorHAnsi"/>
          <w:sz w:val="21"/>
          <w:szCs w:val="21"/>
        </w:rPr>
        <w:t xml:space="preserve"> turning the major focus of drug discovery toward target-based approaches, </w:t>
      </w:r>
      <w:r w:rsidR="006E63D2" w:rsidRPr="006F1CC1">
        <w:rPr>
          <w:rFonts w:ascii="Helvetica Neue" w:hAnsi="Helvetica Neue" w:cstheme="minorHAnsi"/>
          <w:sz w:val="21"/>
          <w:szCs w:val="21"/>
        </w:rPr>
        <w:t xml:space="preserve">only 17 first-in-class molecules were </w:t>
      </w:r>
      <w:r w:rsidR="00716710" w:rsidRPr="006F1CC1">
        <w:rPr>
          <w:rFonts w:ascii="Helvetica Neue" w:hAnsi="Helvetica Neue" w:cstheme="minorHAnsi"/>
          <w:sz w:val="21"/>
          <w:szCs w:val="21"/>
        </w:rPr>
        <w:t>discovered using target-based screening, opposed to 28 first-in-class molecules using phenotypic screening. T</w:t>
      </w:r>
      <w:r w:rsidR="00335473" w:rsidRPr="006F1CC1">
        <w:rPr>
          <w:rFonts w:ascii="Helvetica Neue" w:hAnsi="Helvetica Neue" w:cstheme="minorHAnsi"/>
          <w:sz w:val="21"/>
          <w:szCs w:val="21"/>
        </w:rPr>
        <w:t xml:space="preserve">herefore, it has been suggested that relative abandonment </w:t>
      </w:r>
      <w:r w:rsidR="005773B1" w:rsidRPr="006F1CC1">
        <w:rPr>
          <w:rFonts w:ascii="Helvetica Neue" w:hAnsi="Helvetica Neue" w:cstheme="minorHAnsi"/>
          <w:sz w:val="21"/>
          <w:szCs w:val="21"/>
        </w:rPr>
        <w:t xml:space="preserve">of the phenotypic approach has led </w:t>
      </w:r>
      <w:r w:rsidR="00EB553C" w:rsidRPr="006F1CC1">
        <w:rPr>
          <w:rFonts w:ascii="Helvetica Neue" w:hAnsi="Helvetica Neue" w:cstheme="minorHAnsi"/>
          <w:sz w:val="21"/>
          <w:szCs w:val="21"/>
        </w:rPr>
        <w:t xml:space="preserve">to the current relative </w:t>
      </w:r>
      <w:r w:rsidR="00456D82" w:rsidRPr="006F1CC1">
        <w:rPr>
          <w:rFonts w:ascii="Helvetica Neue" w:hAnsi="Helvetica Neue" w:cstheme="minorHAnsi"/>
          <w:sz w:val="21"/>
          <w:szCs w:val="21"/>
        </w:rPr>
        <w:t xml:space="preserve">lack of success in drug research and development </w:t>
      </w:r>
      <w:r w:rsidR="00456D82" w:rsidRPr="006F1CC1">
        <w:rPr>
          <w:rFonts w:ascii="Helvetica Neue" w:hAnsi="Helvetica Neue" w:cstheme="minorHAnsi"/>
          <w:sz w:val="21"/>
          <w:szCs w:val="21"/>
        </w:rPr>
        <w:fldChar w:fldCharType="begin" w:fldLock="1"/>
      </w:r>
      <w:r w:rsidR="007D02DE">
        <w:rPr>
          <w:rFonts w:ascii="Helvetica Neue" w:hAnsi="Helvetica Neue" w:cstheme="minorHAnsi"/>
          <w:sz w:val="21"/>
          <w:szCs w:val="21"/>
        </w:rPr>
        <w:instrText>ADDIN CSL_CITATION {"citationItems":[{"id":"ITEM-1","itemData":{"ISSN":"1873-4294","PMID":"17017957","abstract":"Despite an extraordinary investment in R&amp;D the yield of successful new drugs has been disproportionately low in recent years, suggesting that the whole process of drug development requires rethinking and reform. Most analyses on this issue focus on molecular target discovery considerations. Target identification is characterized by a surplus of potential targets, but there is a translational bottleneck primarily due to limitations of currently employed target validation platforms. Meanwhile, the clinical entities, to which treatments are directed, are also highly complex in terms of pathophysiologic mechanisms and manifestations. In the present study we discuss the limitations of current molecular target discovery approaches mainly in regard to selectivity and efficacy. We also describe the constraints imposed on drug development by the current diagnostic constructs and the tendency towards dissecting the complex clinical phenotypes to component intermediate phenotypes. Finally, we describe how the reconsideration of molecular and clinical targets in polygenic diseases may lead to new strategies of pharmacological intervention directed against component dysfunctions, rather than the whole complex phenotype. Such strategies involve the combination of single ligands that act selectively on multiple molecules involved in a particular disease, or the employment of \"multi-targeted\" drugs, i.e. single drug molecules that hit selectively multiple receptors sharing common binding sites.","author":[{"dropping-particle":"","family":"Flordellis","given":"Christodoulos S","non-dropping-particle":"","parse-names":false,"suffix":""},{"dropping-particle":"","family":"Manolis","given":"Antonis S","non-dropping-particle":"","parse-names":false,"suffix":""},{"dropping-particle":"","family":"Paris","given":"Hervé","non-dropping-particle":"","parse-names":false,"suffix":""},{"dropping-particle":"","family":"Karabinis","given":"Andreas","non-dropping-particle":"","parse-names":false,"suffix":""}],"container-title":"Current topics in medicinal chemistry","id":"ITEM-1","issue":"16","issued":{"date-parts":[["2006"]]},"page":"1791-8","title":"Rethinking target discovery in polygenic diseases.","type":"article-journal","volume":"6"},"uris":["http://www.mendeley.com/documents/?uuid=1b78fa04-4082-313c-a395-f37caa4b0dc6"]}],"mendeley":{"formattedCitation":"[95]","plainTextFormattedCitation":"[95]","previouslyFormattedCitation":"[94]"},"properties":{"noteIndex":0},"schema":"https://github.com/citation-style-language/schema/raw/master/csl-citation.json"}</w:instrText>
      </w:r>
      <w:r w:rsidR="00456D82" w:rsidRPr="006F1CC1">
        <w:rPr>
          <w:rFonts w:ascii="Helvetica Neue" w:hAnsi="Helvetica Neue" w:cstheme="minorHAnsi"/>
          <w:sz w:val="21"/>
          <w:szCs w:val="21"/>
        </w:rPr>
        <w:fldChar w:fldCharType="separate"/>
      </w:r>
      <w:r w:rsidR="007D02DE" w:rsidRPr="007D02DE">
        <w:rPr>
          <w:rFonts w:ascii="Helvetica Neue" w:hAnsi="Helvetica Neue" w:cstheme="minorHAnsi"/>
          <w:noProof/>
          <w:sz w:val="21"/>
          <w:szCs w:val="21"/>
        </w:rPr>
        <w:t>[95]</w:t>
      </w:r>
      <w:r w:rsidR="00456D82" w:rsidRPr="006F1CC1">
        <w:rPr>
          <w:rFonts w:ascii="Helvetica Neue" w:hAnsi="Helvetica Neue" w:cstheme="minorHAnsi"/>
          <w:sz w:val="21"/>
          <w:szCs w:val="21"/>
        </w:rPr>
        <w:fldChar w:fldCharType="end"/>
      </w:r>
      <w:r w:rsidR="00AE0B6A" w:rsidRPr="006F1CC1">
        <w:rPr>
          <w:rFonts w:ascii="Helvetica Neue" w:hAnsi="Helvetica Neue" w:cstheme="minorHAnsi"/>
          <w:sz w:val="21"/>
          <w:szCs w:val="21"/>
        </w:rPr>
        <w:t>.</w:t>
      </w:r>
      <w:r w:rsidR="00742B20" w:rsidRPr="006F1CC1">
        <w:rPr>
          <w:rFonts w:ascii="Helvetica Neue" w:hAnsi="Helvetica Neue" w:cstheme="minorHAnsi"/>
          <w:sz w:val="21"/>
          <w:szCs w:val="21"/>
        </w:rPr>
        <w:t xml:space="preserve"> </w:t>
      </w:r>
      <w:r w:rsidR="006538BC" w:rsidRPr="006F1CC1">
        <w:rPr>
          <w:rFonts w:ascii="Helvetica Neue" w:hAnsi="Helvetica Neue" w:cstheme="minorHAnsi"/>
          <w:sz w:val="21"/>
          <w:szCs w:val="21"/>
        </w:rPr>
        <w:t xml:space="preserve">Additionally, </w:t>
      </w:r>
      <w:r w:rsidR="00E47C00" w:rsidRPr="006F1CC1">
        <w:rPr>
          <w:rFonts w:ascii="Helvetica Neue" w:hAnsi="Helvetica Neue" w:cstheme="minorHAnsi"/>
          <w:sz w:val="21"/>
          <w:szCs w:val="21"/>
        </w:rPr>
        <w:t xml:space="preserve">phenotypic screening should be applied </w:t>
      </w:r>
      <w:r w:rsidR="006538BC" w:rsidRPr="006F1CC1">
        <w:rPr>
          <w:rFonts w:ascii="Helvetica Neue" w:hAnsi="Helvetica Neue" w:cstheme="minorHAnsi"/>
          <w:sz w:val="21"/>
          <w:szCs w:val="21"/>
        </w:rPr>
        <w:t xml:space="preserve">to tackle </w:t>
      </w:r>
      <w:r w:rsidR="00E47C00" w:rsidRPr="006F1CC1">
        <w:rPr>
          <w:rFonts w:ascii="Helvetica Neue" w:hAnsi="Helvetica Neue" w:cstheme="minorHAnsi"/>
          <w:sz w:val="21"/>
          <w:szCs w:val="21"/>
        </w:rPr>
        <w:t>drug discovery in fibrotic diseases</w:t>
      </w:r>
      <w:r w:rsidR="00742B20" w:rsidRPr="006F1CC1">
        <w:rPr>
          <w:rFonts w:ascii="Helvetica Neue" w:hAnsi="Helvetica Neue" w:cstheme="minorHAnsi"/>
          <w:sz w:val="21"/>
          <w:szCs w:val="21"/>
        </w:rPr>
        <w:t xml:space="preserve"> </w:t>
      </w:r>
      <w:r w:rsidR="00742B20" w:rsidRPr="006F1CC1">
        <w:rPr>
          <w:rFonts w:ascii="Helvetica Neue" w:hAnsi="Helvetica Neue" w:cstheme="minorHAnsi"/>
          <w:sz w:val="21"/>
          <w:szCs w:val="21"/>
        </w:rPr>
        <w:fldChar w:fldCharType="begin" w:fldLock="1"/>
      </w:r>
      <w:r w:rsidR="007D02DE">
        <w:rPr>
          <w:rFonts w:ascii="Helvetica Neue" w:hAnsi="Helvetica Neue" w:cstheme="minorHAnsi"/>
          <w:sz w:val="21"/>
          <w:szCs w:val="21"/>
        </w:rPr>
        <w:instrText>ADDIN CSL_CITATION {"citationItems":[{"id":"ITEM-1","itemData":{"DOI":"10.1038/nrd4592","ISSN":"1474-1784","PMID":"26338155","abstract":"Fibrosis, which leads to progressive loss of tissue function and eventual organ failure, has been estimated to contribute to ~45% of deaths in the developed world, and so new therapeutics to modulate fibrosis are urgently needed. Major advances in our understanding of the mechanisms underlying pathological fibrosis are supporting the search for such therapeutics, and the recent approval of two anti-fibrotic drugs for idiopathic pulmonary fibrosis has demonstrated the tractability of this area for drug discovery. This Review examines the pharmacology and structural information for small molecules being evaluated for lung, liver, kidney and skin fibrosis. In particular, we discuss the insights gained from the use of these pharmacological tools, and how these entities can inform, and probe, emerging insights into disease mechanisms, including the potential for future drug combinations.","author":[{"dropping-particle":"","family":"Nanthakumar","given":"Carmel B","non-dropping-particle":"","parse-names":false,"suffix":""},{"dropping-particle":"","family":"Hatley","given":"Richard J D","non-dropping-particle":"","parse-names":false,"suffix":""},{"dropping-particle":"","family":"Lemma","given":"Seble","non-dropping-particle":"","parse-names":false,"suffix":""},{"dropping-particle":"","family":"Gauldie","given":"Jack","non-dropping-particle":"","parse-names":false,"suffix":""},{"dropping-particle":"","family":"Marshall","given":"Richard P","non-dropping-particle":"","parse-names":false,"suffix":""},{"dropping-particle":"","family":"Macdonald","given":"Simon J F","non-dropping-particle":"","parse-names":false,"suffix":""}],"container-title":"Nature reviews. Drug discovery","id":"ITEM-1","issue":"10","issued":{"date-parts":[["2015","10","4"]]},"page":"693-720","title":"Dissecting fibrosis: therapeutic insights from the small-molecule toolbox.","type":"article-journal","volume":"14"},"uris":["http://www.mendeley.com/documents/?uuid=37aac4c0-c092-34f0-a9ea-ddbed79ccf46"]}],"mendeley":{"formattedCitation":"[96]","plainTextFormattedCitation":"[96]","previouslyFormattedCitation":"[95]"},"properties":{"noteIndex":0},"schema":"https://github.com/citation-style-language/schema/raw/master/csl-citation.json"}</w:instrText>
      </w:r>
      <w:r w:rsidR="00742B20" w:rsidRPr="006F1CC1">
        <w:rPr>
          <w:rFonts w:ascii="Helvetica Neue" w:hAnsi="Helvetica Neue" w:cstheme="minorHAnsi"/>
          <w:sz w:val="21"/>
          <w:szCs w:val="21"/>
        </w:rPr>
        <w:fldChar w:fldCharType="separate"/>
      </w:r>
      <w:r w:rsidR="007D02DE" w:rsidRPr="007D02DE">
        <w:rPr>
          <w:rFonts w:ascii="Helvetica Neue" w:hAnsi="Helvetica Neue" w:cstheme="minorHAnsi"/>
          <w:noProof/>
          <w:sz w:val="21"/>
          <w:szCs w:val="21"/>
        </w:rPr>
        <w:t>[96]</w:t>
      </w:r>
      <w:r w:rsidR="00742B20" w:rsidRPr="006F1CC1">
        <w:rPr>
          <w:rFonts w:ascii="Helvetica Neue" w:hAnsi="Helvetica Neue" w:cstheme="minorHAnsi"/>
          <w:sz w:val="21"/>
          <w:szCs w:val="21"/>
        </w:rPr>
        <w:fldChar w:fldCharType="end"/>
      </w:r>
      <w:r w:rsidR="00742B20" w:rsidRPr="006F1CC1">
        <w:rPr>
          <w:rFonts w:ascii="Helvetica Neue" w:hAnsi="Helvetica Neue" w:cstheme="minorHAnsi"/>
          <w:sz w:val="21"/>
          <w:szCs w:val="21"/>
        </w:rPr>
        <w:t xml:space="preserve"> as it </w:t>
      </w:r>
      <w:r w:rsidR="0050742B" w:rsidRPr="006F1CC1">
        <w:rPr>
          <w:rFonts w:ascii="Helvetica Neue" w:hAnsi="Helvetica Neue" w:cstheme="minorHAnsi"/>
          <w:sz w:val="21"/>
          <w:szCs w:val="21"/>
        </w:rPr>
        <w:t>is more biologic</w:t>
      </w:r>
      <w:r w:rsidR="00742B20" w:rsidRPr="006F1CC1">
        <w:rPr>
          <w:rFonts w:ascii="Helvetica Neue" w:hAnsi="Helvetica Neue" w:cstheme="minorHAnsi"/>
          <w:sz w:val="21"/>
          <w:szCs w:val="21"/>
        </w:rPr>
        <w:t xml:space="preserve">ally </w:t>
      </w:r>
      <w:r w:rsidR="0050742B" w:rsidRPr="006F1CC1">
        <w:rPr>
          <w:rFonts w:ascii="Helvetica Neue" w:hAnsi="Helvetica Neue" w:cstheme="minorHAnsi"/>
          <w:sz w:val="21"/>
          <w:szCs w:val="21"/>
        </w:rPr>
        <w:t xml:space="preserve">and disease </w:t>
      </w:r>
      <w:r w:rsidR="00742B20" w:rsidRPr="006F1CC1">
        <w:rPr>
          <w:rFonts w:ascii="Helvetica Neue" w:hAnsi="Helvetica Neue" w:cstheme="minorHAnsi"/>
          <w:sz w:val="21"/>
          <w:szCs w:val="21"/>
        </w:rPr>
        <w:t xml:space="preserve">relevant </w:t>
      </w:r>
      <w:r w:rsidR="009C4E52" w:rsidRPr="006F1CC1">
        <w:rPr>
          <w:rFonts w:ascii="Helvetica Neue" w:hAnsi="Helvetica Neue" w:cstheme="minorHAnsi"/>
          <w:sz w:val="21"/>
          <w:szCs w:val="21"/>
        </w:rPr>
        <w:t>to modulate a certain pathological phenotype opposed to a</w:t>
      </w:r>
      <w:r w:rsidR="0046788D" w:rsidRPr="006F1CC1">
        <w:rPr>
          <w:rFonts w:ascii="Helvetica Neue" w:hAnsi="Helvetica Neue" w:cstheme="minorHAnsi"/>
          <w:sz w:val="21"/>
          <w:szCs w:val="21"/>
        </w:rPr>
        <w:t>n isolated pathway</w:t>
      </w:r>
      <w:r w:rsidR="00742B20" w:rsidRPr="006F1CC1">
        <w:rPr>
          <w:rFonts w:ascii="Helvetica Neue" w:hAnsi="Helvetica Neue" w:cstheme="minorHAnsi"/>
          <w:sz w:val="21"/>
          <w:szCs w:val="21"/>
        </w:rPr>
        <w:t xml:space="preserve"> </w:t>
      </w:r>
      <w:r w:rsidR="00742B20" w:rsidRPr="006F1CC1">
        <w:rPr>
          <w:rFonts w:ascii="Helvetica Neue" w:hAnsi="Helvetica Neue" w:cstheme="minorHAnsi"/>
          <w:sz w:val="21"/>
          <w:szCs w:val="21"/>
        </w:rPr>
        <w:fldChar w:fldCharType="begin" w:fldLock="1"/>
      </w:r>
      <w:r w:rsidR="007D02DE">
        <w:rPr>
          <w:rFonts w:ascii="Helvetica Neue" w:hAnsi="Helvetica Neue" w:cstheme="minorHAnsi"/>
          <w:sz w:val="21"/>
          <w:szCs w:val="21"/>
        </w:rPr>
        <w:instrText>ADDIN CSL_CITATION {"citationItems":[{"id":"ITEM-1","itemData":{"DOI":"10.1038/nrd4366","abstract":"Drug pipeline attrition and a paucity of novel targets and mechanisms are substantial challenges for drug discovery and the pharmaceutical industry, affecting all major therapeutic areas, including oncology. This has prompted debate about the most effective way of discovering drugs 1-9. A frequent question in this discussion is whether target-based approaches (target-first, forward chemical biology) 10 or phenotypic approaches (function-first, reverse chemical biology) 11 provide better starting points for drug discovery. A landmark study by Swinney and Anthony 12 found that among the 183 small-molecule drugs across all therapeutic areas approved between 1999 and 2008, 58 (32%) were discovered using phenotype-based approaches. Importantly, 28 (56%) of the 50 small-molecule first-in-class new molecular entities (NMEs) identified in their study resulted from phenotypic screening approaches (phenotypic drug discovery; PDD), whereas 17 (34%) resulted from target-based approaches. Focusing on target-based drug discovery (TDD) in the absence of validated molecular mechanisms of action (MMOAs) was suggested to be a major technical factor contributing to the high attrition rates of small-molecule first-in-class medicines observed in the clinic. A key conclusion of that paper, repeated in more recent reviews 1 , was that phenotypic assays have the advantage of identifying drug leads and clinical candidates that are more likely to possess therapeutically relevant MMOAs. From this conclusion, one can infer that target-based drug discovery is not an intrinsically inferior approach but that it is more likely to fail if target modulation is prioritized at the expense of understanding the most desirable MMOAs. These mechanisms can best be demonstrated by functional and phenotypic assays. Oncology has become the largest therapeutic area in the pharmaceutical industry in terms of the number of projects, clinical trials and research and development (R&amp;D) spending 13. Given its importance and the growing interest in phenotypic screening approaches, we felt that an analysis of the application of PDD and TDD in the discovery of new drugs in oncology alone should be undertaken, which we present here. To provide a background to this discussion, we first discuss some of the challenges in cancer drug discovery and the nature of phenotypic assays in this field. Challenges of cancer drug discovery The fundamental goal of cancer drug discovery is to kill or reprogramme malignant c…","author":[{"dropping-particle":"","family":"Moffat","given":"John G","non-dropping-particle":"","parse-names":false,"suffix":""},{"dropping-particle":"","family":"Rudolph","given":"Joachim","non-dropping-particle":"","parse-names":false,"suffix":""},{"dropping-particle":"","family":"Bailey","given":"David","non-dropping-particle":"","parse-names":false,"suffix":""}],"id":"ITEM-1","issued":{"date-parts":[["2014"]]},"title":"Phenotypic screening in cancer drug discovery — past, present and future","type":"article-journal"},"uris":["http://www.mendeley.com/documents/?uuid=2e5cc318-0e62-4905-a8c7-bffdca44adf9"]}],"mendeley":{"formattedCitation":"[97]","plainTextFormattedCitation":"[97]","previouslyFormattedCitation":"[96]"},"properties":{"noteIndex":0},"schema":"https://github.com/citation-style-language/schema/raw/master/csl-citation.json"}</w:instrText>
      </w:r>
      <w:r w:rsidR="00742B20" w:rsidRPr="006F1CC1">
        <w:rPr>
          <w:rFonts w:ascii="Helvetica Neue" w:hAnsi="Helvetica Neue" w:cstheme="minorHAnsi"/>
          <w:sz w:val="21"/>
          <w:szCs w:val="21"/>
        </w:rPr>
        <w:fldChar w:fldCharType="separate"/>
      </w:r>
      <w:r w:rsidR="007D02DE" w:rsidRPr="007D02DE">
        <w:rPr>
          <w:rFonts w:ascii="Helvetica Neue" w:hAnsi="Helvetica Neue" w:cstheme="minorHAnsi"/>
          <w:noProof/>
          <w:sz w:val="21"/>
          <w:szCs w:val="21"/>
        </w:rPr>
        <w:t>[97]</w:t>
      </w:r>
      <w:r w:rsidR="00742B20" w:rsidRPr="006F1CC1">
        <w:rPr>
          <w:rFonts w:ascii="Helvetica Neue" w:hAnsi="Helvetica Neue" w:cstheme="minorHAnsi"/>
          <w:sz w:val="21"/>
          <w:szCs w:val="21"/>
        </w:rPr>
        <w:fldChar w:fldCharType="end"/>
      </w:r>
      <w:r w:rsidR="0046788D" w:rsidRPr="006F1CC1">
        <w:rPr>
          <w:rFonts w:ascii="Helvetica Neue" w:hAnsi="Helvetica Neue" w:cstheme="minorHAnsi"/>
          <w:sz w:val="21"/>
          <w:szCs w:val="21"/>
        </w:rPr>
        <w:t>.</w:t>
      </w:r>
      <w:r w:rsidR="00A56484" w:rsidRPr="006F1CC1">
        <w:rPr>
          <w:rFonts w:ascii="Helvetica Neue" w:hAnsi="Helvetica Neue" w:cstheme="minorHAnsi"/>
          <w:sz w:val="21"/>
          <w:szCs w:val="21"/>
        </w:rPr>
        <w:t xml:space="preserve"> Every </w:t>
      </w:r>
      <w:r w:rsidR="00A56484" w:rsidRPr="006F1CC1">
        <w:rPr>
          <w:rFonts w:ascii="Helvetica Neue" w:hAnsi="Helvetica Neue" w:cstheme="minorHAnsi"/>
          <w:sz w:val="21"/>
          <w:szCs w:val="21"/>
        </w:rPr>
        <w:lastRenderedPageBreak/>
        <w:t xml:space="preserve">living organism undergoes injury during its lifetime. Tissue repair is one of the oldest and most redundant evolutionary mechanisms developed to ensure survival. Therefore, acute inflammation, chronic inflammation and tissue injury is a tightly orchestrated symphony of myofibroblasts, macrophages and extracellular matrix </w:t>
      </w:r>
      <w:r w:rsidR="00A56484" w:rsidRPr="006F1CC1">
        <w:rPr>
          <w:rFonts w:ascii="Helvetica Neue" w:hAnsi="Helvetica Neue" w:cstheme="minorHAnsi"/>
          <w:sz w:val="21"/>
          <w:szCs w:val="21"/>
        </w:rPr>
        <w:fldChar w:fldCharType="begin" w:fldLock="1"/>
      </w:r>
      <w:r w:rsidR="007D02DE">
        <w:rPr>
          <w:rFonts w:ascii="Helvetica Neue" w:hAnsi="Helvetica Neue" w:cstheme="minorHAnsi"/>
          <w:sz w:val="21"/>
          <w:szCs w:val="21"/>
        </w:rPr>
        <w:instrText>ADDIN CSL_CITATION {"citationItems":[{"id":"ITEM-1","itemData":{"DOI":"10.1016/J.MATBIO.2018.01.019","ISSN":"0945-053X","abstract":"Scarring is part of the normal healing response to tissue injury in all organs and required to rapidly repair acute damages, mostly with extracellular matrix. A variety of different cells are activated into myofibroblasts to produce and remodel the scar matrix. Temporal and spatial coordination of myofibroblast activities with inflammatory macrophages is crucial for the controlled healing process. Miscommunication can result in either insufficient (chronic) or exacerbated (fibrotic) repair. In addition to soluble biochemical signals and intercellular contacts, cell-to-cell communication is mediated by biophysical and chemical signals transmitted through the extracellular matrix. Over the course of healing, the matrix takes over the role of a master coordinator; failure to do so produces poor healing outcomes that reduce organ function. Understanding the mechanical and chemical state of the matrix and its effects on cellular processes will be essential to address diseases that are characterized by dysfunctional matrix, such as fibrosis.","author":[{"dropping-particle":"","family":"Pakshir","given":"Pardis","non-dropping-particle":"","parse-names":false,"suffix":""},{"dropping-particle":"","family":"Hinz","given":"Boris","non-dropping-particle":"","parse-names":false,"suffix":""}],"container-title":"Matrix Biology","id":"ITEM-1","issued":{"date-parts":[["2018","8","1"]]},"page":"81-93","publisher":"Elsevier","title":"The big five in fibrosis: Macrophages, myofibroblasts, matrix, mechanics, and miscommunication","type":"article-journal","volume":"68-69"},"uris":["http://www.mendeley.com/documents/?uuid=57860093-3461-3a36-beaa-781aa21b8ddf"]}],"mendeley":{"formattedCitation":"[40]","plainTextFormattedCitation":"[40]","previouslyFormattedCitation":"[39]"},"properties":{"noteIndex":0},"schema":"https://github.com/citation-style-language/schema/raw/master/csl-citation.json"}</w:instrText>
      </w:r>
      <w:r w:rsidR="00A56484" w:rsidRPr="006F1CC1">
        <w:rPr>
          <w:rFonts w:ascii="Helvetica Neue" w:hAnsi="Helvetica Neue" w:cstheme="minorHAnsi"/>
          <w:sz w:val="21"/>
          <w:szCs w:val="21"/>
        </w:rPr>
        <w:fldChar w:fldCharType="separate"/>
      </w:r>
      <w:r w:rsidR="007D02DE" w:rsidRPr="007D02DE">
        <w:rPr>
          <w:rFonts w:ascii="Helvetica Neue" w:hAnsi="Helvetica Neue" w:cstheme="minorHAnsi"/>
          <w:noProof/>
          <w:sz w:val="21"/>
          <w:szCs w:val="21"/>
        </w:rPr>
        <w:t>[40]</w:t>
      </w:r>
      <w:r w:rsidR="00A56484" w:rsidRPr="006F1CC1">
        <w:rPr>
          <w:rFonts w:ascii="Helvetica Neue" w:hAnsi="Helvetica Neue" w:cstheme="minorHAnsi"/>
          <w:sz w:val="21"/>
          <w:szCs w:val="21"/>
        </w:rPr>
        <w:fldChar w:fldCharType="end"/>
      </w:r>
      <w:r w:rsidR="00A56484" w:rsidRPr="006F1CC1">
        <w:rPr>
          <w:rFonts w:ascii="Helvetica Neue" w:hAnsi="Helvetica Neue" w:cstheme="minorHAnsi"/>
          <w:sz w:val="21"/>
          <w:szCs w:val="21"/>
        </w:rPr>
        <w:t xml:space="preserve">. This also means that compensatory pathways for tissue repair are ubiquitous and impairment of one pathway leads to the activation of a flurry of compensatory pathways. Which is likely the reason why </w:t>
      </w:r>
      <w:r w:rsidR="007F56F3" w:rsidRPr="006F1CC1">
        <w:rPr>
          <w:rFonts w:ascii="Helvetica Neue" w:hAnsi="Helvetica Neue" w:cstheme="minorHAnsi"/>
          <w:sz w:val="21"/>
          <w:szCs w:val="21"/>
        </w:rPr>
        <w:t xml:space="preserve">only </w:t>
      </w:r>
      <w:r w:rsidR="009261ED" w:rsidRPr="006F1CC1">
        <w:rPr>
          <w:rFonts w:ascii="Helvetica Neue" w:hAnsi="Helvetica Neue" w:cstheme="minorHAnsi"/>
          <w:sz w:val="21"/>
          <w:szCs w:val="21"/>
        </w:rPr>
        <w:t xml:space="preserve">two </w:t>
      </w:r>
      <w:r w:rsidR="00A56484" w:rsidRPr="006F1CC1">
        <w:rPr>
          <w:rFonts w:ascii="Helvetica Neue" w:hAnsi="Helvetica Neue" w:cstheme="minorHAnsi"/>
          <w:sz w:val="21"/>
          <w:szCs w:val="21"/>
        </w:rPr>
        <w:t>drugs</w:t>
      </w:r>
      <w:r w:rsidR="007F56F3" w:rsidRPr="006F1CC1">
        <w:rPr>
          <w:rFonts w:ascii="Helvetica Neue" w:hAnsi="Helvetica Neue" w:cstheme="minorHAnsi"/>
          <w:sz w:val="21"/>
          <w:szCs w:val="21"/>
        </w:rPr>
        <w:t xml:space="preserve"> (nintedanib and pirfenidone)</w:t>
      </w:r>
      <w:r w:rsidR="00A56484" w:rsidRPr="006F1CC1">
        <w:rPr>
          <w:rFonts w:ascii="Helvetica Neue" w:hAnsi="Helvetica Neue" w:cstheme="minorHAnsi"/>
          <w:sz w:val="21"/>
          <w:szCs w:val="21"/>
        </w:rPr>
        <w:t xml:space="preserve"> have been FDA/EMA </w:t>
      </w:r>
      <w:r w:rsidR="007F56F3" w:rsidRPr="006F1CC1">
        <w:rPr>
          <w:rFonts w:ascii="Helvetica Neue" w:hAnsi="Helvetica Neue" w:cstheme="minorHAnsi"/>
          <w:sz w:val="21"/>
          <w:szCs w:val="21"/>
        </w:rPr>
        <w:t>approved</w:t>
      </w:r>
      <w:r w:rsidR="00A56484" w:rsidRPr="006F1CC1">
        <w:rPr>
          <w:rFonts w:ascii="Helvetica Neue" w:hAnsi="Helvetica Neue" w:cstheme="minorHAnsi"/>
          <w:sz w:val="21"/>
          <w:szCs w:val="21"/>
        </w:rPr>
        <w:t xml:space="preserve"> </w:t>
      </w:r>
      <w:r w:rsidR="007F56F3" w:rsidRPr="006F1CC1">
        <w:rPr>
          <w:rFonts w:ascii="Helvetica Neue" w:hAnsi="Helvetica Neue" w:cstheme="minorHAnsi"/>
          <w:sz w:val="21"/>
          <w:szCs w:val="21"/>
        </w:rPr>
        <w:t xml:space="preserve">for the use in (pulmonary) fibrosis </w:t>
      </w:r>
      <w:r w:rsidR="00A56484" w:rsidRPr="006F1CC1">
        <w:rPr>
          <w:rFonts w:ascii="Helvetica Neue" w:hAnsi="Helvetica Neue" w:cstheme="minorHAnsi"/>
          <w:sz w:val="21"/>
          <w:szCs w:val="21"/>
        </w:rPr>
        <w:fldChar w:fldCharType="begin" w:fldLock="1"/>
      </w:r>
      <w:r w:rsidR="007D02DE">
        <w:rPr>
          <w:rFonts w:ascii="Helvetica Neue" w:hAnsi="Helvetica Neue" w:cstheme="minorHAnsi"/>
          <w:sz w:val="21"/>
          <w:szCs w:val="21"/>
        </w:rPr>
        <w:instrText>ADDIN CSL_CITATION {"citationItems":[{"id":"ITEM-1","itemData":{"DOI":"10.1038/nm.2807.Mechanisms","author":[{"dropping-particle":"","family":"Wynn","given":"Thomas a","non-dropping-particle":"","parse-names":false,"suffix":""}],"container-title":"Nature Medicine","id":"ITEM-1","issue":"7","issued":{"date-parts":[["2013"]]},"page":"1028-1040","title":"Mechanism of fibrosis: therapeutic transplation for fibrotic disease","type":"article-journal","volume":"18"},"uris":["http://www.mendeley.com/documents/?uuid=f32224eb-8cd5-4260-9ac1-f3a4a0b9368a"]}],"mendeley":{"formattedCitation":"[28]","plainTextFormattedCitation":"[28]","previouslyFormattedCitation":"[27]"},"properties":{"noteIndex":0},"schema":"https://github.com/citation-style-language/schema/raw/master/csl-citation.json"}</w:instrText>
      </w:r>
      <w:r w:rsidR="00A56484" w:rsidRPr="006F1CC1">
        <w:rPr>
          <w:rFonts w:ascii="Helvetica Neue" w:hAnsi="Helvetica Neue" w:cstheme="minorHAnsi"/>
          <w:sz w:val="21"/>
          <w:szCs w:val="21"/>
        </w:rPr>
        <w:fldChar w:fldCharType="separate"/>
      </w:r>
      <w:r w:rsidR="007D02DE" w:rsidRPr="007D02DE">
        <w:rPr>
          <w:rFonts w:ascii="Helvetica Neue" w:hAnsi="Helvetica Neue" w:cstheme="minorHAnsi"/>
          <w:noProof/>
          <w:sz w:val="21"/>
          <w:szCs w:val="21"/>
        </w:rPr>
        <w:t>[28]</w:t>
      </w:r>
      <w:r w:rsidR="00A56484" w:rsidRPr="006F1CC1">
        <w:rPr>
          <w:rFonts w:ascii="Helvetica Neue" w:hAnsi="Helvetica Neue" w:cstheme="minorHAnsi"/>
          <w:sz w:val="21"/>
          <w:szCs w:val="21"/>
        </w:rPr>
        <w:fldChar w:fldCharType="end"/>
      </w:r>
      <w:r w:rsidR="00A56484" w:rsidRPr="006F1CC1">
        <w:rPr>
          <w:rFonts w:ascii="Helvetica Neue" w:hAnsi="Helvetica Neue" w:cstheme="minorHAnsi"/>
          <w:sz w:val="21"/>
          <w:szCs w:val="21"/>
        </w:rPr>
        <w:t xml:space="preserve">. </w:t>
      </w:r>
    </w:p>
    <w:p w14:paraId="44866E30" w14:textId="2C7AB12C" w:rsidR="00015255" w:rsidRPr="006F1CC1" w:rsidRDefault="00854361" w:rsidP="00A82355">
      <w:pPr>
        <w:widowControl w:val="0"/>
        <w:autoSpaceDE w:val="0"/>
        <w:autoSpaceDN w:val="0"/>
        <w:adjustRightInd w:val="0"/>
        <w:spacing w:line="480" w:lineRule="auto"/>
        <w:jc w:val="both"/>
        <w:rPr>
          <w:rFonts w:ascii="Helvetica Neue" w:hAnsi="Helvetica Neue" w:cstheme="minorHAnsi"/>
          <w:color w:val="FF0000"/>
          <w:sz w:val="21"/>
          <w:szCs w:val="21"/>
        </w:rPr>
      </w:pPr>
      <w:r w:rsidRPr="006F1CC1">
        <w:rPr>
          <w:rFonts w:ascii="Helvetica Neue" w:hAnsi="Helvetica Neue" w:cstheme="minorHAnsi"/>
          <w:sz w:val="21"/>
          <w:szCs w:val="21"/>
        </w:rPr>
        <w:t>A</w:t>
      </w:r>
      <w:r w:rsidR="0018742D" w:rsidRPr="006F1CC1">
        <w:rPr>
          <w:rFonts w:ascii="Helvetica Neue" w:hAnsi="Helvetica Neue" w:cstheme="minorHAnsi"/>
          <w:sz w:val="21"/>
          <w:szCs w:val="21"/>
        </w:rPr>
        <w:t xml:space="preserve"> major disadvantage of phenotypic screening assays remains that </w:t>
      </w:r>
      <w:r w:rsidR="003A08C3" w:rsidRPr="006F1CC1">
        <w:rPr>
          <w:rFonts w:ascii="Helvetica Neue" w:hAnsi="Helvetica Neue" w:cstheme="minorHAnsi"/>
          <w:sz w:val="21"/>
          <w:szCs w:val="21"/>
        </w:rPr>
        <w:t>they have a</w:t>
      </w:r>
      <w:r w:rsidR="0018742D" w:rsidRPr="006F1CC1">
        <w:rPr>
          <w:rFonts w:ascii="Helvetica Neue" w:hAnsi="Helvetica Neue" w:cstheme="minorHAnsi"/>
          <w:sz w:val="21"/>
          <w:szCs w:val="21"/>
        </w:rPr>
        <w:t xml:space="preserve"> considerably lower throughput than target-based assays</w:t>
      </w:r>
      <w:r w:rsidR="00C4406D" w:rsidRPr="006F1CC1">
        <w:rPr>
          <w:rFonts w:ascii="Helvetica Neue" w:hAnsi="Helvetica Neue" w:cstheme="minorHAnsi"/>
          <w:sz w:val="21"/>
          <w:szCs w:val="21"/>
        </w:rPr>
        <w:t xml:space="preserve"> </w:t>
      </w:r>
      <w:r w:rsidR="00C4406D" w:rsidRPr="006F1CC1">
        <w:rPr>
          <w:rFonts w:ascii="Helvetica Neue" w:hAnsi="Helvetica Neue" w:cstheme="minorHAnsi"/>
          <w:sz w:val="21"/>
          <w:szCs w:val="21"/>
        </w:rPr>
        <w:fldChar w:fldCharType="begin" w:fldLock="1"/>
      </w:r>
      <w:r w:rsidR="007D02DE">
        <w:rPr>
          <w:rFonts w:ascii="Helvetica Neue" w:hAnsi="Helvetica Neue" w:cstheme="minorHAnsi"/>
          <w:sz w:val="21"/>
          <w:szCs w:val="21"/>
        </w:rPr>
        <w:instrText>ADDIN CSL_CITATION {"citationItems":[{"id":"ITEM-1","itemData":{"DOI":"10.1038/nrd4366","abstract":"Drug pipeline attrition and a paucity of novel targets and mechanisms are substantial challenges for drug discovery and the pharmaceutical industry, affecting all major therapeutic areas, including oncology. This has prompted debate about the most effective way of discovering drugs 1-9. A frequent question in this discussion is whether target-based approaches (target-first, forward chemical biology) 10 or phenotypic approaches (function-first, reverse chemical biology) 11 provide better starting points for drug discovery. A landmark study by Swinney and Anthony 12 found that among the 183 small-molecule drugs across all therapeutic areas approved between 1999 and 2008, 58 (32%) were discovered using phenotype-based approaches. Importantly, 28 (56%) of the 50 small-molecule first-in-class new molecular entities (NMEs) identified in their study resulted from phenotypic screening approaches (phenotypic drug discovery; PDD), whereas 17 (34%) resulted from target-based approaches. Focusing on target-based drug discovery (TDD) in the absence of validated molecular mechanisms of action (MMOAs) was suggested to be a major technical factor contributing to the high attrition rates of small-molecule first-in-class medicines observed in the clinic. A key conclusion of that paper, repeated in more recent reviews 1 , was that phenotypic assays have the advantage of identifying drug leads and clinical candidates that are more likely to possess therapeutically relevant MMOAs. From this conclusion, one can infer that target-based drug discovery is not an intrinsically inferior approach but that it is more likely to fail if target modulation is prioritized at the expense of understanding the most desirable MMOAs. These mechanisms can best be demonstrated by functional and phenotypic assays. Oncology has become the largest therapeutic area in the pharmaceutical industry in terms of the number of projects, clinical trials and research and development (R&amp;D) spending 13. Given its importance and the growing interest in phenotypic screening approaches, we felt that an analysis of the application of PDD and TDD in the discovery of new drugs in oncology alone should be undertaken, which we present here. To provide a background to this discussion, we first discuss some of the challenges in cancer drug discovery and the nature of phenotypic assays in this field. Challenges of cancer drug discovery The fundamental goal of cancer drug discovery is to kill or reprogramme malignant c…","author":[{"dropping-particle":"","family":"Moffat","given":"John G","non-dropping-particle":"","parse-names":false,"suffix":""},{"dropping-particle":"","family":"Rudolph","given":"Joachim","non-dropping-particle":"","parse-names":false,"suffix":""},{"dropping-particle":"","family":"Bailey","given":"David","non-dropping-particle":"","parse-names":false,"suffix":""}],"id":"ITEM-1","issued":{"date-parts":[["2014"]]},"title":"Phenotypic screening in cancer drug discovery — past, present and future","type":"article-journal"},"uris":["http://www.mendeley.com/documents/?uuid=2e5cc318-0e62-4905-a8c7-bffdca44adf9"]}],"mendeley":{"formattedCitation":"[97]","plainTextFormattedCitation":"[97]","previouslyFormattedCitation":"[96]"},"properties":{"noteIndex":0},"schema":"https://github.com/citation-style-language/schema/raw/master/csl-citation.json"}</w:instrText>
      </w:r>
      <w:r w:rsidR="00C4406D" w:rsidRPr="006F1CC1">
        <w:rPr>
          <w:rFonts w:ascii="Helvetica Neue" w:hAnsi="Helvetica Neue" w:cstheme="minorHAnsi"/>
          <w:sz w:val="21"/>
          <w:szCs w:val="21"/>
        </w:rPr>
        <w:fldChar w:fldCharType="separate"/>
      </w:r>
      <w:r w:rsidR="007D02DE" w:rsidRPr="007D02DE">
        <w:rPr>
          <w:rFonts w:ascii="Helvetica Neue" w:hAnsi="Helvetica Neue" w:cstheme="minorHAnsi"/>
          <w:noProof/>
          <w:sz w:val="21"/>
          <w:szCs w:val="21"/>
        </w:rPr>
        <w:t>[97]</w:t>
      </w:r>
      <w:r w:rsidR="00C4406D" w:rsidRPr="006F1CC1">
        <w:rPr>
          <w:rFonts w:ascii="Helvetica Neue" w:hAnsi="Helvetica Neue" w:cstheme="minorHAnsi"/>
          <w:sz w:val="21"/>
          <w:szCs w:val="21"/>
        </w:rPr>
        <w:fldChar w:fldCharType="end"/>
      </w:r>
      <w:r w:rsidR="0018742D" w:rsidRPr="006F1CC1">
        <w:rPr>
          <w:rFonts w:ascii="Helvetica Neue" w:hAnsi="Helvetica Neue" w:cstheme="minorHAnsi"/>
          <w:sz w:val="21"/>
          <w:szCs w:val="21"/>
        </w:rPr>
        <w:t xml:space="preserve">. However, a recent publication by Ilg et al. </w:t>
      </w:r>
      <w:r w:rsidR="0018742D" w:rsidRPr="006F1CC1">
        <w:rPr>
          <w:rFonts w:ascii="Helvetica Neue" w:hAnsi="Helvetica Neue" w:cstheme="minorHAnsi"/>
          <w:sz w:val="21"/>
          <w:szCs w:val="21"/>
        </w:rPr>
        <w:fldChar w:fldCharType="begin" w:fldLock="1"/>
      </w:r>
      <w:r w:rsidR="007D02DE">
        <w:rPr>
          <w:rFonts w:ascii="Helvetica Neue" w:hAnsi="Helvetica Neue" w:cstheme="minorHAnsi"/>
          <w:sz w:val="21"/>
          <w:szCs w:val="21"/>
        </w:rPr>
        <w:instrText>ADDIN CSL_CITATION {"citationItems":[{"id":"ITEM-1","itemData":{"DOI":"10.1016/j.eururo.2018.10.014","ISSN":"03022838","PMID":"30344087","abstract":"BACKGROUND Peyronie's disease (PD) is a fibrotic disorder of the penile tunica albuginea, characterised by the formation of a localised fibrous plaque that can lead to deformity and erectile dysfunction. Nonsurgical therapeutic options for PD are limited in efficacy and safety. Myofibroblasts are key cells in the pathogenesis of PD, and inhibition of myofibroblast transformation has been suggested as a therapeutic option. OBJECTIVE To identify potential drugs using a novel phenotypic assay and then to test them using in vitro and in vivo models of PD. DESIGN, SETTING, AND PARTICIPANTS We have developed and validated a phenotypic screening assay that measures myofibroblast transformation, by which we tested 21 compounds that were suggested to be efficacious in treating PD. The successful hits from this assay were further tested using in vitro and in vivo models of PD. RESULTS AND LIMITATIONS The new assay was able to detect transforming growth factor-</w:instrText>
      </w:r>
      <w:r w:rsidR="007D02DE">
        <w:rPr>
          <w:rFonts w:ascii="Helvetica Neue" w:hAnsi="Helvetica Neue" w:cstheme="minorHAnsi" w:hint="eastAsia"/>
          <w:sz w:val="21"/>
          <w:szCs w:val="21"/>
        </w:rPr>
        <w:instrText>β</w:instrText>
      </w:r>
      <w:r w:rsidR="007D02DE">
        <w:rPr>
          <w:rFonts w:ascii="Helvetica Neue" w:hAnsi="Helvetica Neue" w:cstheme="minorHAnsi"/>
          <w:sz w:val="21"/>
          <w:szCs w:val="21"/>
        </w:rPr>
        <w:instrText>1-induced myofibroblast transformation. Using this assay, phosphodiesterase type 5 inhibitors (PDE5i) and selective oestrogen receptor modulators (SERMs) were identified to significantly inhibit myofibroblast transformation. A PDE5i (vardenafil) and an SERM (tamoxifen) inhibited myofibroblast transformation, collagen gel contraction, and extracellular matrix production in a synergistic fashion. In a rat model of PD, the antifibrotic effect of the combination of vardenafil and tamoxifen was greater than that of each drug alone. This study is limited by not providing a molecular mechanism for the proposed synergy. CONCLUSIONS This is the first demonstration of a synergistic activity between a PDE5i and an SERM discovered through a phenotypic screening approach. Future clinical trials using a combination of these drugs should be considered during the active phase of PD, given the early evidence of benefit in both in vitro and in vivo models. PATIENT SUMMARY This report suggests that the combination of a phosphodiesterase type 5 inhibitor and a selective oestrogen receptor modulator may be efficacious in treating Peyronie's disease in its active phase.","author":[{"dropping-particle":"","family":"Ilg","given":"Marcus M.","non-dropping-particle":"","parse-names":false,"suffix":""},{"dropping-particle":"","family":"Mateus","given":"Marta","non-dropping-particle":"","parse-names":false,"suffix":""},{"dropping-particle":"","family":"Stebbeds","given":"William J.","non-dropping-particle":"","parse-names":false,"suffix":""},{"dropping-particle":"","family":"Milenkovic","given":"Uros","non-dropping-particle":"","parse-names":false,"suffix":""},{"dropping-particle":"","family":"Christopher","given":"Nim","non-dropping-particle":"","parse-names":false,"suffix":""},{"dropping-particle":"","family":"Muneer","given":"Asif","non-dropping-particle":"","parse-names":false,"suffix":""},{"dropping-particle":"","family":"Albersen","given":"Maarten","non-dropping-particle":"","parse-names":false,"suffix":""},{"dropping-particle":"","family":"Ralph","given":"David J.","non-dropping-particle":"","parse-names":false,"suffix":""},{"dropping-particle":"","family":"Cellek","given":"Selim","non-dropping-particle":"","parse-names":false,"suffix":""}],"container-title":"European Urology","id":"ITEM-1","issued":{"date-parts":[["2018","10","18"]]},"title":"Antifibrotic Synergy Between Phosphodiesterase Type 5 Inhibitors and Selective Oestrogen Receptor Modulators in Peyronie's Disease Models","type":"article-journal"},"uris":["http://www.mendeley.com/documents/?uuid=687abb66-128f-3bf6-9bf4-7a91be6fd5a0"]}],"mendeley":{"formattedCitation":"[19]","plainTextFormattedCitation":"[19]","previouslyFormattedCitation":"[18]"},"properties":{"noteIndex":0},"schema":"https://github.com/citation-style-language/schema/raw/master/csl-citation.json"}</w:instrText>
      </w:r>
      <w:r w:rsidR="0018742D" w:rsidRPr="006F1CC1">
        <w:rPr>
          <w:rFonts w:ascii="Helvetica Neue" w:hAnsi="Helvetica Neue" w:cstheme="minorHAnsi"/>
          <w:sz w:val="21"/>
          <w:szCs w:val="21"/>
        </w:rPr>
        <w:fldChar w:fldCharType="separate"/>
      </w:r>
      <w:r w:rsidR="007D02DE" w:rsidRPr="007D02DE">
        <w:rPr>
          <w:rFonts w:ascii="Helvetica Neue" w:hAnsi="Helvetica Neue" w:cstheme="minorHAnsi"/>
          <w:noProof/>
          <w:sz w:val="21"/>
          <w:szCs w:val="21"/>
        </w:rPr>
        <w:t>[19]</w:t>
      </w:r>
      <w:r w:rsidR="0018742D" w:rsidRPr="006F1CC1">
        <w:rPr>
          <w:rFonts w:ascii="Helvetica Neue" w:hAnsi="Helvetica Neue" w:cstheme="minorHAnsi"/>
          <w:sz w:val="21"/>
          <w:szCs w:val="21"/>
        </w:rPr>
        <w:fldChar w:fldCharType="end"/>
      </w:r>
      <w:r w:rsidR="0018742D" w:rsidRPr="006F1CC1">
        <w:rPr>
          <w:rFonts w:ascii="Helvetica Neue" w:hAnsi="Helvetica Neue" w:cstheme="minorHAnsi"/>
          <w:sz w:val="21"/>
          <w:szCs w:val="21"/>
        </w:rPr>
        <w:t xml:space="preserve"> shows the development of a high-throughput </w:t>
      </w:r>
      <w:r w:rsidR="0018742D" w:rsidRPr="006F1CC1">
        <w:rPr>
          <w:rFonts w:ascii="Helvetica Neue" w:hAnsi="Helvetica Neue" w:cstheme="minorHAnsi"/>
          <w:i/>
          <w:sz w:val="21"/>
          <w:szCs w:val="21"/>
        </w:rPr>
        <w:t>in vitro</w:t>
      </w:r>
      <w:r w:rsidR="0018742D" w:rsidRPr="006F1CC1">
        <w:rPr>
          <w:rFonts w:ascii="Helvetica Neue" w:hAnsi="Helvetica Neue" w:cstheme="minorHAnsi"/>
          <w:sz w:val="21"/>
          <w:szCs w:val="21"/>
        </w:rPr>
        <w:t xml:space="preserve"> phenotypic screening assay designed for PD. The authors use a TGF-</w:t>
      </w:r>
      <w:r w:rsidR="009261ED" w:rsidRPr="006F1CC1">
        <w:rPr>
          <w:rFonts w:ascii="Calibri" w:hAnsi="Calibri" w:cs="Calibri"/>
          <w:sz w:val="21"/>
          <w:szCs w:val="21"/>
        </w:rPr>
        <w:t>β</w:t>
      </w:r>
      <w:r w:rsidR="009261ED" w:rsidRPr="006F1CC1">
        <w:rPr>
          <w:rFonts w:ascii="Helvetica Neue" w:hAnsi="Helvetica Neue" w:cstheme="minorHAnsi"/>
          <w:sz w:val="21"/>
          <w:szCs w:val="21"/>
        </w:rPr>
        <w:t>1-</w:t>
      </w:r>
      <w:r w:rsidR="0018742D" w:rsidRPr="006F1CC1">
        <w:rPr>
          <w:rFonts w:ascii="Helvetica Neue" w:hAnsi="Helvetica Neue" w:cstheme="minorHAnsi"/>
          <w:sz w:val="21"/>
          <w:szCs w:val="21"/>
        </w:rPr>
        <w:t xml:space="preserve">based fibroblast-myofibroblast transformation model, where they screened twenty-one molecules previously suggested for treatment of PD. The investigators demonstrated a synergistic antifibrotic effect </w:t>
      </w:r>
      <w:r w:rsidR="009261ED" w:rsidRPr="006F1CC1">
        <w:rPr>
          <w:rFonts w:ascii="Helvetica Neue" w:hAnsi="Helvetica Neue" w:cstheme="minorHAnsi"/>
          <w:sz w:val="21"/>
          <w:szCs w:val="21"/>
        </w:rPr>
        <w:t xml:space="preserve">in vitro and in vivo </w:t>
      </w:r>
      <w:r w:rsidR="003A08C3" w:rsidRPr="006F1CC1">
        <w:rPr>
          <w:rFonts w:ascii="Helvetica Neue" w:hAnsi="Helvetica Neue" w:cstheme="minorHAnsi"/>
          <w:sz w:val="21"/>
          <w:szCs w:val="21"/>
        </w:rPr>
        <w:t xml:space="preserve">when combining </w:t>
      </w:r>
      <w:r w:rsidR="0018742D" w:rsidRPr="006F1CC1">
        <w:rPr>
          <w:rFonts w:ascii="Helvetica Neue" w:hAnsi="Helvetica Neue" w:cstheme="minorHAnsi"/>
          <w:sz w:val="21"/>
          <w:szCs w:val="21"/>
        </w:rPr>
        <w:t>phosphodiesterase type 5 inhibitors (PDE5is) and selective estrogen receptor modulators (SERMs).</w:t>
      </w:r>
      <w:r w:rsidR="001F668A">
        <w:rPr>
          <w:rFonts w:ascii="Helvetica Neue" w:hAnsi="Helvetica Neue" w:cstheme="minorHAnsi"/>
          <w:sz w:val="21"/>
          <w:szCs w:val="21"/>
        </w:rPr>
        <w:t xml:space="preserve"> </w:t>
      </w:r>
      <w:r w:rsidR="0090413A" w:rsidRPr="009C7DDB">
        <w:rPr>
          <w:rFonts w:ascii="Helvetica Neue" w:hAnsi="Helvetica Neue" w:cstheme="minorHAnsi"/>
          <w:sz w:val="21"/>
          <w:szCs w:val="21"/>
        </w:rPr>
        <w:t>Regarding PDE5</w:t>
      </w:r>
      <w:r w:rsidR="00342DAE" w:rsidRPr="009C7DDB">
        <w:rPr>
          <w:rFonts w:ascii="Helvetica Neue" w:hAnsi="Helvetica Neue" w:cstheme="minorHAnsi"/>
          <w:sz w:val="21"/>
          <w:szCs w:val="21"/>
        </w:rPr>
        <w:t>is</w:t>
      </w:r>
      <w:r w:rsidR="00053475" w:rsidRPr="009C7DDB">
        <w:rPr>
          <w:rFonts w:ascii="Helvetica Neue" w:hAnsi="Helvetica Neue" w:cstheme="minorHAnsi"/>
          <w:sz w:val="21"/>
          <w:szCs w:val="21"/>
        </w:rPr>
        <w:t>,</w:t>
      </w:r>
      <w:r w:rsidR="00342DAE" w:rsidRPr="009C7DDB">
        <w:rPr>
          <w:rFonts w:ascii="Helvetica Neue" w:hAnsi="Helvetica Neue" w:cstheme="minorHAnsi"/>
          <w:sz w:val="21"/>
          <w:szCs w:val="21"/>
        </w:rPr>
        <w:t xml:space="preserve"> there is a body of preclinical evidence supporting its antifibrotic properties. </w:t>
      </w:r>
      <w:r w:rsidR="002856E1" w:rsidRPr="009C7DDB">
        <w:rPr>
          <w:rFonts w:ascii="Helvetica Neue" w:hAnsi="Helvetica Neue" w:cstheme="minorHAnsi"/>
          <w:sz w:val="21"/>
          <w:szCs w:val="21"/>
        </w:rPr>
        <w:t xml:space="preserve">Sustained production of NO and cGMP by endogenous </w:t>
      </w:r>
      <w:r w:rsidR="004A025A" w:rsidRPr="009C7DDB">
        <w:rPr>
          <w:rFonts w:ascii="Helvetica Neue" w:hAnsi="Helvetica Neue" w:cstheme="minorHAnsi"/>
          <w:sz w:val="21"/>
          <w:szCs w:val="21"/>
        </w:rPr>
        <w:t>iNOS has been shown to be anti-myofibroblastic, prevent</w:t>
      </w:r>
      <w:r w:rsidR="00342DAE" w:rsidRPr="009C7DDB">
        <w:rPr>
          <w:rFonts w:ascii="Helvetica Neue" w:hAnsi="Helvetica Neue" w:cstheme="minorHAnsi"/>
          <w:sz w:val="21"/>
          <w:szCs w:val="21"/>
        </w:rPr>
        <w:t xml:space="preserve"> accumulation of reactive oxygen species, cytokine release, and collagen deposition</w:t>
      </w:r>
      <w:r w:rsidR="004A025A" w:rsidRPr="009C7DDB">
        <w:rPr>
          <w:rFonts w:ascii="Helvetica Neue" w:hAnsi="Helvetica Neue" w:cstheme="minorHAnsi"/>
          <w:sz w:val="21"/>
          <w:szCs w:val="21"/>
        </w:rPr>
        <w:t>.</w:t>
      </w:r>
      <w:r w:rsidR="00F169CB" w:rsidRPr="009C7DDB">
        <w:rPr>
          <w:rFonts w:ascii="Helvetica Neue" w:hAnsi="Helvetica Neue" w:cstheme="minorHAnsi"/>
          <w:sz w:val="21"/>
          <w:szCs w:val="21"/>
        </w:rPr>
        <w:t xml:space="preserve"> However, well-designed trials with patients are needed</w:t>
      </w:r>
      <w:r w:rsidR="00053475" w:rsidRPr="009C7DDB">
        <w:rPr>
          <w:rFonts w:ascii="Helvetica Neue" w:hAnsi="Helvetica Neue" w:cstheme="minorHAnsi"/>
          <w:sz w:val="21"/>
          <w:szCs w:val="21"/>
        </w:rPr>
        <w:t xml:space="preserve"> </w:t>
      </w:r>
      <w:r w:rsidR="006C5E60" w:rsidRPr="009C7DDB">
        <w:rPr>
          <w:rFonts w:ascii="Helvetica Neue" w:hAnsi="Helvetica Neue" w:cstheme="minorHAnsi"/>
          <w:sz w:val="21"/>
          <w:szCs w:val="21"/>
        </w:rPr>
        <w:fldChar w:fldCharType="begin" w:fldLock="1"/>
      </w:r>
      <w:r w:rsidR="007D02DE" w:rsidRPr="009C7DDB">
        <w:rPr>
          <w:rFonts w:ascii="Helvetica Neue" w:hAnsi="Helvetica Neue" w:cstheme="minorHAnsi"/>
          <w:sz w:val="21"/>
          <w:szCs w:val="21"/>
        </w:rPr>
        <w:instrText>ADDIN CSL_CITATION {"citationItems":[{"id":"ITEM-1","itemData":{"DOI":"10.1038/nrurol.2010.24","ISSN":"1759-4812","PMID":"20212516","abstract":"Peyronie's disease (PD) is a localized fibrotic condition of the tunica albuginea that is associated with risk factors for corpora cavernosa fibrosis (such as advanced age and diabetes) and Dupuytren contracture, another localized fibrotic process. Most of the current pharmacological treatments for PD are not based on antifibrotic approaches that have shown promising results in animal models and clinical efficacy in other fibrotic conditions, which may explain why they are generally unsuccessful. Evidence gathered in human specimens and animal models of PD have elucidated aspects of its etiology and histopathology, showing that overexpression of transforming growth factor beta1, plasminogen activator inhibitor 1, reactive oxygen species and other profibrotic factors, which are, in most cases, assumed to be induced by trauma to the tunica albuginea, leads to myofibroblast accumulation and excessive deposition of collagen. At the same time, a steady overexpression of inducible nitric oxide synthase, leading to increased nitric oxide and cGMP levels, seems to act as an endogenous antifibrotic mechanism. This process has also been reported in corporal and cardiovascular fibrosis, and has led to the demonstration that long-term continuous administration of phosphodiesterase type 5 inhibitors counteracts the development of a PD-like fibrotic plaque in a rat model, and later extended to the prevention of corporal fibrosis in animal models of erectile dysfunction.","author":[{"dropping-particle":"","family":"Gonzalez-Cadavid","given":"Nestor F.","non-dropping-particle":"","parse-names":false,"suffix":""},{"dropping-particle":"","family":"Rajfer","given":"Jacob","non-dropping-particle":"","parse-names":false,"suffix":""}],"container-title":"Nature Reviews Urology","id":"ITEM-1","issue":"4","issued":{"date-parts":[["2010","4","9"]]},"page":"215-221","title":"Treatment of Peyronie's disease with PDE5 inhibitors: an antifibrotic strategy","type":"article-journal","volume":"7"},"uris":["http://www.mendeley.com/documents/?uuid=8320561f-c9ad-3e91-9b1a-837b6a06a06e"]}],"mendeley":{"formattedCitation":"[98]","plainTextFormattedCitation":"[98]","previouslyFormattedCitation":"[97]"},"properties":{"noteIndex":0},"schema":"https://github.com/citation-style-language/schema/raw/master/csl-citation.json"}</w:instrText>
      </w:r>
      <w:r w:rsidR="006C5E60" w:rsidRPr="009C7DDB">
        <w:rPr>
          <w:rFonts w:ascii="Helvetica Neue" w:hAnsi="Helvetica Neue" w:cstheme="minorHAnsi"/>
          <w:sz w:val="21"/>
          <w:szCs w:val="21"/>
        </w:rPr>
        <w:fldChar w:fldCharType="separate"/>
      </w:r>
      <w:r w:rsidR="007D02DE" w:rsidRPr="009C7DDB">
        <w:rPr>
          <w:rFonts w:ascii="Helvetica Neue" w:hAnsi="Helvetica Neue" w:cstheme="minorHAnsi"/>
          <w:noProof/>
          <w:sz w:val="21"/>
          <w:szCs w:val="21"/>
        </w:rPr>
        <w:t>[98]</w:t>
      </w:r>
      <w:r w:rsidR="006C5E60" w:rsidRPr="009C7DDB">
        <w:rPr>
          <w:rFonts w:ascii="Helvetica Neue" w:hAnsi="Helvetica Neue" w:cstheme="minorHAnsi"/>
          <w:sz w:val="21"/>
          <w:szCs w:val="21"/>
        </w:rPr>
        <w:fldChar w:fldCharType="end"/>
      </w:r>
      <w:r w:rsidR="00F169CB" w:rsidRPr="009C7DDB">
        <w:rPr>
          <w:rFonts w:ascii="Helvetica Neue" w:hAnsi="Helvetica Neue" w:cstheme="minorHAnsi"/>
          <w:sz w:val="21"/>
          <w:szCs w:val="21"/>
        </w:rPr>
        <w:t>.</w:t>
      </w:r>
      <w:r w:rsidR="00053475" w:rsidRPr="009C7DDB">
        <w:rPr>
          <w:rFonts w:ascii="Helvetica Neue" w:hAnsi="Helvetica Neue" w:cstheme="minorHAnsi"/>
          <w:sz w:val="21"/>
          <w:szCs w:val="21"/>
        </w:rPr>
        <w:t xml:space="preserve"> </w:t>
      </w:r>
      <w:r w:rsidR="003C22A5" w:rsidRPr="009C7DDB">
        <w:rPr>
          <w:rFonts w:ascii="Helvetica Neue" w:hAnsi="Helvetica Neue" w:cstheme="minorHAnsi"/>
          <w:sz w:val="21"/>
          <w:szCs w:val="21"/>
        </w:rPr>
        <w:t xml:space="preserve">Concerning </w:t>
      </w:r>
      <w:r w:rsidR="006C4AFA" w:rsidRPr="009C7DDB">
        <w:rPr>
          <w:rFonts w:ascii="Helvetica Neue" w:hAnsi="Helvetica Neue" w:cstheme="minorHAnsi"/>
          <w:sz w:val="21"/>
          <w:szCs w:val="21"/>
        </w:rPr>
        <w:t xml:space="preserve">the mechanism of action of </w:t>
      </w:r>
      <w:r w:rsidR="003C22A5" w:rsidRPr="009C7DDB">
        <w:rPr>
          <w:rFonts w:ascii="Helvetica Neue" w:hAnsi="Helvetica Neue" w:cstheme="minorHAnsi"/>
          <w:sz w:val="21"/>
          <w:szCs w:val="21"/>
        </w:rPr>
        <w:t>tamoxifen, it was</w:t>
      </w:r>
      <w:r w:rsidR="006C4AFA" w:rsidRPr="009C7DDB">
        <w:rPr>
          <w:rFonts w:ascii="Helvetica Neue" w:hAnsi="Helvetica Neue" w:cstheme="minorHAnsi"/>
          <w:sz w:val="21"/>
          <w:szCs w:val="21"/>
        </w:rPr>
        <w:t xml:space="preserve"> recently shown that in </w:t>
      </w:r>
      <w:r w:rsidR="00902C3B" w:rsidRPr="009C7DDB">
        <w:rPr>
          <w:rFonts w:ascii="Helvetica Neue" w:hAnsi="Helvetica Neue" w:cstheme="minorHAnsi"/>
          <w:sz w:val="21"/>
          <w:szCs w:val="21"/>
        </w:rPr>
        <w:t>various models</w:t>
      </w:r>
      <w:r w:rsidR="00210A2A" w:rsidRPr="009C7DDB">
        <w:rPr>
          <w:rFonts w:ascii="Helvetica Neue" w:hAnsi="Helvetica Neue" w:cstheme="minorHAnsi"/>
          <w:sz w:val="21"/>
          <w:szCs w:val="21"/>
        </w:rPr>
        <w:t xml:space="preserve"> of fibrosis</w:t>
      </w:r>
      <w:r w:rsidR="00DD77B3" w:rsidRPr="009C7DDB">
        <w:rPr>
          <w:rFonts w:ascii="Helvetica Neue" w:hAnsi="Helvetica Neue" w:cstheme="minorHAnsi"/>
          <w:sz w:val="21"/>
          <w:szCs w:val="21"/>
        </w:rPr>
        <w:t xml:space="preserve"> in other organs</w:t>
      </w:r>
      <w:r w:rsidR="00902C3B" w:rsidRPr="009C7DDB">
        <w:rPr>
          <w:rFonts w:ascii="Helvetica Neue" w:hAnsi="Helvetica Neue" w:cstheme="minorHAnsi"/>
          <w:sz w:val="21"/>
          <w:szCs w:val="21"/>
        </w:rPr>
        <w:t xml:space="preserve"> it</w:t>
      </w:r>
      <w:r w:rsidR="003C22A5" w:rsidRPr="009C7DDB">
        <w:rPr>
          <w:rFonts w:ascii="Helvetica Neue" w:hAnsi="Helvetica Neue" w:cstheme="minorHAnsi"/>
          <w:sz w:val="21"/>
          <w:szCs w:val="21"/>
        </w:rPr>
        <w:t xml:space="preserve"> suppresses </w:t>
      </w:r>
      <w:r w:rsidR="00902C3B" w:rsidRPr="009C7DDB">
        <w:rPr>
          <w:rFonts w:ascii="Helvetica Neue" w:hAnsi="Helvetica Neue" w:cstheme="minorHAnsi"/>
          <w:sz w:val="21"/>
          <w:szCs w:val="21"/>
        </w:rPr>
        <w:t>production of ECM (mainly collagen)</w:t>
      </w:r>
      <w:r w:rsidR="003C22A5" w:rsidRPr="009C7DDB">
        <w:rPr>
          <w:rFonts w:ascii="Helvetica Neue" w:hAnsi="Helvetica Neue" w:cstheme="minorHAnsi"/>
          <w:sz w:val="21"/>
          <w:szCs w:val="21"/>
        </w:rPr>
        <w:t xml:space="preserve"> in mesangial cells</w:t>
      </w:r>
      <w:r w:rsidR="00902C3B" w:rsidRPr="009C7DDB">
        <w:rPr>
          <w:rFonts w:ascii="Helvetica Neue" w:hAnsi="Helvetica Neue" w:cstheme="minorHAnsi"/>
          <w:sz w:val="21"/>
          <w:szCs w:val="21"/>
        </w:rPr>
        <w:t>,</w:t>
      </w:r>
      <w:r w:rsidR="003C22A5" w:rsidRPr="009C7DDB">
        <w:rPr>
          <w:rFonts w:ascii="Helvetica Neue" w:hAnsi="Helvetica Neue" w:cstheme="minorHAnsi"/>
          <w:sz w:val="21"/>
          <w:szCs w:val="21"/>
        </w:rPr>
        <w:t xml:space="preserve"> </w:t>
      </w:r>
      <w:r w:rsidR="00902C3B" w:rsidRPr="009C7DDB">
        <w:rPr>
          <w:rFonts w:ascii="Helvetica Neue" w:hAnsi="Helvetica Neue" w:cstheme="minorHAnsi"/>
          <w:sz w:val="21"/>
          <w:szCs w:val="21"/>
        </w:rPr>
        <w:t>impairs</w:t>
      </w:r>
      <w:r w:rsidR="003C22A5" w:rsidRPr="009C7DDB">
        <w:rPr>
          <w:rFonts w:ascii="Helvetica Neue" w:hAnsi="Helvetica Neue" w:cstheme="minorHAnsi"/>
          <w:sz w:val="21"/>
          <w:szCs w:val="21"/>
        </w:rPr>
        <w:t xml:space="preserve"> human dermal fibroblast</w:t>
      </w:r>
      <w:r w:rsidR="00626452" w:rsidRPr="009C7DDB">
        <w:rPr>
          <w:rFonts w:ascii="Helvetica Neue" w:hAnsi="Helvetica Neue" w:cstheme="minorHAnsi"/>
          <w:sz w:val="21"/>
          <w:szCs w:val="21"/>
        </w:rPr>
        <w:t xml:space="preserve"> proliferation and function</w:t>
      </w:r>
      <w:r w:rsidR="003C22A5" w:rsidRPr="009C7DDB">
        <w:rPr>
          <w:rFonts w:ascii="Helvetica Neue" w:hAnsi="Helvetica Neue" w:cstheme="minorHAnsi"/>
          <w:sz w:val="21"/>
          <w:szCs w:val="21"/>
        </w:rPr>
        <w:t xml:space="preserve"> and </w:t>
      </w:r>
      <w:r w:rsidR="00626452" w:rsidRPr="009C7DDB">
        <w:rPr>
          <w:rFonts w:ascii="Helvetica Neue" w:hAnsi="Helvetica Neue" w:cstheme="minorHAnsi"/>
          <w:sz w:val="21"/>
          <w:szCs w:val="21"/>
        </w:rPr>
        <w:t>attenuates</w:t>
      </w:r>
      <w:r w:rsidR="003C22A5" w:rsidRPr="009C7DDB">
        <w:rPr>
          <w:rFonts w:ascii="Helvetica Neue" w:hAnsi="Helvetica Neue" w:cstheme="minorHAnsi"/>
          <w:sz w:val="21"/>
          <w:szCs w:val="21"/>
        </w:rPr>
        <w:t xml:space="preserve"> wound contraction</w:t>
      </w:r>
      <w:r w:rsidR="00626452" w:rsidRPr="009C7DDB">
        <w:rPr>
          <w:rFonts w:ascii="Helvetica Neue" w:hAnsi="Helvetica Neue" w:cstheme="minorHAnsi"/>
          <w:sz w:val="21"/>
          <w:szCs w:val="21"/>
        </w:rPr>
        <w:t xml:space="preserve"> in wound healing </w:t>
      </w:r>
      <w:r w:rsidR="00D962B3" w:rsidRPr="009C7DDB">
        <w:rPr>
          <w:rFonts w:ascii="Helvetica Neue" w:hAnsi="Helvetica Neue" w:cstheme="minorHAnsi"/>
          <w:sz w:val="21"/>
          <w:szCs w:val="21"/>
        </w:rPr>
        <w:fldChar w:fldCharType="begin" w:fldLock="1"/>
      </w:r>
      <w:r w:rsidR="007D02DE" w:rsidRPr="009C7DDB">
        <w:rPr>
          <w:rFonts w:ascii="Helvetica Neue" w:hAnsi="Helvetica Neue" w:cstheme="minorHAnsi"/>
          <w:sz w:val="21"/>
          <w:szCs w:val="21"/>
        </w:rPr>
        <w:instrText>ADDIN CSL_CITATION {"citationItems":[{"id":"ITEM-1","itemData":{"DOI":"10.1681/ASN.2011010046","ISSN":"1533-3450","PMID":"22052053","abstract":"Tamoxifen, a selective estrogen receptor modulator, has antifibrotic properties; however, whether it can attenuate renal fibrosis is unknown. In this study, we tested the effects of tamoxifen in a model of hypertensive nephrosclerosis (chronic inhibition of nitric oxide synthesis with L-NAME). After 30 days, treated rats had significantly lower levels of albuminuria as well as lower histologic scores for glomerulosclerosis and interstitial fibrosis than untreated controls. Tamoxifen was renoprotective despite having no effect on the sustained, severe hypertension induced by L-NAME. Tamoxifen prevented the accumulation of extracellular matrix by decreasing the expression of collagen I, collagen III, and fibronectin mRNA and protein. These renoprotective effects associated with inhibition of TGF-</w:instrText>
      </w:r>
      <w:r w:rsidR="007D02DE" w:rsidRPr="009C7DDB">
        <w:rPr>
          <w:rFonts w:ascii="Helvetica Neue" w:hAnsi="Helvetica Neue" w:cstheme="minorHAnsi" w:hint="eastAsia"/>
          <w:sz w:val="21"/>
          <w:szCs w:val="21"/>
        </w:rPr>
        <w:instrText>β</w:instrText>
      </w:r>
      <w:r w:rsidR="007D02DE" w:rsidRPr="009C7DDB">
        <w:rPr>
          <w:rFonts w:ascii="Helvetica Neue" w:hAnsi="Helvetica Neue" w:cstheme="minorHAnsi"/>
          <w:sz w:val="21"/>
          <w:szCs w:val="21"/>
        </w:rPr>
        <w:instrText xml:space="preserve">1 and plasminogen activator inhibitor-1, and with a significant reduction in </w:instrText>
      </w:r>
      <w:r w:rsidR="007D02DE" w:rsidRPr="009C7DDB">
        <w:rPr>
          <w:rFonts w:ascii="Helvetica Neue" w:hAnsi="Helvetica Neue" w:cstheme="minorHAnsi" w:hint="eastAsia"/>
          <w:sz w:val="21"/>
          <w:szCs w:val="21"/>
        </w:rPr>
        <w:instrText>α</w:instrText>
      </w:r>
      <w:r w:rsidR="007D02DE" w:rsidRPr="009C7DDB">
        <w:rPr>
          <w:rFonts w:ascii="Helvetica Neue" w:hAnsi="Helvetica Neue" w:cstheme="minorHAnsi"/>
          <w:sz w:val="21"/>
          <w:szCs w:val="21"/>
        </w:rPr>
        <w:instrText>-smooth muscle actin-positive cells in the renal interstitium. Furthermore, tamoxifen abrogated IL-1</w:instrText>
      </w:r>
      <w:r w:rsidR="007D02DE" w:rsidRPr="009C7DDB">
        <w:rPr>
          <w:rFonts w:ascii="Helvetica Neue" w:hAnsi="Helvetica Neue" w:cstheme="minorHAnsi" w:hint="eastAsia"/>
          <w:sz w:val="21"/>
          <w:szCs w:val="21"/>
        </w:rPr>
        <w:instrText>β</w:instrText>
      </w:r>
      <w:r w:rsidR="007D02DE" w:rsidRPr="009C7DDB">
        <w:rPr>
          <w:rFonts w:ascii="Helvetica Neue" w:hAnsi="Helvetica Neue" w:cstheme="minorHAnsi"/>
          <w:sz w:val="21"/>
          <w:szCs w:val="21"/>
        </w:rPr>
        <w:instrText>- and angiotensin-II-induced proliferation of fibroblasts from both kidney explants and from the NRK-49F cell line. Tamoxifen also inhibited the expression of extracellular matrix components and the production and release of TGF-</w:instrText>
      </w:r>
      <w:r w:rsidR="007D02DE" w:rsidRPr="009C7DDB">
        <w:rPr>
          <w:rFonts w:ascii="Helvetica Neue" w:hAnsi="Helvetica Neue" w:cstheme="minorHAnsi" w:hint="eastAsia"/>
          <w:sz w:val="21"/>
          <w:szCs w:val="21"/>
        </w:rPr>
        <w:instrText>β</w:instrText>
      </w:r>
      <w:r w:rsidR="007D02DE" w:rsidRPr="009C7DDB">
        <w:rPr>
          <w:rFonts w:ascii="Helvetica Neue" w:hAnsi="Helvetica Neue" w:cstheme="minorHAnsi"/>
          <w:sz w:val="21"/>
          <w:szCs w:val="21"/>
        </w:rPr>
        <w:instrText>1 into the supernatant of these cells. In summary, tamoxifen exhibits antifibrotic effects in the L-NAME model of hypertensive nephrosclerosis, likely through the inhibition of TGF-</w:instrText>
      </w:r>
      <w:r w:rsidR="007D02DE" w:rsidRPr="009C7DDB">
        <w:rPr>
          <w:rFonts w:ascii="Helvetica Neue" w:hAnsi="Helvetica Neue" w:cstheme="minorHAnsi" w:hint="eastAsia"/>
          <w:sz w:val="21"/>
          <w:szCs w:val="21"/>
        </w:rPr>
        <w:instrText>β</w:instrText>
      </w:r>
      <w:r w:rsidR="007D02DE" w:rsidRPr="009C7DDB">
        <w:rPr>
          <w:rFonts w:ascii="Helvetica Neue" w:hAnsi="Helvetica Neue" w:cstheme="minorHAnsi"/>
          <w:sz w:val="21"/>
          <w:szCs w:val="21"/>
        </w:rPr>
        <w:instrText>1, suggesting that it may have therapeutic use in CKD treatment.","author":[{"dropping-particle":"","family":"Dellê","given":"Humberto","non-dropping-particle":"","parse-names":false,"suffix":""},{"dropping-particle":"","family":"Rocha","given":"José Roberto C","non-dropping-particle":"","parse-names":false,"suffix":""},{"dropping-particle":"","family":"Cavaglieri","given":"Rita C","non-dropping-particle":"","parse-names":false,"suffix":""},{"dropping-particle":"","family":"Vieira","given":"Jos</w:instrText>
      </w:r>
      <w:r w:rsidR="007D02DE" w:rsidRPr="009C7DDB">
        <w:rPr>
          <w:rFonts w:ascii="Helvetica Neue" w:hAnsi="Helvetica Neue" w:cstheme="minorHAnsi" w:hint="eastAsia"/>
          <w:sz w:val="21"/>
          <w:szCs w:val="21"/>
        </w:rPr>
        <w:instrText>é</w:instrText>
      </w:r>
      <w:r w:rsidR="007D02DE" w:rsidRPr="009C7DDB">
        <w:rPr>
          <w:rFonts w:ascii="Helvetica Neue" w:hAnsi="Helvetica Neue" w:cstheme="minorHAnsi"/>
          <w:sz w:val="21"/>
          <w:szCs w:val="21"/>
        </w:rPr>
        <w:instrText xml:space="preserve"> Mauro","non-dropping-particle":"","parse-names":false,"suffix":""},{"dropping-particle":"","family":"Malheiros","given":"Denise M A C","non-dropping-particle":"","parse-names":false,"suffix":""},{"dropping-particle":"","family":"Noronha","given":"Irene L","non-dropping-particle":"","parse-names":false,"suffix":""},{"dropping-particle":"","family":"Noronha","given":"Irene L.","non-dropping-particle":"","parse-names":false,"suffix":""}],"container-title":"Journal of the American Society of Nephrology : JASN","id":"ITEM-1","issue":"1","issued":{"date-parts":[["2012","1"]]},"page":"37-48","publisher":"American Society of Nephrology","title":"Antifibrotic effect of tamoxifen in a model of progressive renal disease.","type":"article-journal","volume":"23"},"uris":["http://www.mendeley.com/documents/?uuid=bf6d6a6f-ed66-3502-890b-e4d554fb1f31"]}],"mendeley":{"formattedCitation":"[99]","plainTextFormattedCitation":"[99]","previouslyFormattedCitation":"[98]"},"properties":{"noteIndex":0},"schema":"https://github.com/citation-style-language/schema/raw/master/csl-citation.json"}</w:instrText>
      </w:r>
      <w:r w:rsidR="00D962B3" w:rsidRPr="009C7DDB">
        <w:rPr>
          <w:rFonts w:ascii="Helvetica Neue" w:hAnsi="Helvetica Neue" w:cstheme="minorHAnsi"/>
          <w:sz w:val="21"/>
          <w:szCs w:val="21"/>
        </w:rPr>
        <w:fldChar w:fldCharType="separate"/>
      </w:r>
      <w:r w:rsidR="007D02DE" w:rsidRPr="009C7DDB">
        <w:rPr>
          <w:rFonts w:ascii="Helvetica Neue" w:hAnsi="Helvetica Neue" w:cstheme="minorHAnsi"/>
          <w:noProof/>
          <w:sz w:val="21"/>
          <w:szCs w:val="21"/>
        </w:rPr>
        <w:t>[99]</w:t>
      </w:r>
      <w:r w:rsidR="00D962B3" w:rsidRPr="009C7DDB">
        <w:rPr>
          <w:rFonts w:ascii="Helvetica Neue" w:hAnsi="Helvetica Neue" w:cstheme="minorHAnsi"/>
          <w:sz w:val="21"/>
          <w:szCs w:val="21"/>
        </w:rPr>
        <w:fldChar w:fldCharType="end"/>
      </w:r>
      <w:r w:rsidR="00D962B3" w:rsidRPr="009C7DDB">
        <w:rPr>
          <w:rFonts w:ascii="Helvetica Neue" w:hAnsi="Helvetica Neue" w:cstheme="minorHAnsi"/>
          <w:sz w:val="21"/>
          <w:szCs w:val="21"/>
        </w:rPr>
        <w:t>.</w:t>
      </w:r>
      <w:r w:rsidR="00691284" w:rsidRPr="009C7DDB">
        <w:rPr>
          <w:rFonts w:ascii="Helvetica Neue" w:hAnsi="Helvetica Neue" w:cstheme="minorHAnsi"/>
          <w:sz w:val="21"/>
          <w:szCs w:val="21"/>
        </w:rPr>
        <w:t xml:space="preserve"> </w:t>
      </w:r>
      <w:r w:rsidR="00691284" w:rsidRPr="009C7DDB">
        <w:rPr>
          <w:rFonts w:ascii="Helvetica Neue" w:hAnsi="Helvetica Neue"/>
          <w:sz w:val="21"/>
          <w:szCs w:val="21"/>
        </w:rPr>
        <w:t xml:space="preserve">Historically, a number of agents have been suggested for oral treatment of PD, such as potassium para-aminobenzoate, vitamin E, colchicine, pentoxifylline, and acetyl-L-carnitine which were critically discussed in other excellent reviews </w:t>
      </w:r>
      <w:r w:rsidR="00691284" w:rsidRPr="009C7DDB">
        <w:rPr>
          <w:rFonts w:ascii="Helvetica Neue" w:hAnsi="Helvetica Neue"/>
          <w:sz w:val="21"/>
          <w:szCs w:val="21"/>
        </w:rPr>
        <w:fldChar w:fldCharType="begin" w:fldLock="1"/>
      </w:r>
      <w:r w:rsidR="007D02DE" w:rsidRPr="009C7DDB">
        <w:rPr>
          <w:rFonts w:ascii="Helvetica Neue" w:hAnsi="Helvetica Neue"/>
          <w:sz w:val="21"/>
          <w:szCs w:val="21"/>
        </w:rPr>
        <w:instrText>ADDIN CSL_CITATION {"citationItems":[{"id":"ITEM-1","itemData":{"DOI":"10.1016/j.eururo.2006.02.059","ISSN":"03022838","PMID":"16698449","abstract":"Objective: Because the efficacy of nonsurgical therapy of Peyronie's disease is controversial, this review analyses the current status of conservative therapy of Peyronie's disease. Method: A systematic survey on results of studies published as original papers in peer-reviewed journals is provided. Results: Oral drug therapies include potassium para-aminobenzoate (Potaba), vitamin E, colchicine, tamoxifen, propoleum, acetyl-l-carnitine, and propionyl-l-carnitine. Verapamil, interferon-</w:instrText>
      </w:r>
      <w:r w:rsidR="007D02DE" w:rsidRPr="009C7DDB">
        <w:rPr>
          <w:rFonts w:ascii="Helvetica Neue" w:hAnsi="Helvetica Neue" w:hint="eastAsia"/>
          <w:sz w:val="21"/>
          <w:szCs w:val="21"/>
        </w:rPr>
        <w:instrText>α</w:instrText>
      </w:r>
      <w:r w:rsidR="007D02DE" w:rsidRPr="009C7DDB">
        <w:rPr>
          <w:rFonts w:ascii="Helvetica Neue" w:hAnsi="Helvetica Neue"/>
          <w:sz w:val="21"/>
          <w:szCs w:val="21"/>
        </w:rPr>
        <w:instrText>2a and interferon-</w:instrText>
      </w:r>
      <w:r w:rsidR="007D02DE" w:rsidRPr="009C7DDB">
        <w:rPr>
          <w:rFonts w:ascii="Helvetica Neue" w:hAnsi="Helvetica Neue" w:hint="eastAsia"/>
          <w:sz w:val="21"/>
          <w:szCs w:val="21"/>
        </w:rPr>
        <w:instrText>α</w:instrText>
      </w:r>
      <w:r w:rsidR="007D02DE" w:rsidRPr="009C7DDB">
        <w:rPr>
          <w:rFonts w:ascii="Helvetica Neue" w:hAnsi="Helvetica Neue"/>
          <w:sz w:val="21"/>
          <w:szCs w:val="21"/>
        </w:rPr>
        <w:instrText>2b, collagenase, cortisone, hyaluronidase, and superoxide dismutase are considered intralesional therapies that have had various degrees of success. Other treatments include local gels, iontophoresis, extracorporeal shock wave therapy, and radiation. Conclusion: This review analyses the current status of the conservative therapy of Peyronie's disease, because the efficacy of the nonsurgical therapy is controversial. © 2006 Elsevier B.V. All rights reserved.","author":[{"dropping-particle":"","family":"Hauck","given":"Ekkehard W.","non-dropping-particle":"","parse-names":false,"suffix":""},{"dropping-particle":"","family":"Diemer","given":"Thorsten","non-dropping-particle":"","parse-names":false,"suffix":""},{"dropping-particle":"","family":"Schmelz","given":"Hans U.","non-dropping-particle":"","parse-names":false,"suffix":""},{"dropping-particle":"","family":"Weidner","given":"Wolfgang","non-dropping-particle":"","parse-names":false,"suffix":""}],"container-title":"European Urology","id":"ITEM-1","issue":"6","issued":{"date-parts":[["2006"]]},"page":"987-997","title":"A Critical Analysis of Nonsurgical Treatment of Peyronie's Disease","type":"article-journal","volume":"49"},"uris":["http://www.mendeley.com/documents/?uuid=cbdf9284-2fdb-3c0d-8279-4953a805f211","http://www.mendeley.com/documents/?uuid=c8bb8d3a-3d57-45c9-be59-19b130de40e2","http://www.mendeley.com/documents/?uuid=264705ec-0a3d-4214-91e5-97e36ccb12f7"]},{"id":"ITEM-2","itemData":{"DOI":"10.1016/j.euf.2018.08.026","ISBN":"0033-2240 (Print)\\r0033-2240 (Linking)","ISSN":"24054569","PMID":"25118854","abstract":"When choosing a management strategy for a patient with Peyronie's disease (PD), it is critical to consider the phase of the disease, penile plaque characteristics, degree of curvature, associated deformities, stretched penile length, and baseline erectile function. Equally important is an understanding of the patient's goals and expectations. Treatment cost and duration may also be vital considerations for the patient. In this case, the degree of curvature and large calcified plaque make treatment with intralesional injection of collagenase Clostridium histolyticum unlikely to result in a functionally straight erection despite 6–7 mo of therapy. Conversely, surgery with either penile plication or plaque incision/partial excision and grafting can provide reliable straightening with 0–1 d of hospitalization and approximately 6 wk of recovery. With careful preoperative counseling and joint decision-making, surgical treatment of PD deformity can provide more complete correction in less time and at lower overall costs.","author":[{"dropping-particle":"","family":"Tsambarlis","given":"Peter","non-dropping-particle":"","parse-names":false,"suffix":""},{"dropping-particle":"","family":"Levine","given":"Laurence A.","non-dropping-particle":"","parse-names":false,"suffix":""}],"container-title":"European Urology Focus","id":"ITEM-2","issue":"3","issued":{"date-parts":[["2018"]]},"page":"304-306","title":"Surgical Management of Peyronie's Disease","type":"article","volume":"4"},"uris":["http://www.mendeley.com/documents/?uuid=a0b301eb-a3cb-37bd-9e34-58ce7dd08b7a","http://www.mendeley.com/documents/?uuid=5d8d28bf-76f3-4174-8502-199bc879c2b6","http://www.mendeley.com/documents/?uuid=f37b3c4b-f416-4f42-b080-8bd429c5e018"]}],"mendeley":{"formattedCitation":"[100,101]","plainTextFormattedCitation":"[100,101]","previouslyFormattedCitation":"[99,100]"},"properties":{"noteIndex":0},"schema":"https://github.com/citation-style-language/schema/raw/master/csl-citation.json"}</w:instrText>
      </w:r>
      <w:r w:rsidR="00691284" w:rsidRPr="009C7DDB">
        <w:rPr>
          <w:rFonts w:ascii="Helvetica Neue" w:hAnsi="Helvetica Neue"/>
          <w:sz w:val="21"/>
          <w:szCs w:val="21"/>
        </w:rPr>
        <w:fldChar w:fldCharType="separate"/>
      </w:r>
      <w:r w:rsidR="007D02DE" w:rsidRPr="009C7DDB">
        <w:rPr>
          <w:rFonts w:ascii="Helvetica Neue" w:hAnsi="Helvetica Neue"/>
          <w:noProof/>
          <w:sz w:val="21"/>
          <w:szCs w:val="21"/>
        </w:rPr>
        <w:t>[100,101]</w:t>
      </w:r>
      <w:r w:rsidR="00691284" w:rsidRPr="009C7DDB">
        <w:rPr>
          <w:rFonts w:ascii="Helvetica Neue" w:hAnsi="Helvetica Neue"/>
          <w:sz w:val="21"/>
          <w:szCs w:val="21"/>
        </w:rPr>
        <w:fldChar w:fldCharType="end"/>
      </w:r>
      <w:r w:rsidR="00691284" w:rsidRPr="009C7DDB">
        <w:rPr>
          <w:rFonts w:ascii="Helvetica Neue" w:hAnsi="Helvetica Neue"/>
          <w:sz w:val="21"/>
          <w:szCs w:val="21"/>
        </w:rPr>
        <w:t xml:space="preserve">. None of these compounds are recommended by the AUA </w:t>
      </w:r>
      <w:r w:rsidR="00691284" w:rsidRPr="009C7DDB">
        <w:rPr>
          <w:rFonts w:ascii="Helvetica Neue" w:hAnsi="Helvetica Neue"/>
          <w:sz w:val="21"/>
          <w:szCs w:val="21"/>
        </w:rPr>
        <w:fldChar w:fldCharType="begin" w:fldLock="1"/>
      </w:r>
      <w:r w:rsidR="007D02DE" w:rsidRPr="009C7DDB">
        <w:rPr>
          <w:rFonts w:ascii="Helvetica Neue" w:hAnsi="Helvetica Neue"/>
          <w:sz w:val="21"/>
          <w:szCs w:val="21"/>
        </w:rPr>
        <w:instrText>ADDIN CSL_CITATION {"citationItems":[{"id":"ITEM-1","itemData":{"DOI":"10.1016/j.juro.2015.05.098","ISBN":"0022-5347","ISSN":"15273792","PMID":"26066402","abstract":"Purpose The purpose of this guideline is to provide a clinical framework for the diagnosis and treatment of Peyronie's disease. Materials and Methods A systematic review of the literature using the PubMed®, EMBASE® and Cochrane databases (search dates 1/1/1965 to 1/26/15) was conducted to identify peer-reviewed publications relevant to the diagnosis and treatment of PD. The review yielded an evidence base of 303 articles after application of inclusion/exclusion criteria. Results The systematic review was used to create guideline statements regarding treatment of PD. When sufficient evidence existed, the body of evidence for a particular treatment was assigned a strength rating of A (high quality evidence; high certainty), B (moderate quality evidence; moderate certainty), or C (low quality evidence; low certainty). Evidence-based statements of Strong, Moderate, or Conditional Recommendation were developed based on benefits and risks/burdens to patients. Additional consensus statements related to the diagnosis of PD are provided as Clinical Principles and Expert Opinions due to insufficient published evidence. Conclusions There is a continually expanding literature on PD; the Panel notes that this document constitutes a clinical strategy and is not intended to be interpreted rigidly. The most effective approach for a particular patient is best determined by the individual clinician and patient in the context of that patient's history, values, and goals for treatment. As the science relevant to PD evolves and improves, the strategies presented here will be amended to remain consistent with the highest standards of clinical care.","author":[{"dropping-particle":"","family":"Nehra","given":"Ajay","non-dropping-particle":"","parse-names":false,"suffix":""},{"dropping-particle":"","family":"Alterowitz","given":"Ralph","non-dropping-particle":"","parse-names":false,"suffix":""},{"dropping-particle":"","family":"Culkin","given":"Daniel J.","non-dropping-particle":"","parse-names":false,"suffix":""},{"dropping-particle":"","family":"Faraday","given":"Martha M.","non-dropping-particle":"","parse-names":false,"suffix":""},{"dropping-particle":"","family":"Hakim","given":"Lawrence S.","non-dropping-particle":"","parse-names":false,"suffix":""},{"dropping-particle":"","family":"Heidelbaugh","given":"Joel J.","non-dropping-particle":"","parse-names":false,"suffix":""},{"dropping-particle":"","family":"Khera","given":"Mohit","non-dropping-particle":"","parse-names":false,"suffix":""},{"dropping-particle":"","family":"Kirkby","given":"Erin","non-dropping-particle":"","parse-names":false,"suffix":""},{"dropping-particle":"","family":"McVary","given":"Kevin T.","non-dropping-particle":"","parse-names":false,"suffix":""},{"dropping-particle":"","family":"Miner","given":"Martin M.","non-dropping-particle":"","parse-names":false,"suffix":""},{"dropping-particle":"","family":"Nelson","given":"Christian J.","non-dropping-particle":"","parse-names":false,"suffix":""},{"dropping-particle":"","family":"Sadeghi-Nejad","given":"Hossein","non-dropping-particle":"","parse-names":false,"suffix":""},{"dropping-particle":"","family":"Seftel","given":"Allen D.","non-dropping-particle":"","parse-names":false,"suffix":""},{"dropping-particle":"","family":"Shindel","given":"Alan W.","non-dropping-particle":"","parse-names":false,"suffix":""},{"dropping-particle":"","family":"Burnett","given":"Arthur L.","non-dropping-particle":"","parse-names":false,"suffix":""}],"container-title":"Journal of Urology","id":"ITEM-1","issued":{"date-parts":[["2015"]]},"title":"Peyronie's disease: AUA guideline","type":"article-journal"},"uris":["http://www.mendeley.com/documents/?uuid=5d06ca77-58a6-3e15-a640-3998dfb3efc2","http://www.mendeley.com/documents/?uuid=b00aa739-6284-4fb8-a4af-216b5ef8f6be","http://www.mendeley.com/documents/?uuid=d77a8156-0b88-44d4-8100-a57f7580196f"]}],"mendeley":{"formattedCitation":"[102]","plainTextFormattedCitation":"[102]","previouslyFormattedCitation":"[101]"},"properties":{"noteIndex":0},"schema":"https://github.com/citation-style-language/schema/raw/master/csl-citation.json"}</w:instrText>
      </w:r>
      <w:r w:rsidR="00691284" w:rsidRPr="009C7DDB">
        <w:rPr>
          <w:rFonts w:ascii="Helvetica Neue" w:hAnsi="Helvetica Neue"/>
          <w:sz w:val="21"/>
          <w:szCs w:val="21"/>
        </w:rPr>
        <w:fldChar w:fldCharType="separate"/>
      </w:r>
      <w:r w:rsidR="007D02DE" w:rsidRPr="009C7DDB">
        <w:rPr>
          <w:rFonts w:ascii="Helvetica Neue" w:hAnsi="Helvetica Neue"/>
          <w:noProof/>
          <w:sz w:val="21"/>
          <w:szCs w:val="21"/>
        </w:rPr>
        <w:t>[102]</w:t>
      </w:r>
      <w:r w:rsidR="00691284" w:rsidRPr="009C7DDB">
        <w:rPr>
          <w:rFonts w:ascii="Helvetica Neue" w:hAnsi="Helvetica Neue"/>
          <w:sz w:val="21"/>
          <w:szCs w:val="21"/>
        </w:rPr>
        <w:fldChar w:fldCharType="end"/>
      </w:r>
      <w:r w:rsidR="00691284" w:rsidRPr="009C7DDB">
        <w:rPr>
          <w:rFonts w:ascii="Helvetica Neue" w:hAnsi="Helvetica Neue"/>
          <w:sz w:val="21"/>
          <w:szCs w:val="21"/>
        </w:rPr>
        <w:t xml:space="preserve">. The studies that investigated PDE5is all </w:t>
      </w:r>
      <w:r w:rsidR="00691284" w:rsidRPr="009C7DDB">
        <w:rPr>
          <w:rFonts w:ascii="Helvetica Neue" w:hAnsi="Helvetica Neue"/>
          <w:sz w:val="21"/>
          <w:szCs w:val="21"/>
        </w:rPr>
        <w:lastRenderedPageBreak/>
        <w:t xml:space="preserve">enlisted patients that already had stable plaques </w:t>
      </w:r>
      <w:r w:rsidR="00691284" w:rsidRPr="009C7DDB">
        <w:rPr>
          <w:rFonts w:ascii="Helvetica Neue" w:hAnsi="Helvetica Neue"/>
          <w:sz w:val="21"/>
          <w:szCs w:val="21"/>
        </w:rPr>
        <w:fldChar w:fldCharType="begin" w:fldLock="1"/>
      </w:r>
      <w:r w:rsidR="007D02DE" w:rsidRPr="009C7DDB">
        <w:rPr>
          <w:rFonts w:ascii="Helvetica Neue" w:hAnsi="Helvetica Neue"/>
          <w:sz w:val="21"/>
          <w:szCs w:val="21"/>
        </w:rPr>
        <w:instrText>ADDIN CSL_CITATION {"citationItems":[{"id":"ITEM-1","itemData":{"DOI":"10.1111/j.1365-2605.2011.01226.x","ISBN":"1365-2605 (Electronic)\\r0105-6263 (Linking)","ISSN":"01056263","PMID":"22085227","abstract":"Extracorporeal shock wave therapy improves erectile function in patients with Peyronie's disease. However, erectile dysfunction still persists in many cases. We aimed to investigate the effects of extracorporeal shock wave therapy plus tadalafil 5 mg once daily in the management of patients with Peyronie's disease and erectile dysfunction not previously treated. One hundred patients were enrolled in a prospective, randomized, controlled study. Patients were randomly allocated to receive either extracorporeal shock wave therapy alone for 4 weeks (n = 50) or extracorporeal shock wave therapy plus tadalafil 5 mg once daily for 4 weeks (n = 50). Main outcome measures were: erectile function (evaluated through the shortened version of the International Index of Erectile Function), pain during erection (evaluated through a Visual Analog Scale), plaque size, penile curvature and quality of life (evaluated through an internal questionnaire). Follow-up evaluations were performed after 12 and 24 weeks. In both groups, at 12 weeks follow-up, mean Visual Analog Scale score, mean International Index of Erectile Function score and mean quality of life score ameliorated significantly while mean plaque size and mean curvature degree were unchanged. Intergroup analysis revealed a significantly higher mean International Index of Erectile Function score and quality of life score in patients receiving the combination. After 24 weeks, intergroup analysis revealed a significantly higher mean International Index of Erectile Function score and mean quality of life score in patients that received extracorporeal shock wave therapy plus tadalafil. In conclusion extracorporeal shock wave therapy plus tadalafil 5 mg once daily may represent a valid conservative strategy for the management of patients with Peyronie's disease and erectile dysfunction.","author":[{"dropping-particle":"","family":"Palmieri","given":"A.","non-dropping-particle":"","parse-names":false,"suffix":""},{"dropping-particle":"","family":"Imbimbo","given":"C.","non-dropping-particle":"","parse-names":false,"suffix":""},{"dropping-particle":"","family":"Creta","given":"M.","non-dropping-particle":"","parse-names":false,"suffix":""},{"dropping-particle":"","family":"Verze","given":"P.","non-dropping-particle":"","parse-names":false,"suffix":""},{"dropping-particle":"","family":"Fusco","given":"F.","non-dropping-particle":"","parse-names":false,"suffix":""},{"dropping-particle":"","family":"Mirone","given":"V.","non-dropping-particle":"","parse-names":false,"suffix":""}],"container-title":"International Journal of Andrology","id":"ITEM-1","issue":"2","issued":{"date-parts":[["2012"]]},"page":"190-195","title":"Tadalafil once daily and extracorporeal shock wave therapy in the management of patients with Peyronie's disease and erectile dysfunction: Results from a prospective randomized trial","type":"article-journal","volume":"35"},"uris":["http://www.mendeley.com/documents/?uuid=25dfca1b-7542-3cc1-886a-61eaa8e12000","http://www.mendeley.com/documents/?uuid=853b778c-46ef-4953-aa58-628978ed0974","http://www.mendeley.com/documents/?uuid=806ec4e4-a76d-479b-933b-f764383c9041"]},{"id":"ITEM-2","itemData":{"DOI":"10.4103/0974-7796.152048","ISSN":"0974-7796","abstract":"INTRODUCTION:: The aim of this study was to evaluate the combination of intralesional verapamil injection (IVI) therapy with and tadalafil in men affected by Peyronie's disease (PD). MATERIALS AND METHODS:: In this study, 59 patients diagnosed with PD, were divided into three groups. Group A (GA) counted 23 patients treated with IVI; Group B (GB) treated 19 patients with tadalafil 5 mg once a day, and Group C (GC) treated 17 patients with IVI and tadalafil for 3 months. There were assessed at baseline and follow-up: Erectile function, presence and severity of painful erections, penile plaque size and penile curvature degree. RESULTS:: After 3 months pain resolved completely in 57% cases of GA, 61% of GB and 76% of GC; the final mean curvature degree further decreased in all groups without statistically significant differences; mean plaque size remained stable in GA: 1.57 versus 1.59 at baseline (P = 0.364) and GB: 1.51 versus 1.52 at baseline (P = 0,265), while a further decrease was evident in GC: 1.46 versus 1.58 at baseline (P = 0.03). Mean International Index of Erectile Function-5 score further improved significantly in the group treated with verapamil plus tadalafil: 23.1 versus 14.4 of GA and 18.2 of GB (P ≤ 0.01). CONCLUSIONS:: The association of IVI and tadalafil showed better pain control while reducing penile curvature and erectile function, improving the quality of life.","author":[{"dropping-particle":"","family":"Dell’Atti","given":"Lucio","non-dropping-particle":"","parse-names":false,"suffix":""}],"container-title":"Urology Annals","id":"ITEM-2","issue":"3","issued":{"date-parts":[["2015"]]},"page":"345-349","publisher":"Medknow Publications &amp; Media Pvt Ltd","publisher-place":"India","title":"Tadalafil once daily and intralesional verapamil injection: A new therapeutic direction in Peyronie's disease","type":"article-journal","volume":"7"},"uris":["http://www.mendeley.com/documents/?uuid=e138cb83-eeec-325c-9b01-b79e40a1608b","http://www.mendeley.com/documents/?uuid=14a17e55-6915-4724-bcf9-d5a22bbf4860","http://www.mendeley.com/documents/?uuid=8b8de70c-0fad-4928-815b-beb4c4e0546e"]},{"id":"ITEM-3","itemData":{"DOI":"10.1007/s11845-013-1036-5","ISSN":"1863-4362","abstract":"It has been shown on experimental rat models that type 5-phosphodiesterase isoenzyme (PDE5) inhibitors have anti-fibrotic effects for Peyronie’s disease (PD); however, this issue has not been addressed clinically. The aim of this study was to document the effects of PDE5 inhibitors used for erectile dysfunction (ED) seen in PD patients on the main course of the PD clinically.","author":[{"dropping-particle":"","family":"Ozturk","given":"U","non-dropping-particle":"","parse-names":false,"suffix":""},{"dropping-particle":"","family":"Yesil","given":"S","non-dropping-particle":"","parse-names":false,"suffix":""},{"dropping-particle":"","family":"Goktug","given":"H N G","non-dropping-particle":"","parse-names":false,"suffix":""},{"dropping-particle":"","family":"Gucuk","given":"A","non-dropping-particle":"","parse-names":false,"suffix":""},{"dropping-particle":"","family":"Tuygun","given":"C","non-dropping-particle":"","parse-names":false,"suffix":""},{"dropping-particle":"","family":"Sener","given":"N C","non-dropping-particle":"","parse-names":false,"suffix":""},{"dropping-particle":"","family":"Nalbant","given":"I","non-dropping-particle":"","parse-names":false,"suffix":""},{"dropping-particle":"","family":"Imamoglu","given":"M A","non-dropping-particle":"","parse-names":false,"suffix":""}],"container-title":"Irish Journal of Medical Science (1971 -)","id":"ITEM-3","issue":"3","issued":{"date-parts":[["2014"]]},"page":"449-453","title":"Effects of sildenafil treatment on patients with Peyronie’s disease and erectile dysfunction","type":"article-journal","volume":"183"},"uris":["http://www.mendeley.com/documents/?uuid=b16a2339-ef8a-33e5-bc85-ed6d2abdf4f5","http://www.mendeley.com/documents/?uuid=9310f8f7-273f-4b1d-8064-f2a131d30889","http://www.mendeley.com/documents/?uuid=45313cf1-5d9c-4b8f-a593-ff214e19b7b5"]}],"mendeley":{"formattedCitation":"[103–105]","plainTextFormattedCitation":"[103–105]","previouslyFormattedCitation":"[102–104]"},"properties":{"noteIndex":0},"schema":"https://github.com/citation-style-language/schema/raw/master/csl-citation.json"}</w:instrText>
      </w:r>
      <w:r w:rsidR="00691284" w:rsidRPr="009C7DDB">
        <w:rPr>
          <w:rFonts w:ascii="Helvetica Neue" w:hAnsi="Helvetica Neue"/>
          <w:sz w:val="21"/>
          <w:szCs w:val="21"/>
        </w:rPr>
        <w:fldChar w:fldCharType="separate"/>
      </w:r>
      <w:r w:rsidR="007D02DE" w:rsidRPr="009C7DDB">
        <w:rPr>
          <w:rFonts w:ascii="Helvetica Neue" w:hAnsi="Helvetica Neue"/>
          <w:noProof/>
          <w:sz w:val="21"/>
          <w:szCs w:val="21"/>
        </w:rPr>
        <w:t>[103–105]</w:t>
      </w:r>
      <w:r w:rsidR="00691284" w:rsidRPr="009C7DDB">
        <w:rPr>
          <w:rFonts w:ascii="Helvetica Neue" w:hAnsi="Helvetica Neue"/>
          <w:sz w:val="21"/>
          <w:szCs w:val="21"/>
        </w:rPr>
        <w:fldChar w:fldCharType="end"/>
      </w:r>
      <w:r w:rsidR="00691284" w:rsidRPr="009C7DDB">
        <w:rPr>
          <w:rFonts w:ascii="Helvetica Neue" w:hAnsi="Helvetica Neue"/>
          <w:sz w:val="21"/>
          <w:szCs w:val="21"/>
        </w:rPr>
        <w:t xml:space="preserve">. Despite not being endorsed by the AUA guidelines, it could be shown that tamoxifen exerted an effect in the early phase of PD </w:t>
      </w:r>
      <w:r w:rsidR="00691284" w:rsidRPr="009C7DDB">
        <w:rPr>
          <w:rFonts w:ascii="Helvetica Neue" w:hAnsi="Helvetica Neue"/>
          <w:sz w:val="21"/>
          <w:szCs w:val="21"/>
        </w:rPr>
        <w:fldChar w:fldCharType="begin" w:fldLock="1"/>
      </w:r>
      <w:r w:rsidR="007D02DE" w:rsidRPr="009C7DDB">
        <w:rPr>
          <w:rFonts w:ascii="Helvetica Neue" w:hAnsi="Helvetica Neue"/>
          <w:sz w:val="21"/>
          <w:szCs w:val="21"/>
        </w:rPr>
        <w:instrText>ADDIN CSL_CITATION {"citationItems":[{"id":"ITEM-1","itemData":{"author":[{"dropping-particle":"","family":"Ralph","given":"D J","non-dropping-particle":"","parse-names":false,"suffix":""},{"dropping-particle":"","family":"Brooks","given":"M D","non-dropping-particle":"","parse-names":false,"suffix":""},{"dropping-particle":"","family":"Bottazoo","given":"G F","non-dropping-particle":"","parse-names":false,"suffix":""},{"dropping-particle":"","family":"Pryor","given":"J P","non-dropping-particle":"","parse-names":false,"suffix":""}],"container-title":"British Journal of Urology","id":"ITEM-1","issue":"70","issued":{"date-parts":[["1992"]]},"page":"648-651","title":"The Treatment of Peyronie's Disease with Tamoxifen","type":"article-journal"},"uris":["http://www.mendeley.com/documents/?uuid=53339e76-d43e-44f3-8f46-89e7b40192eb"]},{"id":"ITEM-2","itemData":{"author":[{"dropping-particle":"","family":"Apaydin","given":"E","non-dropping-particle":"","parse-names":false,"suffix":""},{"dropping-particle":"","family":"Semerci","given":"B","non-dropping-particle":"","parse-names":false,"suffix":""},{"dropping-particle":"","family":"Kefi","given":"A","non-dropping-particle":"","parse-names":false,"suffix":""},{"dropping-particle":"","family":"Cikili","given":"N","non-dropping-particle":"","parse-names":false,"suffix":""},{"dropping-particle":"","family":"Gursan","given":"A","non-dropping-particle":"","parse-names":false,"suffix":""},{"dropping-particle":"","family":"Mulazimoglu","given":"N","non-dropping-particle":"","parse-names":false,"suffix":""}],"container-title":"Int J Impot Res","id":"ITEM-2","issue":"10","issued":{"date-parts":[["1998"]]},"page":"S57","title":"The use of tamoxifen in the treatment of Peyronie’s disease.","type":"article-journal"},"uris":["http://www.mendeley.com/documents/?uuid=0b31608b-c28e-3fc2-9d74-9a4afc246543","http://www.mendeley.com/documents/?uuid=8a1c7b9c-1302-471e-bd90-3b4ee1e20acc","http://www.mendeley.com/documents/?uuid=6bd56adb-c240-4ab3-83af-e1354e42cd1c"]}],"mendeley":{"formattedCitation":"[106,107]","plainTextFormattedCitation":"[106,107]","previouslyFormattedCitation":"[105,106]"},"properties":{"noteIndex":0},"schema":"https://github.com/citation-style-language/schema/raw/master/csl-citation.json"}</w:instrText>
      </w:r>
      <w:r w:rsidR="00691284" w:rsidRPr="009C7DDB">
        <w:rPr>
          <w:rFonts w:ascii="Helvetica Neue" w:hAnsi="Helvetica Neue"/>
          <w:sz w:val="21"/>
          <w:szCs w:val="21"/>
        </w:rPr>
        <w:fldChar w:fldCharType="separate"/>
      </w:r>
      <w:r w:rsidR="007D02DE" w:rsidRPr="009C7DDB">
        <w:rPr>
          <w:rFonts w:ascii="Helvetica Neue" w:hAnsi="Helvetica Neue"/>
          <w:noProof/>
          <w:sz w:val="21"/>
          <w:szCs w:val="21"/>
        </w:rPr>
        <w:t>[106,107]</w:t>
      </w:r>
      <w:r w:rsidR="00691284" w:rsidRPr="009C7DDB">
        <w:rPr>
          <w:rFonts w:ascii="Helvetica Neue" w:hAnsi="Helvetica Neue"/>
          <w:sz w:val="21"/>
          <w:szCs w:val="21"/>
        </w:rPr>
        <w:fldChar w:fldCharType="end"/>
      </w:r>
      <w:r w:rsidR="00691284" w:rsidRPr="009C7DDB">
        <w:rPr>
          <w:rFonts w:ascii="Helvetica Neue" w:hAnsi="Helvetica Neue"/>
          <w:sz w:val="21"/>
          <w:szCs w:val="21"/>
        </w:rPr>
        <w:t xml:space="preserve"> but not on established plaques </w:t>
      </w:r>
      <w:r w:rsidR="00691284" w:rsidRPr="009C7DDB">
        <w:rPr>
          <w:rFonts w:ascii="Helvetica Neue" w:hAnsi="Helvetica Neue"/>
          <w:sz w:val="21"/>
          <w:szCs w:val="21"/>
        </w:rPr>
        <w:fldChar w:fldCharType="begin" w:fldLock="1"/>
      </w:r>
      <w:r w:rsidR="007D02DE" w:rsidRPr="009C7DDB">
        <w:rPr>
          <w:rFonts w:ascii="Helvetica Neue" w:hAnsi="Helvetica Neue"/>
          <w:sz w:val="21"/>
          <w:szCs w:val="21"/>
        </w:rPr>
        <w:instrText>ADDIN CSL_CITATION {"citationItems":[{"id":"ITEM-1","itemData":{"DOI":"10.1016/S0022-5347(05)68087-1","ISSN":"00225347","abstract":"Purpose: We evaluated the effects of oral tamoxifen and placebo in patients with Peyronie's disease. Materials and Methods: We selected 25 patients with Peyronie's disease who did not have calcified plaque for treatment in the andrology outpatient clinic. A medical history was obtained, and physical examination, penile x-ray, penile ultrasound and pharmacologically induced erection with prostaglandin E1 were performed. Patients were randomly divided into group 1 - those who received 20 mg. tamoxifen twice daily for 3 months and group 2 - those who received placebo for the same period. The same evaluations were done 4 months later and results were compared. Qualitative (chi-square test) and quantitative (Student's t test) results were analyzed using the Yates correction factor with p &lt;0.05 considered significant. Results: Pain subsided in 66.6 and 75% of the patients treated with tamoxifen and placebo, respectively (p &gt;0.05). In groups 1 and 2 a reduction in the penile deformity was noticed by 46.1 and 41.7% of the patients (p &gt;0.05), and a decrease in plaque size was noticed by 30.7 and 25%, respectively. On the other hand, objective measurements did not reveal any difference in plaque area or curvature angle. Conclusions: This study did not show significant improvement in pain, curvature or plaque size in patients with Peyronie's disease who were treated with tamoxifen compared with those treated with placebo.","author":[{"dropping-particle":"","family":"Teloken","given":"Claudio","non-dropping-particle":"","parse-names":false,"suffix":""},{"dropping-particle":"","family":"Rhoden","given":"Ernani Luis","non-dropping-particle":"","parse-names":false,"suffix":""},{"dropping-particle":"","family":"Grazziotin","given":"Túlio Meyer","non-dropping-particle":"","parse-names":false,"suffix":""},{"dropping-particle":"","family":"Teodósio Da Ros","given":"Carlos","non-dropping-particle":"","parse-names":false,"suffix":""},{"dropping-particle":"","family":"Sogari","given":"Paulo Roberto","non-dropping-particle":"","parse-names":false,"suffix":""},{"dropping-particle":"","family":"Souto","given":"Carlos Ary Vargas","non-dropping-particle":"","parse-names":false,"suffix":""}],"container-title":"Journal of Urology","id":"ITEM-1","issued":{"date-parts":[["1999"]]},"title":"Tamoxifen versus placebo in the treatment of Peyronie's disease","type":"article-journal"},"uris":["http://www.mendeley.com/documents/?uuid=f825c940-eb74-490f-af3f-aa78b8eda366"]}],"mendeley":{"formattedCitation":"[108]","plainTextFormattedCitation":"[108]","previouslyFormattedCitation":"[107]"},"properties":{"noteIndex":0},"schema":"https://github.com/citation-style-language/schema/raw/master/csl-citation.json"}</w:instrText>
      </w:r>
      <w:r w:rsidR="00691284" w:rsidRPr="009C7DDB">
        <w:rPr>
          <w:rFonts w:ascii="Helvetica Neue" w:hAnsi="Helvetica Neue"/>
          <w:sz w:val="21"/>
          <w:szCs w:val="21"/>
        </w:rPr>
        <w:fldChar w:fldCharType="separate"/>
      </w:r>
      <w:r w:rsidR="007D02DE" w:rsidRPr="009C7DDB">
        <w:rPr>
          <w:rFonts w:ascii="Helvetica Neue" w:hAnsi="Helvetica Neue"/>
          <w:noProof/>
          <w:sz w:val="21"/>
          <w:szCs w:val="21"/>
        </w:rPr>
        <w:t>[108]</w:t>
      </w:r>
      <w:r w:rsidR="00691284" w:rsidRPr="009C7DDB">
        <w:rPr>
          <w:rFonts w:ascii="Helvetica Neue" w:hAnsi="Helvetica Neue"/>
          <w:sz w:val="21"/>
          <w:szCs w:val="21"/>
        </w:rPr>
        <w:fldChar w:fldCharType="end"/>
      </w:r>
      <w:r w:rsidR="00691284" w:rsidRPr="009C7DDB">
        <w:rPr>
          <w:rFonts w:ascii="Helvetica Neue" w:hAnsi="Helvetica Neue"/>
          <w:sz w:val="21"/>
          <w:szCs w:val="21"/>
        </w:rPr>
        <w:t xml:space="preserve">. This highlights the need to improve the design of clinical trials especially when treatment targets the early stage of PD. Additionally, studies need to be improved in terms of power, randomisation, and placebo controls. The lack of a non-invasive biomarker that could be measured in the serum or urine of the patient further complicates things which is an area that needs to be addressed not only in PD but fibrosis in general </w:t>
      </w:r>
      <w:r w:rsidR="00691284" w:rsidRPr="009C7DDB">
        <w:rPr>
          <w:rFonts w:ascii="Helvetica Neue" w:hAnsi="Helvetica Neue"/>
          <w:sz w:val="21"/>
          <w:szCs w:val="21"/>
        </w:rPr>
        <w:fldChar w:fldCharType="begin" w:fldLock="1"/>
      </w:r>
      <w:r w:rsidR="007D02DE" w:rsidRPr="009C7DDB">
        <w:rPr>
          <w:rFonts w:ascii="Helvetica Neue" w:hAnsi="Helvetica Neue"/>
          <w:sz w:val="21"/>
          <w:szCs w:val="21"/>
        </w:rPr>
        <w:instrText>ADDIN CSL_CITATION {"citationItems":[{"id":"ITEM-1","itemData":{"DOI":"10.1016/J.BBADIS.2013.01.018","ISSN":"0925-4439","abstract":"The discovery and development of biomarkers for fibrotic diseases have potential utility in clinical decision-making as well as in pharmaceutical research and development. This review describes strategies for identifying diagnostic, prognostic and theranostic biomarkers. A range of technologies and platforms for biomarker discovery are highlighted, including several with specific relevance for fibrosis. Some challenges specific to fibrotic diseases are outlined including; benchmarking biomarkers against imperfect clinical measures of fibrosis, the complexity resulting from diverse aetiologies and target organs, and the availability of samples (including biopsy) from well-characterised patients with fibrotic disease. To overcome these challenges collaboration amongst clinical specialities as well as between academia and industry is essential. This article is part of a Special Issue entitled: Fibrosis: Translation of basic research to human disease.","author":[{"dropping-particle":"","family":"Marshall","given":"Richard P.","non-dropping-particle":"","parse-names":false,"suffix":""},{"dropping-particle":"","family":"Simpson","given":"Juliet K.","non-dropping-particle":"","parse-names":false,"suffix":""},{"dropping-particle":"","family":"Lukey","given":"Pauline T.","non-dropping-particle":"","parse-names":false,"suffix":""}],"container-title":"Biochimica et Biophysica Acta (BBA) - Molecular Basis of Disease","id":"ITEM-1","issue":"7","issued":{"date-parts":[["2013","7","1"]]},"page":"1079-1087","publisher":"Elsevier","title":"Strategies for biomarker discovery in fibrotic disease","type":"article-journal","volume":"1832"},"uris":["http://www.mendeley.com/documents/?uuid=d145ff3b-54a8-3631-9802-a06eef2d1746"]}],"mendeley":{"formattedCitation":"[109]","plainTextFormattedCitation":"[109]","previouslyFormattedCitation":"[108]"},"properties":{"noteIndex":0},"schema":"https://github.com/citation-style-language/schema/raw/master/csl-citation.json"}</w:instrText>
      </w:r>
      <w:r w:rsidR="00691284" w:rsidRPr="009C7DDB">
        <w:rPr>
          <w:rFonts w:ascii="Helvetica Neue" w:hAnsi="Helvetica Neue"/>
          <w:sz w:val="21"/>
          <w:szCs w:val="21"/>
        </w:rPr>
        <w:fldChar w:fldCharType="separate"/>
      </w:r>
      <w:r w:rsidR="007D02DE" w:rsidRPr="009C7DDB">
        <w:rPr>
          <w:rFonts w:ascii="Helvetica Neue" w:hAnsi="Helvetica Neue"/>
          <w:noProof/>
          <w:sz w:val="21"/>
          <w:szCs w:val="21"/>
        </w:rPr>
        <w:t>[109]</w:t>
      </w:r>
      <w:r w:rsidR="00691284" w:rsidRPr="009C7DDB">
        <w:rPr>
          <w:rFonts w:ascii="Helvetica Neue" w:hAnsi="Helvetica Neue"/>
          <w:sz w:val="21"/>
          <w:szCs w:val="21"/>
        </w:rPr>
        <w:fldChar w:fldCharType="end"/>
      </w:r>
      <w:r w:rsidR="00691284" w:rsidRPr="009C7DDB">
        <w:rPr>
          <w:rFonts w:ascii="Helvetica Neue" w:hAnsi="Helvetica Neue"/>
          <w:sz w:val="21"/>
          <w:szCs w:val="21"/>
        </w:rPr>
        <w:t>.</w:t>
      </w:r>
      <w:r w:rsidR="00607993" w:rsidRPr="006F1CC1">
        <w:rPr>
          <w:rFonts w:ascii="Helvetica Neue" w:hAnsi="Helvetica Neue" w:cstheme="minorHAnsi"/>
          <w:sz w:val="21"/>
          <w:szCs w:val="21"/>
        </w:rPr>
        <w:t xml:space="preserve">Additionally, the dawn of affordable next-generation sequencing </w:t>
      </w:r>
      <w:r w:rsidR="008F0075" w:rsidRPr="006F1CC1">
        <w:rPr>
          <w:rFonts w:ascii="Helvetica Neue" w:hAnsi="Helvetica Neue" w:cstheme="minorHAnsi"/>
          <w:sz w:val="21"/>
          <w:szCs w:val="21"/>
        </w:rPr>
        <w:t xml:space="preserve">could have an impact on drug development as well. </w:t>
      </w:r>
      <w:r w:rsidR="001B4A02" w:rsidRPr="006F1CC1">
        <w:rPr>
          <w:rFonts w:ascii="Helvetica Neue" w:hAnsi="Helvetica Neue" w:cstheme="minorHAnsi"/>
          <w:sz w:val="21"/>
          <w:szCs w:val="21"/>
        </w:rPr>
        <w:t>In 2017 Subramanian et al. described</w:t>
      </w:r>
      <w:r w:rsidR="002C3C52" w:rsidRPr="006F1CC1">
        <w:rPr>
          <w:rFonts w:ascii="Helvetica Neue" w:hAnsi="Helvetica Neue" w:cstheme="minorHAnsi"/>
          <w:sz w:val="21"/>
          <w:szCs w:val="21"/>
        </w:rPr>
        <w:t xml:space="preserve"> how</w:t>
      </w:r>
      <w:r w:rsidR="00015255" w:rsidRPr="006F1CC1">
        <w:rPr>
          <w:rFonts w:ascii="Helvetica Neue" w:hAnsi="Helvetica Neue" w:cstheme="minorHAnsi"/>
          <w:color w:val="FF0000"/>
          <w:sz w:val="21"/>
          <w:szCs w:val="21"/>
        </w:rPr>
        <w:t xml:space="preserve"> </w:t>
      </w:r>
      <w:r w:rsidR="00015255" w:rsidRPr="006F1CC1">
        <w:rPr>
          <w:rFonts w:ascii="Helvetica Neue" w:hAnsi="Helvetica Neue" w:cstheme="minorHAnsi"/>
          <w:sz w:val="21"/>
          <w:szCs w:val="21"/>
        </w:rPr>
        <w:t xml:space="preserve">high-throughput gene expression profiling technology can connect genes, drugs and disease states by virtue of common gene expression profiles (http://clue.io) </w:t>
      </w:r>
      <w:r w:rsidR="00FB4CA5" w:rsidRPr="006F1CC1">
        <w:rPr>
          <w:rFonts w:ascii="Helvetica Neue" w:hAnsi="Helvetica Neue" w:cstheme="minorHAnsi"/>
          <w:sz w:val="21"/>
          <w:szCs w:val="21"/>
        </w:rPr>
        <w:fldChar w:fldCharType="begin" w:fldLock="1"/>
      </w:r>
      <w:r w:rsidR="007D02DE">
        <w:rPr>
          <w:rFonts w:ascii="Helvetica Neue" w:hAnsi="Helvetica Neue" w:cstheme="minorHAnsi"/>
          <w:sz w:val="21"/>
          <w:szCs w:val="21"/>
        </w:rPr>
        <w:instrText>ADDIN CSL_CITATION {"citationItems":[{"id":"ITEM-1","itemData":{"author":[{"dropping-particle":"","family":"Subramanian","given":"Aravind","non-dropping-particle":"","parse-names":false,"suffix":""},{"dropping-particle":"","family":"Narayan","given":"Rajiv","non-dropping-particle":"","parse-names":false,"suffix":""},{"dropping-particle":"","family":"Corsello","given":"Steven M","non-dropping-particle":"","parse-names":false,"suffix":""},{"dropping-particle":"","family":"Peck","given":"David D","non-dropping-particle":"","parse-names":false,"suffix":""},{"dropping-particle":"","family":"Natoli","given":"Ted E","non-dropping-particle":"","parse-names":false,"suffix":""},{"dropping-particle":"","family":"Gould","given":"Joshua","non-dropping-particle":"","parse-names":false,"suffix":""},{"dropping-particle":"","family":"Davis","given":"John F","non-dropping-particle":"","parse-names":false,"suffix":""},{"dropping-particle":"","family":"Tubelli","given":"Andrew A","non-dropping-particle":"","parse-names":false,"suffix":""},{"dropping-particle":"","family":"Asiedu","given":"Jacob K","non-dropping-particle":"","parse-names":false,"suffix":""},{"dropping-particle":"","family":"Lahr","given":"David L","non-dropping-particle":"","parse-names":false,"suffix":""},{"dropping-particle":"","family":"Hirschman","given":"Jodi E","non-dropping-particle":"","parse-names":false,"suffix":""},{"dropping-particle":"","family":"Liu","given":"Zihan","non-dropping-particle":"","parse-names":false,"suffix":""},{"dropping-particle":"","family":"Donahue","given":"Melanie","non-dropping-particle":"","parse-names":false,"suffix":""},{"dropping-particle":"","family":"Julian","given":"Bina","non-dropping-particle":"","parse-names":false,"suffix":""},{"dropping-particle":"","family":"Khan","given":"Mariya","non-dropping-particle":"","parse-names":false,"suffix":""},{"dropping-particle":"","family":"Wadden","given":"David","non-dropping-particle":"","parse-names":false,"suffix":""},{"dropping-particle":"","family":"Smith","given":"Ian","non-dropping-particle":"","parse-names":false,"suffix":""},{"dropping-particle":"","family":"Lam","given":"Daniel","non-dropping-particle":"","parse-names":false,"suffix":""},{"dropping-particle":"","family":"Toder","given":"Courtney","non-dropping-particle":"","parse-names":false,"suffix":""},{"dropping-particle":"","family":"Bagul","given":"Mukta","non-dropping-particle":"","parse-names":false,"suffix":""},{"dropping-particle":"","family":"Orzechowski","given":"Marek","non-dropping-particle":"","parse-names":false,"suffix":""},{"dropping-particle":"","family":"Enache","given":"Oana M","non-dropping-particle":"","parse-names":false,"suffix":""},{"dropping-particle":"","family":"Piccioni","given":"Federica","non-dropping-particle":"","parse-names":false,"suffix":""},{"dropping-particle":"","family":"Berger","given":"H","non-dropping-particle":"","parse-names":false,"suffix":""},{"dropping-particle":"","family":"Shamji","given":"Alykhan","non-dropping-particle":"","parse-names":false,"suffix":""},{"dropping-particle":"","family":"Brooks","given":"Angela N","non-dropping-particle":"","parse-names":false,"suffix":""},{"dropping-particle":"","family":"Vrcic","given":"Anita","non-dropping-particle":"","parse-names":false,"suffix":""},{"dropping-particle":"","family":"Flynn","given":"Corey","non-dropping-particle":"","parse-names":false,"suffix":""},{"dropping-particle":"","family":"Rosains","given":"Jacqueline","non-dropping-particle":"","parse-names":false,"suffix":""},{"dropping-particle":"","family":"Takeda","given":"David","non-dropping-particle":"","parse-names":false,"suffix":""},{"dropping-particle":"","family":"Davison","given":"Desiree","non-dropping-particle":"","parse-names":false,"suffix":""},{"dropping-particle":"","family":"Lamb","given":"Justin","non-dropping-particle":"","parse-names":false,"suffix":""},{"dropping-particle":"","family":"Ardlie","given":"Kristin","non-dropping-particle":"","parse-names":false,"suffix":""},{"dropping-particle":"","family":"Hogstrom","given":"Larson","non-dropping-particle":"","parse-names":false,"suffix":""},{"dropping-particle":"","family":"Gray","given":"Nathanael S","non-dropping-particle":"","parse-names":false,"suffix":""},{"dropping-particle":"","family":"Clemons","given":"Paul A","non-dropping-particle":"","parse-names":false,"suffix":""},{"dropping-particle":"","family":"Silver","given":"Serena","non-dropping-particle":"","parse-names":false,"suffix":""},{"dropping-particle":"","family":"Wu","given":"Xiaoyun","non-dropping-particle":"","parse-names":false,"suffix":""},{"dropping-particle":"","family":"Zhao","given":"Wen-ning","non-dropping-particle":"","parse-names":false,"suffix":""},{"dropping-particle":"","family":"Read-button","given":"Willis","non-dropping-particle":"","parse-names":false,"suffix":""},{"dropping-particle":"","family":"Wu","given":"Xiaohua","non-dropping-particle":"","parse-names":false,"suffix":""},{"dropping-particle":"","family":"Haggarty","given":"Stephen J","non-dropping-particle":"","parse-names":false,"suffix":""},{"dropping-particle":"V","family":"Ronco","given":"Lucienne","non-dropping-particle":"","parse-names":false,"suffix":""},{"dropping-particle":"","family":"Boehm","given":"Jesse S","non-dropping-particle":"","parse-names":false,"suffix":""},{"dropping-particle":"","family":"Schreiber","given":"Stuart L","non-dropping-particle":"","parse-names":false,"suffix":""},{"dropping-particle":"","family":"Doench","given":"John G","non-dropping-particle":"","parse-names":false,"suffix":""},{"dropping-particle":"","family":"Bittker","given":"Joshua A","non-dropping-particle":"","parse-names":false,"suffix":""},{"dropping-particle":"","family":"Root","given":"David E","non-dropping-particle":"","parse-names":false,"suffix":""},{"dropping-particle":"","family":"Wong","given":"Bang","non-dropping-particle":"","parse-names":false,"suffix":""},{"dropping-particle":"","family":"Golub","given":"Todd R","non-dropping-particle":"","parse-names":false,"suffix":""},{"dropping-particle":"","family":"Hospital","given":"Massachusetts General","non-dropping-particle":"","parse-names":false,"suffix":""},{"dropping-particle":"","family":"Chase","given":"Chevy","non-dropping-particle":"","parse-names":false,"suffix":""},{"dropping-particle":"","family":"Cruz","given":"Santa","non-dropping-particle":"","parse-names":false,"suffix":""},{"dropping-particle":"","family":"Genomics","given":"Seven Bridges","non-dropping-particle":"","parse-names":false,"suffix":""},{"dropping-particle":"","family":"Therapeutics","given":"Fulcrum","non-dropping-particle":"","parse-names":false,"suffix":""}],"id":"ITEM-1","issued":{"date-parts":[["2017"]]},"title":"RESOURCE A Next Generation Connectivity Map: L1000 platform and the first 1,000,000 profiles","type":"article-journal"},"uris":["http://www.mendeley.com/documents/?uuid=a4e9518a-62d0-4ffc-9c9c-2798ce1a2542"]}],"mendeley":{"formattedCitation":"[110]","plainTextFormattedCitation":"[110]","previouslyFormattedCitation":"[109]"},"properties":{"noteIndex":0},"schema":"https://github.com/citation-style-language/schema/raw/master/csl-citation.json"}</w:instrText>
      </w:r>
      <w:r w:rsidR="00FB4CA5" w:rsidRPr="006F1CC1">
        <w:rPr>
          <w:rFonts w:ascii="Helvetica Neue" w:hAnsi="Helvetica Neue" w:cstheme="minorHAnsi"/>
          <w:sz w:val="21"/>
          <w:szCs w:val="21"/>
        </w:rPr>
        <w:fldChar w:fldCharType="separate"/>
      </w:r>
      <w:r w:rsidR="007D02DE" w:rsidRPr="007D02DE">
        <w:rPr>
          <w:rFonts w:ascii="Helvetica Neue" w:hAnsi="Helvetica Neue" w:cstheme="minorHAnsi"/>
          <w:noProof/>
          <w:sz w:val="21"/>
          <w:szCs w:val="21"/>
        </w:rPr>
        <w:t>[110]</w:t>
      </w:r>
      <w:r w:rsidR="00FB4CA5" w:rsidRPr="006F1CC1">
        <w:rPr>
          <w:rFonts w:ascii="Helvetica Neue" w:hAnsi="Helvetica Neue" w:cstheme="minorHAnsi"/>
          <w:sz w:val="21"/>
          <w:szCs w:val="21"/>
        </w:rPr>
        <w:fldChar w:fldCharType="end"/>
      </w:r>
      <w:r w:rsidR="00015255" w:rsidRPr="006F1CC1">
        <w:rPr>
          <w:rFonts w:ascii="Helvetica Neue" w:hAnsi="Helvetica Neue" w:cstheme="minorHAnsi"/>
          <w:sz w:val="21"/>
          <w:szCs w:val="21"/>
        </w:rPr>
        <w:t xml:space="preserve">. </w:t>
      </w:r>
      <w:r w:rsidR="002C3C52" w:rsidRPr="006F1CC1">
        <w:rPr>
          <w:rFonts w:ascii="Helvetica Neue" w:hAnsi="Helvetica Neue" w:cstheme="minorHAnsi"/>
          <w:sz w:val="21"/>
          <w:szCs w:val="21"/>
        </w:rPr>
        <w:t>This</w:t>
      </w:r>
      <w:r w:rsidR="003704B1" w:rsidRPr="006F1CC1">
        <w:rPr>
          <w:rFonts w:ascii="Helvetica Neue" w:hAnsi="Helvetica Neue" w:cstheme="minorHAnsi"/>
          <w:sz w:val="21"/>
          <w:szCs w:val="21"/>
        </w:rPr>
        <w:t xml:space="preserve"> revolutionary</w:t>
      </w:r>
      <w:r w:rsidR="002C3C52" w:rsidRPr="006F1CC1">
        <w:rPr>
          <w:rFonts w:ascii="Helvetica Neue" w:hAnsi="Helvetica Neue" w:cstheme="minorHAnsi"/>
          <w:sz w:val="21"/>
          <w:szCs w:val="21"/>
        </w:rPr>
        <w:t xml:space="preserve"> software </w:t>
      </w:r>
      <w:r w:rsidR="00015255" w:rsidRPr="006F1CC1">
        <w:rPr>
          <w:rFonts w:ascii="Helvetica Neue" w:hAnsi="Helvetica Neue" w:cstheme="minorHAnsi"/>
          <w:sz w:val="21"/>
          <w:szCs w:val="21"/>
        </w:rPr>
        <w:t xml:space="preserve">(L1000 platform: a next generation connectivity map) </w:t>
      </w:r>
      <w:r w:rsidR="003704B1" w:rsidRPr="006F1CC1">
        <w:rPr>
          <w:rFonts w:ascii="Helvetica Neue" w:hAnsi="Helvetica Neue" w:cstheme="minorHAnsi"/>
          <w:sz w:val="21"/>
          <w:szCs w:val="21"/>
        </w:rPr>
        <w:t xml:space="preserve">can integrate and process publicly available sequencing data </w:t>
      </w:r>
      <w:r w:rsidR="00671466" w:rsidRPr="006F1CC1">
        <w:rPr>
          <w:rFonts w:ascii="Helvetica Neue" w:hAnsi="Helvetica Neue" w:cstheme="minorHAnsi"/>
          <w:sz w:val="21"/>
          <w:szCs w:val="21"/>
        </w:rPr>
        <w:t>in order</w:t>
      </w:r>
      <w:r w:rsidR="00015255" w:rsidRPr="006F1CC1">
        <w:rPr>
          <w:rFonts w:ascii="Helvetica Neue" w:hAnsi="Helvetica Neue" w:cstheme="minorHAnsi"/>
          <w:sz w:val="21"/>
          <w:szCs w:val="21"/>
        </w:rPr>
        <w:t xml:space="preserve"> to record </w:t>
      </w:r>
      <w:r w:rsidR="00671466" w:rsidRPr="006F1CC1">
        <w:rPr>
          <w:rFonts w:ascii="Helvetica Neue" w:hAnsi="Helvetica Neue" w:cstheme="minorHAnsi"/>
          <w:sz w:val="21"/>
          <w:szCs w:val="21"/>
        </w:rPr>
        <w:t xml:space="preserve">the changes in </w:t>
      </w:r>
      <w:r w:rsidR="00015255" w:rsidRPr="006F1CC1">
        <w:rPr>
          <w:rFonts w:ascii="Helvetica Neue" w:hAnsi="Helvetica Neue" w:cstheme="minorHAnsi"/>
          <w:sz w:val="21"/>
          <w:szCs w:val="21"/>
        </w:rPr>
        <w:t xml:space="preserve">cellular signatures and transcriptional </w:t>
      </w:r>
      <w:r w:rsidR="004C18D6" w:rsidRPr="006F1CC1">
        <w:rPr>
          <w:rFonts w:ascii="Helvetica Neue" w:hAnsi="Helvetica Neue" w:cstheme="minorHAnsi"/>
          <w:sz w:val="21"/>
          <w:szCs w:val="21"/>
        </w:rPr>
        <w:t>regulation</w:t>
      </w:r>
      <w:r w:rsidR="00015255" w:rsidRPr="006F1CC1">
        <w:rPr>
          <w:rFonts w:ascii="Helvetica Neue" w:hAnsi="Helvetica Neue" w:cstheme="minorHAnsi"/>
          <w:sz w:val="21"/>
          <w:szCs w:val="21"/>
        </w:rPr>
        <w:t xml:space="preserve"> </w:t>
      </w:r>
      <w:r w:rsidR="001D238E" w:rsidRPr="006F1CC1">
        <w:rPr>
          <w:rFonts w:ascii="Helvetica Neue" w:hAnsi="Helvetica Neue" w:cstheme="minorHAnsi"/>
          <w:sz w:val="21"/>
          <w:szCs w:val="21"/>
        </w:rPr>
        <w:t xml:space="preserve">in response </w:t>
      </w:r>
      <w:r w:rsidR="00015255" w:rsidRPr="006F1CC1">
        <w:rPr>
          <w:rFonts w:ascii="Helvetica Neue" w:hAnsi="Helvetica Neue" w:cstheme="minorHAnsi"/>
          <w:sz w:val="21"/>
          <w:szCs w:val="21"/>
        </w:rPr>
        <w:t xml:space="preserve">to chemical and genetic perturbation. </w:t>
      </w:r>
      <w:r w:rsidR="00192A66" w:rsidRPr="006F1CC1">
        <w:rPr>
          <w:rFonts w:ascii="Helvetica Neue" w:hAnsi="Helvetica Neue" w:cstheme="minorHAnsi"/>
          <w:sz w:val="21"/>
          <w:szCs w:val="21"/>
        </w:rPr>
        <w:t>This could be</w:t>
      </w:r>
      <w:r w:rsidR="005A35F6" w:rsidRPr="006F1CC1">
        <w:rPr>
          <w:rFonts w:ascii="Helvetica Neue" w:hAnsi="Helvetica Neue" w:cstheme="minorHAnsi"/>
          <w:sz w:val="21"/>
          <w:szCs w:val="21"/>
        </w:rPr>
        <w:t xml:space="preserve"> </w:t>
      </w:r>
      <w:r w:rsidR="003A08C3" w:rsidRPr="006F1CC1">
        <w:rPr>
          <w:rFonts w:ascii="Helvetica Neue" w:hAnsi="Helvetica Neue" w:cstheme="minorHAnsi"/>
          <w:sz w:val="21"/>
          <w:szCs w:val="21"/>
        </w:rPr>
        <w:t>an innovative</w:t>
      </w:r>
      <w:r w:rsidR="00192A66" w:rsidRPr="006F1CC1">
        <w:rPr>
          <w:rFonts w:ascii="Helvetica Neue" w:hAnsi="Helvetica Neue" w:cstheme="minorHAnsi"/>
          <w:sz w:val="21"/>
          <w:szCs w:val="21"/>
        </w:rPr>
        <w:t xml:space="preserve"> way to discover</w:t>
      </w:r>
      <w:r w:rsidR="00015255" w:rsidRPr="006F1CC1">
        <w:rPr>
          <w:rFonts w:ascii="Helvetica Neue" w:hAnsi="Helvetica Neue" w:cstheme="minorHAnsi"/>
          <w:sz w:val="21"/>
          <w:szCs w:val="21"/>
        </w:rPr>
        <w:t xml:space="preserve"> novel perturbagens and small molecules </w:t>
      </w:r>
      <w:r w:rsidR="00192A66" w:rsidRPr="006F1CC1">
        <w:rPr>
          <w:rFonts w:ascii="Helvetica Neue" w:hAnsi="Helvetica Neue" w:cstheme="minorHAnsi"/>
          <w:sz w:val="21"/>
          <w:szCs w:val="21"/>
        </w:rPr>
        <w:t>able to</w:t>
      </w:r>
      <w:r w:rsidR="00015255" w:rsidRPr="006F1CC1">
        <w:rPr>
          <w:rFonts w:ascii="Helvetica Neue" w:hAnsi="Helvetica Neue" w:cstheme="minorHAnsi"/>
          <w:sz w:val="21"/>
          <w:szCs w:val="21"/>
        </w:rPr>
        <w:t xml:space="preserve"> modulate a cluster of pathways with a high reproducibility and </w:t>
      </w:r>
      <w:r w:rsidR="00D140BC" w:rsidRPr="006F1CC1">
        <w:rPr>
          <w:rFonts w:ascii="Helvetica Neue" w:hAnsi="Helvetica Neue" w:cstheme="minorHAnsi"/>
          <w:sz w:val="21"/>
          <w:szCs w:val="21"/>
        </w:rPr>
        <w:t>an accuracy similar</w:t>
      </w:r>
      <w:r w:rsidR="00015255" w:rsidRPr="006F1CC1">
        <w:rPr>
          <w:rFonts w:ascii="Helvetica Neue" w:hAnsi="Helvetica Neue" w:cstheme="minorHAnsi"/>
          <w:sz w:val="21"/>
          <w:szCs w:val="21"/>
        </w:rPr>
        <w:t xml:space="preserve"> to RNA sequencing. </w:t>
      </w:r>
      <w:r w:rsidR="00FB31D2" w:rsidRPr="006F1CC1">
        <w:rPr>
          <w:rFonts w:ascii="Helvetica Neue" w:hAnsi="Helvetica Neue" w:cstheme="minorHAnsi"/>
          <w:sz w:val="21"/>
          <w:szCs w:val="21"/>
        </w:rPr>
        <w:t xml:space="preserve">These compounds could then be used in screening assays, </w:t>
      </w:r>
      <w:r w:rsidR="008D3255" w:rsidRPr="006F1CC1">
        <w:rPr>
          <w:rFonts w:ascii="Helvetica Neue" w:hAnsi="Helvetica Neue" w:cstheme="minorHAnsi"/>
          <w:sz w:val="21"/>
          <w:szCs w:val="21"/>
        </w:rPr>
        <w:t xml:space="preserve">like the one developed by Ilg et al. </w:t>
      </w:r>
      <w:r w:rsidR="00987071" w:rsidRPr="006F1CC1">
        <w:rPr>
          <w:rFonts w:ascii="Helvetica Neue" w:hAnsi="Helvetica Neue" w:cstheme="minorHAnsi"/>
          <w:sz w:val="21"/>
          <w:szCs w:val="21"/>
        </w:rPr>
        <w:fldChar w:fldCharType="begin" w:fldLock="1"/>
      </w:r>
      <w:r w:rsidR="007D02DE">
        <w:rPr>
          <w:rFonts w:ascii="Helvetica Neue" w:hAnsi="Helvetica Neue" w:cstheme="minorHAnsi"/>
          <w:sz w:val="21"/>
          <w:szCs w:val="21"/>
        </w:rPr>
        <w:instrText>ADDIN CSL_CITATION {"citationItems":[{"id":"ITEM-1","itemData":{"DOI":"10.1016/j.eururo.2018.10.014","ISSN":"03022838","PMID":"30344087","abstract":"BACKGROUND Peyronie's disease (PD) is a fibrotic disorder of the penile tunica albuginea, characterised by the formation of a localised fibrous plaque that can lead to deformity and erectile dysfunction. Nonsurgical therapeutic options for PD are limited in efficacy and safety. Myofibroblasts are key cells in the pathogenesis of PD, and inhibition of myofibroblast transformation has been suggested as a therapeutic option. OBJECTIVE To identify potential drugs using a novel phenotypic assay and then to test them using in vitro and in vivo models of PD. DESIGN, SETTING, AND PARTICIPANTS We have developed and validated a phenotypic screening assay that measures myofibroblast transformation, by which we tested 21 compounds that were suggested to be efficacious in treating PD. The successful hits from this assay were further tested using in vitro and in vivo models of PD. RESULTS AND LIMITATIONS The new assay was able to detect transforming growth factor-</w:instrText>
      </w:r>
      <w:r w:rsidR="007D02DE">
        <w:rPr>
          <w:rFonts w:ascii="Helvetica Neue" w:hAnsi="Helvetica Neue" w:cstheme="minorHAnsi" w:hint="eastAsia"/>
          <w:sz w:val="21"/>
          <w:szCs w:val="21"/>
        </w:rPr>
        <w:instrText>β</w:instrText>
      </w:r>
      <w:r w:rsidR="007D02DE">
        <w:rPr>
          <w:rFonts w:ascii="Helvetica Neue" w:hAnsi="Helvetica Neue" w:cstheme="minorHAnsi"/>
          <w:sz w:val="21"/>
          <w:szCs w:val="21"/>
        </w:rPr>
        <w:instrText>1-induced myofibroblast transformation. Using this assay, phosphodiesterase type 5 inhibitors (PDE5i) and selective oestrogen receptor modulators (SERMs) were identified to significantly inhibit myofibroblast transformation. A PDE5i (vardenafil) and an SERM (tamoxifen) inhibited myofibroblast transformation, collagen gel contraction, and extracellular matrix production in a synergistic fashion. In a rat model of PD, the antifibrotic effect of the combination of vardenafil and tamoxifen was greater than that of each drug alone. This study is limited by not providing a molecular mechanism for the proposed synergy. CONCLUSIONS This is the first demonstration of a synergistic activity between a PDE5i and an SERM discovered through a phenotypic screening approach. Future clinical trials using a combination of these drugs should be considered during the active phase of PD, given the early evidence of benefit in both in vitro and in vivo models. PATIENT SUMMARY This report suggests that the combination of a phosphodiesterase type 5 inhibitor and a selective oestrogen receptor modulator may be efficacious in treating Peyronie's disease in its active phase.","author":[{"dropping-particle":"","family":"Ilg","given":"Marcus M.","non-dropping-particle":"","parse-names":false,"suffix":""},{"dropping-particle":"","family":"Mateus","given":"Marta","non-dropping-particle":"","parse-names":false,"suffix":""},{"dropping-particle":"","family":"Stebbeds","given":"William J.","non-dropping-particle":"","parse-names":false,"suffix":""},{"dropping-particle":"","family":"Milenkovic","given":"Uros","non-dropping-particle":"","parse-names":false,"suffix":""},{"dropping-particle":"","family":"Christopher","given":"Nim","non-dropping-particle":"","parse-names":false,"suffix":""},{"dropping-particle":"","family":"Muneer","given":"Asif","non-dropping-particle":"","parse-names":false,"suffix":""},{"dropping-particle":"","family":"Albersen","given":"Maarten","non-dropping-particle":"","parse-names":false,"suffix":""},{"dropping-particle":"","family":"Ralph","given":"David J.","non-dropping-particle":"","parse-names":false,"suffix":""},{"dropping-particle":"","family":"Cellek","given":"Selim","non-dropping-particle":"","parse-names":false,"suffix":""}],"container-title":"European Urology","id":"ITEM-1","issued":{"date-parts":[["2018","10","18"]]},"title":"Antifibrotic Synergy Between Phosphodiesterase Type 5 Inhibitors and Selective Oestrogen Receptor Modulators in Peyronie's Disease Models","type":"article-journal"},"uris":["http://www.mendeley.com/documents/?uuid=687abb66-128f-3bf6-9bf4-7a91be6fd5a0"]}],"mendeley":{"formattedCitation":"[19]","plainTextFormattedCitation":"[19]","previouslyFormattedCitation":"[18]"},"properties":{"noteIndex":0},"schema":"https://github.com/citation-style-language/schema/raw/master/csl-citation.json"}</w:instrText>
      </w:r>
      <w:r w:rsidR="00987071" w:rsidRPr="006F1CC1">
        <w:rPr>
          <w:rFonts w:ascii="Helvetica Neue" w:hAnsi="Helvetica Neue" w:cstheme="minorHAnsi"/>
          <w:sz w:val="21"/>
          <w:szCs w:val="21"/>
        </w:rPr>
        <w:fldChar w:fldCharType="separate"/>
      </w:r>
      <w:r w:rsidR="007D02DE" w:rsidRPr="007D02DE">
        <w:rPr>
          <w:rFonts w:ascii="Helvetica Neue" w:hAnsi="Helvetica Neue" w:cstheme="minorHAnsi"/>
          <w:noProof/>
          <w:sz w:val="21"/>
          <w:szCs w:val="21"/>
        </w:rPr>
        <w:t>[19]</w:t>
      </w:r>
      <w:r w:rsidR="00987071" w:rsidRPr="006F1CC1">
        <w:rPr>
          <w:rFonts w:ascii="Helvetica Neue" w:hAnsi="Helvetica Neue" w:cstheme="minorHAnsi"/>
          <w:sz w:val="21"/>
          <w:szCs w:val="21"/>
        </w:rPr>
        <w:fldChar w:fldCharType="end"/>
      </w:r>
      <w:r w:rsidR="00987071" w:rsidRPr="006F1CC1">
        <w:rPr>
          <w:rFonts w:ascii="Helvetica Neue" w:hAnsi="Helvetica Neue" w:cstheme="minorHAnsi"/>
          <w:sz w:val="21"/>
          <w:szCs w:val="21"/>
        </w:rPr>
        <w:t>.</w:t>
      </w:r>
    </w:p>
    <w:p w14:paraId="0AF1A4E4" w14:textId="14966F53" w:rsidR="00015255" w:rsidRPr="006F1CC1" w:rsidRDefault="001C5705" w:rsidP="00A82355">
      <w:pPr>
        <w:widowControl w:val="0"/>
        <w:autoSpaceDE w:val="0"/>
        <w:autoSpaceDN w:val="0"/>
        <w:adjustRightInd w:val="0"/>
        <w:spacing w:line="480" w:lineRule="auto"/>
        <w:jc w:val="both"/>
        <w:rPr>
          <w:rFonts w:ascii="Helvetica Neue" w:hAnsi="Helvetica Neue" w:cstheme="minorHAnsi"/>
          <w:sz w:val="21"/>
          <w:szCs w:val="21"/>
        </w:rPr>
      </w:pPr>
      <w:r w:rsidRPr="006F1CC1">
        <w:rPr>
          <w:rFonts w:ascii="Helvetica Neue" w:hAnsi="Helvetica Neue" w:cstheme="minorHAnsi"/>
          <w:sz w:val="21"/>
          <w:szCs w:val="21"/>
        </w:rPr>
        <w:t xml:space="preserve">Despite all the progress made in the past few years </w:t>
      </w:r>
      <w:r w:rsidR="00B50966" w:rsidRPr="006F1CC1">
        <w:rPr>
          <w:rFonts w:ascii="Helvetica Neue" w:hAnsi="Helvetica Neue" w:cstheme="minorHAnsi"/>
          <w:sz w:val="21"/>
          <w:szCs w:val="21"/>
        </w:rPr>
        <w:t xml:space="preserve">regarding PD, we </w:t>
      </w:r>
      <w:r w:rsidR="002B738F" w:rsidRPr="006F1CC1">
        <w:rPr>
          <w:rFonts w:ascii="Helvetica Neue" w:hAnsi="Helvetica Neue" w:cstheme="minorHAnsi"/>
          <w:sz w:val="21"/>
          <w:szCs w:val="21"/>
        </w:rPr>
        <w:t xml:space="preserve">need to strive </w:t>
      </w:r>
      <w:r w:rsidR="00680130" w:rsidRPr="006F1CC1">
        <w:rPr>
          <w:rFonts w:ascii="Helvetica Neue" w:hAnsi="Helvetica Neue" w:cstheme="minorHAnsi"/>
          <w:sz w:val="21"/>
          <w:szCs w:val="21"/>
        </w:rPr>
        <w:t xml:space="preserve">to develop more </w:t>
      </w:r>
      <w:r w:rsidR="003A08C3" w:rsidRPr="006F1CC1">
        <w:rPr>
          <w:rFonts w:ascii="Helvetica Neue" w:hAnsi="Helvetica Neue" w:cstheme="minorHAnsi"/>
          <w:sz w:val="21"/>
          <w:szCs w:val="21"/>
        </w:rPr>
        <w:t xml:space="preserve">physiologically relevant </w:t>
      </w:r>
      <w:r w:rsidR="00680130" w:rsidRPr="006F1CC1">
        <w:rPr>
          <w:rFonts w:ascii="Helvetica Neue" w:hAnsi="Helvetica Neue" w:cstheme="minorHAnsi"/>
          <w:i/>
          <w:sz w:val="21"/>
          <w:szCs w:val="21"/>
        </w:rPr>
        <w:t>in vitro</w:t>
      </w:r>
      <w:r w:rsidR="00680130" w:rsidRPr="006F1CC1">
        <w:rPr>
          <w:rFonts w:ascii="Helvetica Neue" w:hAnsi="Helvetica Neue" w:cstheme="minorHAnsi"/>
          <w:sz w:val="21"/>
          <w:szCs w:val="21"/>
        </w:rPr>
        <w:t xml:space="preserve"> and </w:t>
      </w:r>
      <w:r w:rsidR="00680130" w:rsidRPr="006F1CC1">
        <w:rPr>
          <w:rFonts w:ascii="Helvetica Neue" w:hAnsi="Helvetica Neue" w:cstheme="minorHAnsi"/>
          <w:i/>
          <w:sz w:val="21"/>
          <w:szCs w:val="21"/>
        </w:rPr>
        <w:t>in vivo</w:t>
      </w:r>
      <w:r w:rsidR="00680130" w:rsidRPr="006F1CC1">
        <w:rPr>
          <w:rFonts w:ascii="Helvetica Neue" w:hAnsi="Helvetica Neue" w:cstheme="minorHAnsi"/>
          <w:sz w:val="21"/>
          <w:szCs w:val="21"/>
        </w:rPr>
        <w:t xml:space="preserve"> models</w:t>
      </w:r>
      <w:r w:rsidR="00CA7C3C" w:rsidRPr="006F1CC1">
        <w:rPr>
          <w:rFonts w:ascii="Helvetica Neue" w:hAnsi="Helvetica Neue" w:cstheme="minorHAnsi"/>
          <w:sz w:val="21"/>
          <w:szCs w:val="21"/>
        </w:rPr>
        <w:t xml:space="preserve"> for its research</w:t>
      </w:r>
      <w:r w:rsidR="00015255" w:rsidRPr="006F1CC1">
        <w:rPr>
          <w:rFonts w:ascii="Helvetica Neue" w:hAnsi="Helvetica Neue" w:cstheme="minorHAnsi"/>
          <w:sz w:val="21"/>
          <w:szCs w:val="21"/>
        </w:rPr>
        <w:t xml:space="preserve">. </w:t>
      </w:r>
      <w:r w:rsidR="000932EA" w:rsidRPr="006F1CC1">
        <w:rPr>
          <w:rFonts w:ascii="Helvetica Neue" w:hAnsi="Helvetica Neue" w:cstheme="minorHAnsi"/>
          <w:sz w:val="21"/>
          <w:szCs w:val="21"/>
        </w:rPr>
        <w:t xml:space="preserve">To </w:t>
      </w:r>
      <w:r w:rsidR="003A08C3" w:rsidRPr="006F1CC1">
        <w:rPr>
          <w:rFonts w:ascii="Helvetica Neue" w:hAnsi="Helvetica Neue" w:cstheme="minorHAnsi"/>
          <w:sz w:val="21"/>
          <w:szCs w:val="21"/>
        </w:rPr>
        <w:t>mimic</w:t>
      </w:r>
      <w:r w:rsidR="000932EA" w:rsidRPr="006F1CC1">
        <w:rPr>
          <w:rFonts w:ascii="Helvetica Neue" w:hAnsi="Helvetica Neue" w:cstheme="minorHAnsi"/>
          <w:sz w:val="21"/>
          <w:szCs w:val="21"/>
        </w:rPr>
        <w:t xml:space="preserve"> </w:t>
      </w:r>
      <w:r w:rsidR="00037CAF" w:rsidRPr="006F1CC1">
        <w:rPr>
          <w:rFonts w:ascii="Helvetica Neue" w:hAnsi="Helvetica Neue" w:cstheme="minorHAnsi"/>
          <w:sz w:val="21"/>
          <w:szCs w:val="21"/>
        </w:rPr>
        <w:t>the complexity of the human situation</w:t>
      </w:r>
      <w:r w:rsidR="003A08C3" w:rsidRPr="006F1CC1">
        <w:rPr>
          <w:rFonts w:ascii="Helvetica Neue" w:hAnsi="Helvetica Neue" w:cstheme="minorHAnsi"/>
          <w:sz w:val="21"/>
          <w:szCs w:val="21"/>
        </w:rPr>
        <w:t xml:space="preserve"> more closely</w:t>
      </w:r>
      <w:r w:rsidR="00037CAF" w:rsidRPr="006F1CC1">
        <w:rPr>
          <w:rFonts w:ascii="Helvetica Neue" w:hAnsi="Helvetica Neue" w:cstheme="minorHAnsi"/>
          <w:sz w:val="21"/>
          <w:szCs w:val="21"/>
        </w:rPr>
        <w:t xml:space="preserve">, we would need to resort to </w:t>
      </w:r>
      <w:r w:rsidR="00015255" w:rsidRPr="006F1CC1">
        <w:rPr>
          <w:rFonts w:ascii="Helvetica Neue" w:hAnsi="Helvetica Neue" w:cstheme="minorHAnsi"/>
          <w:sz w:val="21"/>
          <w:szCs w:val="21"/>
        </w:rPr>
        <w:t xml:space="preserve">the development of novel co-culture systems, scaffolds and three-dimensional culture systems. </w:t>
      </w:r>
      <w:r w:rsidR="001D4918" w:rsidRPr="006F1CC1">
        <w:rPr>
          <w:rFonts w:ascii="Helvetica Neue" w:hAnsi="Helvetica Neue" w:cstheme="minorHAnsi"/>
          <w:sz w:val="21"/>
          <w:szCs w:val="21"/>
        </w:rPr>
        <w:t xml:space="preserve">Even though these can never perfectly represent the patient’s disease course, it would allow </w:t>
      </w:r>
      <w:r w:rsidR="005B221F" w:rsidRPr="006F1CC1">
        <w:rPr>
          <w:rFonts w:ascii="Helvetica Neue" w:hAnsi="Helvetica Neue" w:cstheme="minorHAnsi"/>
          <w:sz w:val="21"/>
          <w:szCs w:val="21"/>
        </w:rPr>
        <w:t>for a more relevant model</w:t>
      </w:r>
      <w:r w:rsidR="00B03258" w:rsidRPr="006F1CC1">
        <w:rPr>
          <w:rFonts w:ascii="Helvetica Neue" w:hAnsi="Helvetica Neue" w:cstheme="minorHAnsi"/>
          <w:sz w:val="21"/>
          <w:szCs w:val="21"/>
        </w:rPr>
        <w:t xml:space="preserve"> to facilitate the</w:t>
      </w:r>
      <w:r w:rsidR="00015255" w:rsidRPr="006F1CC1">
        <w:rPr>
          <w:rFonts w:ascii="Helvetica Neue" w:hAnsi="Helvetica Neue" w:cstheme="minorHAnsi"/>
          <w:sz w:val="21"/>
          <w:szCs w:val="21"/>
        </w:rPr>
        <w:t xml:space="preserve"> translat</w:t>
      </w:r>
      <w:r w:rsidR="00B03258" w:rsidRPr="006F1CC1">
        <w:rPr>
          <w:rFonts w:ascii="Helvetica Neue" w:hAnsi="Helvetica Neue" w:cstheme="minorHAnsi"/>
          <w:sz w:val="21"/>
          <w:szCs w:val="21"/>
        </w:rPr>
        <w:t>ion of novel treatments</w:t>
      </w:r>
      <w:r w:rsidR="00015255" w:rsidRPr="006F1CC1">
        <w:rPr>
          <w:rFonts w:ascii="Helvetica Neue" w:hAnsi="Helvetica Neue" w:cstheme="minorHAnsi"/>
          <w:sz w:val="21"/>
          <w:szCs w:val="21"/>
        </w:rPr>
        <w:t xml:space="preserve"> from bench to bedside. </w:t>
      </w:r>
    </w:p>
    <w:p w14:paraId="32390459" w14:textId="5068885F" w:rsidR="0038757F" w:rsidRPr="006F1CC1" w:rsidRDefault="0038757F" w:rsidP="00A82355">
      <w:pPr>
        <w:widowControl w:val="0"/>
        <w:autoSpaceDE w:val="0"/>
        <w:autoSpaceDN w:val="0"/>
        <w:adjustRightInd w:val="0"/>
        <w:spacing w:line="480" w:lineRule="auto"/>
        <w:jc w:val="both"/>
        <w:rPr>
          <w:rFonts w:ascii="Helvetica Neue" w:hAnsi="Helvetica Neue" w:cstheme="minorHAnsi"/>
          <w:sz w:val="21"/>
          <w:szCs w:val="21"/>
        </w:rPr>
      </w:pPr>
    </w:p>
    <w:p w14:paraId="55448DA3" w14:textId="23B21F1F" w:rsidR="0038757F" w:rsidRPr="006F1CC1" w:rsidRDefault="0038757F" w:rsidP="00A82355">
      <w:pPr>
        <w:widowControl w:val="0"/>
        <w:autoSpaceDE w:val="0"/>
        <w:autoSpaceDN w:val="0"/>
        <w:adjustRightInd w:val="0"/>
        <w:spacing w:line="480" w:lineRule="auto"/>
        <w:jc w:val="both"/>
        <w:rPr>
          <w:rFonts w:ascii="Helvetica Neue" w:hAnsi="Helvetica Neue" w:cstheme="minorHAnsi"/>
          <w:b/>
          <w:i/>
          <w:sz w:val="21"/>
          <w:szCs w:val="21"/>
        </w:rPr>
      </w:pPr>
      <w:r w:rsidRPr="006F1CC1">
        <w:rPr>
          <w:rFonts w:ascii="Helvetica Neue" w:hAnsi="Helvetica Neue" w:cstheme="minorHAnsi"/>
          <w:b/>
          <w:i/>
          <w:sz w:val="21"/>
          <w:szCs w:val="21"/>
        </w:rPr>
        <w:t>Conclusion</w:t>
      </w:r>
    </w:p>
    <w:p w14:paraId="0360A256" w14:textId="4E01789B" w:rsidR="0038757F" w:rsidRPr="006F1CC1" w:rsidRDefault="00F96828" w:rsidP="00A82355">
      <w:pPr>
        <w:widowControl w:val="0"/>
        <w:autoSpaceDE w:val="0"/>
        <w:autoSpaceDN w:val="0"/>
        <w:adjustRightInd w:val="0"/>
        <w:spacing w:line="480" w:lineRule="auto"/>
        <w:jc w:val="both"/>
        <w:rPr>
          <w:rFonts w:ascii="Helvetica Neue" w:hAnsi="Helvetica Neue" w:cstheme="minorHAnsi"/>
          <w:sz w:val="21"/>
          <w:szCs w:val="21"/>
        </w:rPr>
      </w:pPr>
      <w:r w:rsidRPr="006F1CC1">
        <w:rPr>
          <w:rFonts w:ascii="Helvetica Neue" w:hAnsi="Helvetica Neue" w:cstheme="minorHAnsi"/>
          <w:sz w:val="21"/>
          <w:szCs w:val="21"/>
        </w:rPr>
        <w:lastRenderedPageBreak/>
        <w:t xml:space="preserve">Historically, </w:t>
      </w:r>
      <w:r w:rsidR="00092D8C" w:rsidRPr="006F1CC1">
        <w:rPr>
          <w:rFonts w:ascii="Helvetica Neue" w:hAnsi="Helvetica Neue" w:cstheme="minorHAnsi"/>
          <w:sz w:val="21"/>
          <w:szCs w:val="21"/>
        </w:rPr>
        <w:t xml:space="preserve">Peyronie’s disease </w:t>
      </w:r>
      <w:r w:rsidRPr="006F1CC1">
        <w:rPr>
          <w:rFonts w:ascii="Helvetica Neue" w:hAnsi="Helvetica Neue" w:cstheme="minorHAnsi"/>
          <w:sz w:val="21"/>
          <w:szCs w:val="21"/>
        </w:rPr>
        <w:t xml:space="preserve">has </w:t>
      </w:r>
      <w:r w:rsidR="00092D8C" w:rsidRPr="006F1CC1">
        <w:rPr>
          <w:rFonts w:ascii="Helvetica Neue" w:hAnsi="Helvetica Neue" w:cstheme="minorHAnsi"/>
          <w:sz w:val="21"/>
          <w:szCs w:val="21"/>
        </w:rPr>
        <w:t>not been studied</w:t>
      </w:r>
      <w:r w:rsidRPr="006F1CC1">
        <w:rPr>
          <w:rFonts w:ascii="Helvetica Neue" w:hAnsi="Helvetica Neue" w:cstheme="minorHAnsi"/>
          <w:sz w:val="21"/>
          <w:szCs w:val="21"/>
        </w:rPr>
        <w:t xml:space="preserve"> as widely</w:t>
      </w:r>
      <w:r w:rsidR="00092D8C" w:rsidRPr="006F1CC1">
        <w:rPr>
          <w:rFonts w:ascii="Helvetica Neue" w:hAnsi="Helvetica Neue" w:cstheme="minorHAnsi"/>
          <w:sz w:val="21"/>
          <w:szCs w:val="21"/>
        </w:rPr>
        <w:t xml:space="preserve"> as kidney, lung or hepatic fibrosis</w:t>
      </w:r>
      <w:r w:rsidR="0029698A" w:rsidRPr="006F1CC1">
        <w:rPr>
          <w:rFonts w:ascii="Helvetica Neue" w:hAnsi="Helvetica Neue" w:cstheme="minorHAnsi"/>
          <w:sz w:val="21"/>
          <w:szCs w:val="21"/>
        </w:rPr>
        <w:t xml:space="preserve"> and our knowledge of its pathophysiology </w:t>
      </w:r>
      <w:r w:rsidR="003D1ED9" w:rsidRPr="006F1CC1">
        <w:rPr>
          <w:rFonts w:ascii="Helvetica Neue" w:hAnsi="Helvetica Neue" w:cstheme="minorHAnsi"/>
          <w:sz w:val="21"/>
          <w:szCs w:val="21"/>
        </w:rPr>
        <w:t xml:space="preserve">still remains relatively obscure. Nonetheless, recent breakthroughs using </w:t>
      </w:r>
      <w:r w:rsidR="00325089" w:rsidRPr="006F1CC1">
        <w:rPr>
          <w:rFonts w:ascii="Helvetica Neue" w:hAnsi="Helvetica Neue" w:cstheme="minorHAnsi"/>
          <w:sz w:val="21"/>
          <w:szCs w:val="21"/>
        </w:rPr>
        <w:t xml:space="preserve">stem cells, </w:t>
      </w:r>
      <w:r w:rsidR="00BC5449" w:rsidRPr="006F1CC1">
        <w:rPr>
          <w:rFonts w:ascii="Helvetica Neue" w:hAnsi="Helvetica Neue" w:cstheme="minorHAnsi"/>
          <w:sz w:val="21"/>
          <w:szCs w:val="21"/>
        </w:rPr>
        <w:t xml:space="preserve">next-generation sequencing </w:t>
      </w:r>
      <w:r w:rsidR="00325089" w:rsidRPr="006F1CC1">
        <w:rPr>
          <w:rFonts w:ascii="Helvetica Neue" w:hAnsi="Helvetica Neue" w:cstheme="minorHAnsi"/>
          <w:sz w:val="21"/>
          <w:szCs w:val="21"/>
        </w:rPr>
        <w:t xml:space="preserve">and phenotypical screening assays bring us several steps closer to </w:t>
      </w:r>
      <w:r w:rsidR="00DC6E08" w:rsidRPr="006F1CC1">
        <w:rPr>
          <w:rFonts w:ascii="Helvetica Neue" w:hAnsi="Helvetica Neue" w:cstheme="minorHAnsi"/>
          <w:sz w:val="21"/>
          <w:szCs w:val="21"/>
        </w:rPr>
        <w:t>filling</w:t>
      </w:r>
      <w:r w:rsidR="00325089" w:rsidRPr="006F1CC1">
        <w:rPr>
          <w:rFonts w:ascii="Helvetica Neue" w:hAnsi="Helvetica Neue" w:cstheme="minorHAnsi"/>
          <w:sz w:val="21"/>
          <w:szCs w:val="21"/>
        </w:rPr>
        <w:t xml:space="preserve"> </w:t>
      </w:r>
      <w:r w:rsidR="00DC6E08" w:rsidRPr="006F1CC1">
        <w:rPr>
          <w:rFonts w:ascii="Helvetica Neue" w:hAnsi="Helvetica Neue" w:cstheme="minorHAnsi"/>
          <w:sz w:val="21"/>
          <w:szCs w:val="21"/>
        </w:rPr>
        <w:t xml:space="preserve">the gaps in our knowledge. In the near future, clinical trials will prove essential </w:t>
      </w:r>
      <w:r w:rsidR="00A5413D" w:rsidRPr="006F1CC1">
        <w:rPr>
          <w:rFonts w:ascii="Helvetica Neue" w:hAnsi="Helvetica Neue" w:cstheme="minorHAnsi"/>
          <w:sz w:val="21"/>
          <w:szCs w:val="21"/>
        </w:rPr>
        <w:t xml:space="preserve">to translate this plethora of preclinical data into usable tools </w:t>
      </w:r>
      <w:r w:rsidR="00493664" w:rsidRPr="006F1CC1">
        <w:rPr>
          <w:rFonts w:ascii="Helvetica Neue" w:hAnsi="Helvetica Neue" w:cstheme="minorHAnsi"/>
          <w:sz w:val="21"/>
          <w:szCs w:val="21"/>
        </w:rPr>
        <w:t>which can improve the lives of many of our patients.</w:t>
      </w:r>
    </w:p>
    <w:p w14:paraId="297CBDAF" w14:textId="3185A137" w:rsidR="00CF24A0" w:rsidRPr="006F1CC1" w:rsidRDefault="00CF24A0" w:rsidP="00A82355">
      <w:pPr>
        <w:widowControl w:val="0"/>
        <w:autoSpaceDE w:val="0"/>
        <w:autoSpaceDN w:val="0"/>
        <w:adjustRightInd w:val="0"/>
        <w:spacing w:line="480" w:lineRule="auto"/>
        <w:jc w:val="both"/>
        <w:rPr>
          <w:rFonts w:ascii="Helvetica Neue" w:hAnsi="Helvetica Neue" w:cstheme="minorHAnsi"/>
          <w:sz w:val="21"/>
          <w:szCs w:val="21"/>
        </w:rPr>
      </w:pPr>
    </w:p>
    <w:p w14:paraId="6E868F1F" w14:textId="044E4704" w:rsidR="00CF24A0" w:rsidRPr="006F1CC1" w:rsidRDefault="00CF24A0" w:rsidP="00A82355">
      <w:pPr>
        <w:widowControl w:val="0"/>
        <w:autoSpaceDE w:val="0"/>
        <w:autoSpaceDN w:val="0"/>
        <w:adjustRightInd w:val="0"/>
        <w:spacing w:line="480" w:lineRule="auto"/>
        <w:jc w:val="both"/>
        <w:rPr>
          <w:rFonts w:ascii="Helvetica Neue" w:hAnsi="Helvetica Neue" w:cstheme="minorHAnsi"/>
          <w:b/>
          <w:i/>
          <w:sz w:val="21"/>
          <w:szCs w:val="21"/>
        </w:rPr>
      </w:pPr>
      <w:r w:rsidRPr="006F1CC1">
        <w:rPr>
          <w:rFonts w:ascii="Helvetica Neue" w:hAnsi="Helvetica Neue" w:cstheme="minorHAnsi"/>
          <w:b/>
          <w:i/>
          <w:sz w:val="21"/>
          <w:szCs w:val="21"/>
        </w:rPr>
        <w:t>References</w:t>
      </w:r>
    </w:p>
    <w:p w14:paraId="77FF88D7" w14:textId="5FE5E374" w:rsidR="00830D3B" w:rsidRPr="006F1CC1" w:rsidRDefault="00830D3B" w:rsidP="00A82355">
      <w:pPr>
        <w:widowControl w:val="0"/>
        <w:autoSpaceDE w:val="0"/>
        <w:autoSpaceDN w:val="0"/>
        <w:adjustRightInd w:val="0"/>
        <w:spacing w:line="480" w:lineRule="auto"/>
        <w:jc w:val="both"/>
        <w:rPr>
          <w:rFonts w:ascii="Helvetica Neue" w:hAnsi="Helvetica Neue" w:cstheme="minorHAnsi"/>
          <w:sz w:val="21"/>
          <w:szCs w:val="21"/>
        </w:rPr>
      </w:pPr>
    </w:p>
    <w:p w14:paraId="6CFA5163" w14:textId="2A105E3D" w:rsidR="007D02DE" w:rsidRPr="007D02DE" w:rsidRDefault="00495EB0" w:rsidP="007D02DE">
      <w:pPr>
        <w:widowControl w:val="0"/>
        <w:autoSpaceDE w:val="0"/>
        <w:autoSpaceDN w:val="0"/>
        <w:adjustRightInd w:val="0"/>
        <w:spacing w:line="480" w:lineRule="auto"/>
        <w:ind w:left="640" w:hanging="640"/>
        <w:rPr>
          <w:rFonts w:ascii="Helvetica Neue" w:hAnsi="Helvetica Neue" w:cs="Times New Roman"/>
          <w:noProof/>
          <w:sz w:val="20"/>
          <w:szCs w:val="24"/>
        </w:rPr>
      </w:pPr>
      <w:r w:rsidRPr="006F1CC1">
        <w:rPr>
          <w:rFonts w:ascii="Helvetica Neue" w:hAnsi="Helvetica Neue" w:cstheme="minorHAnsi"/>
          <w:sz w:val="21"/>
          <w:szCs w:val="21"/>
        </w:rPr>
        <w:fldChar w:fldCharType="begin" w:fldLock="1"/>
      </w:r>
      <w:r w:rsidRPr="006F1CC1">
        <w:rPr>
          <w:rFonts w:ascii="Helvetica Neue" w:hAnsi="Helvetica Neue" w:cstheme="minorHAnsi"/>
          <w:sz w:val="21"/>
          <w:szCs w:val="21"/>
        </w:rPr>
        <w:instrText xml:space="preserve">ADDIN Mendeley Bibliography CSL_BIBLIOGRAPHY </w:instrText>
      </w:r>
      <w:r w:rsidRPr="006F1CC1">
        <w:rPr>
          <w:rFonts w:ascii="Helvetica Neue" w:hAnsi="Helvetica Neue" w:cstheme="minorHAnsi"/>
          <w:sz w:val="21"/>
          <w:szCs w:val="21"/>
        </w:rPr>
        <w:fldChar w:fldCharType="separate"/>
      </w:r>
      <w:r w:rsidR="007D02DE" w:rsidRPr="007D02DE">
        <w:rPr>
          <w:rFonts w:ascii="Helvetica Neue" w:hAnsi="Helvetica Neue" w:cs="Times New Roman"/>
          <w:noProof/>
          <w:sz w:val="20"/>
          <w:szCs w:val="24"/>
        </w:rPr>
        <w:t>[1]</w:t>
      </w:r>
      <w:r w:rsidR="007D02DE" w:rsidRPr="007D02DE">
        <w:rPr>
          <w:rFonts w:ascii="Helvetica Neue" w:hAnsi="Helvetica Neue" w:cs="Times New Roman"/>
          <w:noProof/>
          <w:sz w:val="20"/>
          <w:szCs w:val="24"/>
        </w:rPr>
        <w:tab/>
        <w:t>Yafi FA, Pinsky MR, Sangkum P, Hellstrom WJG. Therapeutic advances in the treatment of Peyronie’s disease. Andrology 2015;3:650–60. doi:10.1111/andr.12058.</w:t>
      </w:r>
    </w:p>
    <w:p w14:paraId="5A113F6B" w14:textId="77777777" w:rsidR="007D02DE" w:rsidRPr="007D02DE" w:rsidRDefault="007D02DE" w:rsidP="007D02DE">
      <w:pPr>
        <w:widowControl w:val="0"/>
        <w:autoSpaceDE w:val="0"/>
        <w:autoSpaceDN w:val="0"/>
        <w:adjustRightInd w:val="0"/>
        <w:spacing w:line="480" w:lineRule="auto"/>
        <w:ind w:left="640" w:hanging="640"/>
        <w:rPr>
          <w:rFonts w:ascii="Helvetica Neue" w:hAnsi="Helvetica Neue" w:cs="Times New Roman"/>
          <w:noProof/>
          <w:sz w:val="20"/>
          <w:szCs w:val="24"/>
        </w:rPr>
      </w:pPr>
      <w:r w:rsidRPr="007D02DE">
        <w:rPr>
          <w:rFonts w:ascii="Helvetica Neue" w:hAnsi="Helvetica Neue" w:cs="Times New Roman"/>
          <w:noProof/>
          <w:sz w:val="20"/>
          <w:szCs w:val="24"/>
        </w:rPr>
        <w:t>[2]</w:t>
      </w:r>
      <w:r w:rsidRPr="007D02DE">
        <w:rPr>
          <w:rFonts w:ascii="Helvetica Neue" w:hAnsi="Helvetica Neue" w:cs="Times New Roman"/>
          <w:noProof/>
          <w:sz w:val="20"/>
          <w:szCs w:val="24"/>
        </w:rPr>
        <w:tab/>
        <w:t>Gelbard MK, Dorey F, James K. The natural history of Peyronie’s disease. J Urol 1990;144:1376–9.</w:t>
      </w:r>
    </w:p>
    <w:p w14:paraId="62BAE0D5" w14:textId="77777777" w:rsidR="007D02DE" w:rsidRPr="007D02DE" w:rsidRDefault="007D02DE" w:rsidP="007D02DE">
      <w:pPr>
        <w:widowControl w:val="0"/>
        <w:autoSpaceDE w:val="0"/>
        <w:autoSpaceDN w:val="0"/>
        <w:adjustRightInd w:val="0"/>
        <w:spacing w:line="480" w:lineRule="auto"/>
        <w:ind w:left="640" w:hanging="640"/>
        <w:rPr>
          <w:rFonts w:ascii="Helvetica Neue" w:hAnsi="Helvetica Neue" w:cs="Times New Roman"/>
          <w:noProof/>
          <w:sz w:val="20"/>
          <w:szCs w:val="24"/>
        </w:rPr>
      </w:pPr>
      <w:r w:rsidRPr="007D02DE">
        <w:rPr>
          <w:rFonts w:ascii="Helvetica Neue" w:hAnsi="Helvetica Neue" w:cs="Times New Roman"/>
          <w:noProof/>
          <w:sz w:val="20"/>
          <w:szCs w:val="24"/>
        </w:rPr>
        <w:t>[3]</w:t>
      </w:r>
      <w:r w:rsidRPr="007D02DE">
        <w:rPr>
          <w:rFonts w:ascii="Helvetica Neue" w:hAnsi="Helvetica Neue" w:cs="Times New Roman"/>
          <w:noProof/>
          <w:sz w:val="20"/>
          <w:szCs w:val="24"/>
        </w:rPr>
        <w:tab/>
        <w:t>Mulhall JP, Schiff J, Guhring P. An Analysis of the Natural History of Peyronie’s Disease. J Urol 2006;175:2115–8. doi:10.1016/S0022-5347(06)00270-9.</w:t>
      </w:r>
    </w:p>
    <w:p w14:paraId="365039F9" w14:textId="77777777" w:rsidR="007D02DE" w:rsidRPr="007D02DE" w:rsidRDefault="007D02DE" w:rsidP="007D02DE">
      <w:pPr>
        <w:widowControl w:val="0"/>
        <w:autoSpaceDE w:val="0"/>
        <w:autoSpaceDN w:val="0"/>
        <w:adjustRightInd w:val="0"/>
        <w:spacing w:line="480" w:lineRule="auto"/>
        <w:ind w:left="640" w:hanging="640"/>
        <w:rPr>
          <w:rFonts w:ascii="Helvetica Neue" w:hAnsi="Helvetica Neue" w:cs="Times New Roman"/>
          <w:noProof/>
          <w:sz w:val="20"/>
          <w:szCs w:val="24"/>
        </w:rPr>
      </w:pPr>
      <w:r w:rsidRPr="007D02DE">
        <w:rPr>
          <w:rFonts w:ascii="Helvetica Neue" w:hAnsi="Helvetica Neue" w:cs="Times New Roman"/>
          <w:noProof/>
          <w:sz w:val="20"/>
          <w:szCs w:val="24"/>
        </w:rPr>
        <w:t>[4]</w:t>
      </w:r>
      <w:r w:rsidRPr="007D02DE">
        <w:rPr>
          <w:rFonts w:ascii="Helvetica Neue" w:hAnsi="Helvetica Neue" w:cs="Times New Roman"/>
          <w:noProof/>
          <w:sz w:val="20"/>
          <w:szCs w:val="24"/>
        </w:rPr>
        <w:tab/>
        <w:t>Kadioglu A, Sanli O, Akman T, Ersay A, Guven S, Mammadov F. Graft Materials in Peyronie’s Disease Surgery: A Comprehensive Review. J Sex Med 2007;4:581–95. doi:10.1111/j.1743-6109.2007.00461.x.</w:t>
      </w:r>
    </w:p>
    <w:p w14:paraId="3ECCE331" w14:textId="77777777" w:rsidR="007D02DE" w:rsidRPr="007D02DE" w:rsidRDefault="007D02DE" w:rsidP="007D02DE">
      <w:pPr>
        <w:widowControl w:val="0"/>
        <w:autoSpaceDE w:val="0"/>
        <w:autoSpaceDN w:val="0"/>
        <w:adjustRightInd w:val="0"/>
        <w:spacing w:line="480" w:lineRule="auto"/>
        <w:ind w:left="640" w:hanging="640"/>
        <w:rPr>
          <w:rFonts w:ascii="Helvetica Neue" w:hAnsi="Helvetica Neue" w:cs="Times New Roman"/>
          <w:noProof/>
          <w:sz w:val="20"/>
          <w:szCs w:val="24"/>
        </w:rPr>
      </w:pPr>
      <w:r w:rsidRPr="007D02DE">
        <w:rPr>
          <w:rFonts w:ascii="Helvetica Neue" w:hAnsi="Helvetica Neue" w:cs="Times New Roman"/>
          <w:noProof/>
          <w:sz w:val="20"/>
          <w:szCs w:val="24"/>
        </w:rPr>
        <w:t>[5]</w:t>
      </w:r>
      <w:r w:rsidRPr="007D02DE">
        <w:rPr>
          <w:rFonts w:ascii="Helvetica Neue" w:hAnsi="Helvetica Neue" w:cs="Times New Roman"/>
          <w:noProof/>
          <w:sz w:val="20"/>
          <w:szCs w:val="24"/>
        </w:rPr>
        <w:tab/>
        <w:t>MULHALL JP, CREECH SD, BOORJIAN SA, GHALY S, KIM ED, MOTY A, et al. Subjective and Objective Analysis of the Prevalence of Peyronie’S Disease in a Population of Men Presenting for Prostate Cancer Screening. J Urol 2004;171:2350–3. doi:10.1097/01.ju.0000127744.18878.f1.</w:t>
      </w:r>
    </w:p>
    <w:p w14:paraId="5534B18E" w14:textId="77777777" w:rsidR="007D02DE" w:rsidRPr="007D02DE" w:rsidRDefault="007D02DE" w:rsidP="007D02DE">
      <w:pPr>
        <w:widowControl w:val="0"/>
        <w:autoSpaceDE w:val="0"/>
        <w:autoSpaceDN w:val="0"/>
        <w:adjustRightInd w:val="0"/>
        <w:spacing w:line="480" w:lineRule="auto"/>
        <w:ind w:left="640" w:hanging="640"/>
        <w:rPr>
          <w:rFonts w:ascii="Helvetica Neue" w:hAnsi="Helvetica Neue" w:cs="Times New Roman"/>
          <w:noProof/>
          <w:sz w:val="20"/>
          <w:szCs w:val="24"/>
        </w:rPr>
      </w:pPr>
      <w:r w:rsidRPr="007D02DE">
        <w:rPr>
          <w:rFonts w:ascii="Helvetica Neue" w:hAnsi="Helvetica Neue" w:cs="Times New Roman"/>
          <w:noProof/>
          <w:sz w:val="20"/>
          <w:szCs w:val="24"/>
        </w:rPr>
        <w:t>[6]</w:t>
      </w:r>
      <w:r w:rsidRPr="007D02DE">
        <w:rPr>
          <w:rFonts w:ascii="Helvetica Neue" w:hAnsi="Helvetica Neue" w:cs="Times New Roman"/>
          <w:noProof/>
          <w:sz w:val="20"/>
          <w:szCs w:val="24"/>
        </w:rPr>
        <w:tab/>
        <w:t>Al-Thakafi S, Al-Hathal N. Peyronie’s disease: a literature review on epidemiology, genetics, pathophysiology, diagnosis and work-up. Transl Androl Urol 2016;5:280–9. doi:10.21037/tau.2016.04.05.</w:t>
      </w:r>
    </w:p>
    <w:p w14:paraId="618C7DDC" w14:textId="79EB9FBA" w:rsidR="007D02DE" w:rsidRPr="007D02DE" w:rsidRDefault="007D02DE" w:rsidP="007D02DE">
      <w:pPr>
        <w:widowControl w:val="0"/>
        <w:autoSpaceDE w:val="0"/>
        <w:autoSpaceDN w:val="0"/>
        <w:adjustRightInd w:val="0"/>
        <w:spacing w:line="480" w:lineRule="auto"/>
        <w:ind w:left="640" w:hanging="640"/>
        <w:rPr>
          <w:rFonts w:ascii="Helvetica Neue" w:hAnsi="Helvetica Neue" w:cs="Times New Roman"/>
          <w:noProof/>
          <w:sz w:val="20"/>
          <w:szCs w:val="24"/>
        </w:rPr>
      </w:pPr>
      <w:r w:rsidRPr="007D02DE">
        <w:rPr>
          <w:rFonts w:ascii="Helvetica Neue" w:hAnsi="Helvetica Neue" w:cs="Times New Roman"/>
          <w:noProof/>
          <w:sz w:val="20"/>
          <w:szCs w:val="24"/>
        </w:rPr>
        <w:lastRenderedPageBreak/>
        <w:t>[7]</w:t>
      </w:r>
      <w:r w:rsidRPr="007D02DE">
        <w:rPr>
          <w:rFonts w:ascii="Helvetica Neue" w:hAnsi="Helvetica Neue" w:cs="Times New Roman"/>
          <w:noProof/>
          <w:sz w:val="20"/>
          <w:szCs w:val="24"/>
        </w:rPr>
        <w:tab/>
        <w:t>Hatzichristodoulou G, Osmonov D, Kübler H, Hellstrom WJG, Ya</w:t>
      </w:r>
      <w:r w:rsidR="00B13DEA">
        <w:rPr>
          <w:rFonts w:ascii="Helvetica Neue" w:hAnsi="Helvetica Neue" w:cs="Times New Roman"/>
          <w:noProof/>
          <w:sz w:val="20"/>
          <w:szCs w:val="24"/>
        </w:rPr>
        <w:t>fi</w:t>
      </w:r>
      <w:r w:rsidRPr="007D02DE">
        <w:rPr>
          <w:rFonts w:ascii="Helvetica Neue" w:hAnsi="Helvetica Neue" w:cs="Times New Roman"/>
          <w:noProof/>
          <w:sz w:val="20"/>
          <w:szCs w:val="24"/>
        </w:rPr>
        <w:t xml:space="preserve"> FA. Contemporary Review of Grafting Techniques for the Surgical Treatment of Peyronie ’ s Disease </w:t>
      </w:r>
      <w:r w:rsidR="00B13DEA">
        <w:rPr>
          <w:rFonts w:ascii="Helvetica Neue" w:hAnsi="Helvetica Neue" w:cs="Times New Roman"/>
          <w:noProof/>
          <w:sz w:val="20"/>
          <w:szCs w:val="24"/>
        </w:rPr>
        <w:t xml:space="preserve">Sex Med </w:t>
      </w:r>
      <w:r w:rsidRPr="007D02DE">
        <w:rPr>
          <w:rFonts w:ascii="Helvetica Neue" w:hAnsi="Helvetica Neue" w:cs="Times New Roman"/>
          <w:noProof/>
          <w:sz w:val="20"/>
          <w:szCs w:val="24"/>
        </w:rPr>
        <w:t>2017:</w:t>
      </w:r>
      <w:r w:rsidR="00B13DEA" w:rsidRPr="00B13DEA">
        <w:rPr>
          <w:rFonts w:eastAsia="Times New Roman"/>
        </w:rPr>
        <w:t xml:space="preserve"> </w:t>
      </w:r>
      <w:r w:rsidR="00B13DEA">
        <w:rPr>
          <w:rFonts w:eastAsia="Times New Roman"/>
        </w:rPr>
        <w:t>Oct;5(4):544-552</w:t>
      </w:r>
      <w:r w:rsidRPr="007D02DE">
        <w:rPr>
          <w:rFonts w:ascii="Helvetica Neue" w:hAnsi="Helvetica Neue" w:cs="Times New Roman"/>
          <w:noProof/>
          <w:sz w:val="20"/>
          <w:szCs w:val="24"/>
        </w:rPr>
        <w:t>. doi:10.1016/j.sxmr.2017.01.006.</w:t>
      </w:r>
    </w:p>
    <w:p w14:paraId="65C542A0" w14:textId="77777777" w:rsidR="007D02DE" w:rsidRPr="007D02DE" w:rsidRDefault="007D02DE" w:rsidP="007D02DE">
      <w:pPr>
        <w:widowControl w:val="0"/>
        <w:autoSpaceDE w:val="0"/>
        <w:autoSpaceDN w:val="0"/>
        <w:adjustRightInd w:val="0"/>
        <w:spacing w:line="480" w:lineRule="auto"/>
        <w:ind w:left="640" w:hanging="640"/>
        <w:rPr>
          <w:rFonts w:ascii="Helvetica Neue" w:hAnsi="Helvetica Neue" w:cs="Times New Roman"/>
          <w:noProof/>
          <w:sz w:val="20"/>
          <w:szCs w:val="24"/>
        </w:rPr>
      </w:pPr>
      <w:r w:rsidRPr="007D02DE">
        <w:rPr>
          <w:rFonts w:ascii="Helvetica Neue" w:hAnsi="Helvetica Neue" w:cs="Times New Roman"/>
          <w:noProof/>
          <w:sz w:val="20"/>
          <w:szCs w:val="24"/>
        </w:rPr>
        <w:t>[8]</w:t>
      </w:r>
      <w:r w:rsidRPr="007D02DE">
        <w:rPr>
          <w:rFonts w:ascii="Helvetica Neue" w:hAnsi="Helvetica Neue" w:cs="Times New Roman"/>
          <w:noProof/>
          <w:sz w:val="20"/>
          <w:szCs w:val="24"/>
        </w:rPr>
        <w:tab/>
        <w:t>Hellstrom WJG, Feldman R, Rosen RC, Smith T, Kaufman G, Tursi J. Bother and Distress Associated with Peyronie’s Disease: Validation of the Peyronie’s Disease Questionnaire. J Urol 2013;190:627–34. doi:10.1016/j.juro.2013.01.090.</w:t>
      </w:r>
    </w:p>
    <w:p w14:paraId="5B99EEEE" w14:textId="77777777" w:rsidR="007D02DE" w:rsidRPr="007D02DE" w:rsidRDefault="007D02DE" w:rsidP="007D02DE">
      <w:pPr>
        <w:widowControl w:val="0"/>
        <w:autoSpaceDE w:val="0"/>
        <w:autoSpaceDN w:val="0"/>
        <w:adjustRightInd w:val="0"/>
        <w:spacing w:line="480" w:lineRule="auto"/>
        <w:ind w:left="640" w:hanging="640"/>
        <w:rPr>
          <w:rFonts w:ascii="Helvetica Neue" w:hAnsi="Helvetica Neue" w:cs="Times New Roman"/>
          <w:noProof/>
          <w:sz w:val="20"/>
          <w:szCs w:val="24"/>
        </w:rPr>
      </w:pPr>
      <w:r w:rsidRPr="007D02DE">
        <w:rPr>
          <w:rFonts w:ascii="Helvetica Neue" w:hAnsi="Helvetica Neue" w:cs="Times New Roman"/>
          <w:noProof/>
          <w:sz w:val="20"/>
          <w:szCs w:val="24"/>
        </w:rPr>
        <w:t>[9]</w:t>
      </w:r>
      <w:r w:rsidRPr="007D02DE">
        <w:rPr>
          <w:rFonts w:ascii="Helvetica Neue" w:hAnsi="Helvetica Neue" w:cs="Times New Roman"/>
          <w:noProof/>
          <w:sz w:val="20"/>
          <w:szCs w:val="24"/>
        </w:rPr>
        <w:tab/>
        <w:t>Langston JP, Carson CC. Peyronie’s disease: Review and recent advances. Maturitas 2014;78:341–3. doi:10.1016/j.maturitas.2014.05.024.</w:t>
      </w:r>
    </w:p>
    <w:p w14:paraId="3B701580" w14:textId="77777777" w:rsidR="007D02DE" w:rsidRPr="007D02DE" w:rsidRDefault="007D02DE" w:rsidP="007D02DE">
      <w:pPr>
        <w:widowControl w:val="0"/>
        <w:autoSpaceDE w:val="0"/>
        <w:autoSpaceDN w:val="0"/>
        <w:adjustRightInd w:val="0"/>
        <w:spacing w:line="480" w:lineRule="auto"/>
        <w:ind w:left="640" w:hanging="640"/>
        <w:rPr>
          <w:rFonts w:ascii="Helvetica Neue" w:hAnsi="Helvetica Neue" w:cs="Times New Roman"/>
          <w:noProof/>
          <w:sz w:val="20"/>
          <w:szCs w:val="24"/>
        </w:rPr>
      </w:pPr>
      <w:r w:rsidRPr="007D02DE">
        <w:rPr>
          <w:rFonts w:ascii="Helvetica Neue" w:hAnsi="Helvetica Neue" w:cs="Times New Roman"/>
          <w:noProof/>
          <w:sz w:val="20"/>
          <w:szCs w:val="24"/>
        </w:rPr>
        <w:t>[10]</w:t>
      </w:r>
      <w:r w:rsidRPr="007D02DE">
        <w:rPr>
          <w:rFonts w:ascii="Helvetica Neue" w:hAnsi="Helvetica Neue" w:cs="Times New Roman"/>
          <w:noProof/>
          <w:sz w:val="20"/>
          <w:szCs w:val="24"/>
        </w:rPr>
        <w:tab/>
        <w:t>Hatzimouratidis K, Eardley I, Giuliano F, Hatzichristou D, Moncada I, Salonia A, et al. EAU guidelines on penile curvature. Eur Urol 2012;62:543–52. doi:10.1016/j.eururo.2012.05.040.</w:t>
      </w:r>
    </w:p>
    <w:p w14:paraId="55F59EB3" w14:textId="77777777" w:rsidR="007D02DE" w:rsidRPr="007D02DE" w:rsidRDefault="007D02DE" w:rsidP="007D02DE">
      <w:pPr>
        <w:widowControl w:val="0"/>
        <w:autoSpaceDE w:val="0"/>
        <w:autoSpaceDN w:val="0"/>
        <w:adjustRightInd w:val="0"/>
        <w:spacing w:line="480" w:lineRule="auto"/>
        <w:ind w:left="640" w:hanging="640"/>
        <w:rPr>
          <w:rFonts w:ascii="Helvetica Neue" w:hAnsi="Helvetica Neue" w:cs="Times New Roman"/>
          <w:noProof/>
          <w:sz w:val="20"/>
          <w:szCs w:val="24"/>
        </w:rPr>
      </w:pPr>
      <w:r w:rsidRPr="007D02DE">
        <w:rPr>
          <w:rFonts w:ascii="Helvetica Neue" w:hAnsi="Helvetica Neue" w:cs="Times New Roman"/>
          <w:noProof/>
          <w:sz w:val="20"/>
          <w:szCs w:val="24"/>
        </w:rPr>
        <w:t>[11]</w:t>
      </w:r>
      <w:r w:rsidRPr="007D02DE">
        <w:rPr>
          <w:rFonts w:ascii="Helvetica Neue" w:hAnsi="Helvetica Neue" w:cs="Times New Roman"/>
          <w:noProof/>
          <w:sz w:val="20"/>
          <w:szCs w:val="24"/>
        </w:rPr>
        <w:tab/>
        <w:t>Russo GI, Milenkovic U, Hellstrom W, Levine LA, Ralph D, Albersen M. Clinical Efficacy of Injection and Mechanical Therapy for Peyronie’s Disease: A Systematic Review of the Literature. Eur Urol 2018. doi:10.1016/j.eururo.2018.07.005.</w:t>
      </w:r>
    </w:p>
    <w:p w14:paraId="4AD612A4" w14:textId="77777777" w:rsidR="007D02DE" w:rsidRPr="007D02DE" w:rsidRDefault="007D02DE" w:rsidP="007D02DE">
      <w:pPr>
        <w:widowControl w:val="0"/>
        <w:autoSpaceDE w:val="0"/>
        <w:autoSpaceDN w:val="0"/>
        <w:adjustRightInd w:val="0"/>
        <w:spacing w:line="480" w:lineRule="auto"/>
        <w:ind w:left="640" w:hanging="640"/>
        <w:rPr>
          <w:rFonts w:ascii="Helvetica Neue" w:hAnsi="Helvetica Neue" w:cs="Times New Roman"/>
          <w:noProof/>
          <w:sz w:val="20"/>
          <w:szCs w:val="24"/>
        </w:rPr>
      </w:pPr>
      <w:r w:rsidRPr="007D02DE">
        <w:rPr>
          <w:rFonts w:ascii="Helvetica Neue" w:hAnsi="Helvetica Neue" w:cs="Times New Roman"/>
          <w:noProof/>
          <w:sz w:val="20"/>
          <w:szCs w:val="24"/>
        </w:rPr>
        <w:t>[12]</w:t>
      </w:r>
      <w:r w:rsidRPr="007D02DE">
        <w:rPr>
          <w:rFonts w:ascii="Helvetica Neue" w:hAnsi="Helvetica Neue" w:cs="Times New Roman"/>
          <w:noProof/>
          <w:sz w:val="20"/>
          <w:szCs w:val="24"/>
        </w:rPr>
        <w:tab/>
        <w:t>Duncan MR, Berman B, Nseyo UO. Regulation of the Proliferation and Biosynthetic Activities of Cultured Human Peyronie’s Disease Fibroblasts by Interferons-Alpha, -Beta and -Gamma. Scand J Urol Nephrol 1991;25:89–94. doi:10.3109/00365599109024539.</w:t>
      </w:r>
    </w:p>
    <w:p w14:paraId="119600B6" w14:textId="56167EFE" w:rsidR="007D02DE" w:rsidRPr="007D02DE" w:rsidRDefault="007D02DE" w:rsidP="007D02DE">
      <w:pPr>
        <w:widowControl w:val="0"/>
        <w:autoSpaceDE w:val="0"/>
        <w:autoSpaceDN w:val="0"/>
        <w:adjustRightInd w:val="0"/>
        <w:spacing w:line="480" w:lineRule="auto"/>
        <w:ind w:left="640" w:hanging="640"/>
        <w:rPr>
          <w:rFonts w:ascii="Helvetica Neue" w:hAnsi="Helvetica Neue" w:cs="Times New Roman"/>
          <w:noProof/>
          <w:sz w:val="20"/>
          <w:szCs w:val="24"/>
        </w:rPr>
      </w:pPr>
      <w:r w:rsidRPr="007D02DE">
        <w:rPr>
          <w:rFonts w:ascii="Helvetica Neue" w:hAnsi="Helvetica Neue" w:cs="Times New Roman"/>
          <w:noProof/>
          <w:sz w:val="20"/>
          <w:szCs w:val="24"/>
        </w:rPr>
        <w:t>[13]</w:t>
      </w:r>
      <w:r w:rsidRPr="007D02DE">
        <w:rPr>
          <w:rFonts w:ascii="Helvetica Neue" w:hAnsi="Helvetica Neue" w:cs="Times New Roman"/>
          <w:noProof/>
          <w:sz w:val="20"/>
          <w:szCs w:val="24"/>
        </w:rPr>
        <w:tab/>
        <w:t xml:space="preserve">El-sakka AI, Hassoba HM, Chui RM, Bhatnagar RS, Dahiya R, Lue TOMF. </w:t>
      </w:r>
      <w:r w:rsidR="00B13DEA">
        <w:rPr>
          <w:rFonts w:ascii="Helvetica Neue" w:hAnsi="Helvetica Neue" w:cs="Times New Roman"/>
          <w:noProof/>
          <w:sz w:val="20"/>
          <w:szCs w:val="24"/>
        </w:rPr>
        <w:t>A</w:t>
      </w:r>
      <w:r w:rsidR="00B13DEA" w:rsidRPr="007D02DE">
        <w:rPr>
          <w:rFonts w:ascii="Helvetica Neue" w:hAnsi="Helvetica Neue" w:cs="Times New Roman"/>
          <w:noProof/>
          <w:sz w:val="20"/>
          <w:szCs w:val="24"/>
        </w:rPr>
        <w:t>n animal model of peyronie ’ s-like condition associated with an increase of transforming growth factor beta mrna and protein expression</w:t>
      </w:r>
      <w:r w:rsidRPr="007D02DE">
        <w:rPr>
          <w:rFonts w:ascii="Helvetica Neue" w:hAnsi="Helvetica Neue" w:cs="Times New Roman"/>
          <w:noProof/>
          <w:sz w:val="20"/>
          <w:szCs w:val="24"/>
        </w:rPr>
        <w:t xml:space="preserve"> </w:t>
      </w:r>
      <w:r w:rsidR="00B13DEA" w:rsidRPr="00B13DEA">
        <w:rPr>
          <w:rFonts w:ascii="Helvetica Neue" w:hAnsi="Helvetica Neue" w:cs="Times New Roman"/>
          <w:noProof/>
          <w:sz w:val="20"/>
          <w:szCs w:val="24"/>
        </w:rPr>
        <w:t>J Urol. 1997 Dec;158(6):2284-90.</w:t>
      </w:r>
    </w:p>
    <w:p w14:paraId="42A60582" w14:textId="77777777" w:rsidR="007D02DE" w:rsidRPr="009C7DDB" w:rsidRDefault="007D02DE" w:rsidP="007D02DE">
      <w:pPr>
        <w:widowControl w:val="0"/>
        <w:autoSpaceDE w:val="0"/>
        <w:autoSpaceDN w:val="0"/>
        <w:adjustRightInd w:val="0"/>
        <w:spacing w:line="480" w:lineRule="auto"/>
        <w:ind w:left="640" w:hanging="640"/>
        <w:rPr>
          <w:rFonts w:ascii="Helvetica Neue" w:hAnsi="Helvetica Neue" w:cs="Times New Roman"/>
          <w:noProof/>
          <w:sz w:val="20"/>
          <w:szCs w:val="24"/>
          <w:lang w:val="nl-BE"/>
        </w:rPr>
      </w:pPr>
      <w:r w:rsidRPr="007D02DE">
        <w:rPr>
          <w:rFonts w:ascii="Helvetica Neue" w:hAnsi="Helvetica Neue" w:cs="Times New Roman"/>
          <w:noProof/>
          <w:sz w:val="20"/>
          <w:szCs w:val="24"/>
        </w:rPr>
        <w:t>[14]</w:t>
      </w:r>
      <w:r w:rsidRPr="007D02DE">
        <w:rPr>
          <w:rFonts w:ascii="Helvetica Neue" w:hAnsi="Helvetica Neue" w:cs="Times New Roman"/>
          <w:noProof/>
          <w:sz w:val="20"/>
          <w:szCs w:val="24"/>
        </w:rPr>
        <w:tab/>
        <w:t xml:space="preserve">El-Sakka AI, Hassan MU, Nunes L, Bhatnagar RS, Yen TS, Lue TF. Histological and ultrastructural alterations in an animal model of Peyronie’s disease. </w:t>
      </w:r>
      <w:r w:rsidRPr="009C7DDB">
        <w:rPr>
          <w:rFonts w:ascii="Helvetica Neue" w:hAnsi="Helvetica Neue" w:cs="Times New Roman"/>
          <w:noProof/>
          <w:sz w:val="20"/>
          <w:szCs w:val="24"/>
          <w:lang w:val="nl-BE"/>
        </w:rPr>
        <w:t>Br J Urol 1998;81:445–52.</w:t>
      </w:r>
    </w:p>
    <w:p w14:paraId="762E1953" w14:textId="77777777" w:rsidR="007D02DE" w:rsidRPr="007D02DE" w:rsidRDefault="007D02DE" w:rsidP="007D02DE">
      <w:pPr>
        <w:widowControl w:val="0"/>
        <w:autoSpaceDE w:val="0"/>
        <w:autoSpaceDN w:val="0"/>
        <w:adjustRightInd w:val="0"/>
        <w:spacing w:line="480" w:lineRule="auto"/>
        <w:ind w:left="640" w:hanging="640"/>
        <w:rPr>
          <w:rFonts w:ascii="Helvetica Neue" w:hAnsi="Helvetica Neue" w:cs="Times New Roman"/>
          <w:noProof/>
          <w:sz w:val="20"/>
          <w:szCs w:val="24"/>
        </w:rPr>
      </w:pPr>
      <w:r w:rsidRPr="009C7DDB">
        <w:rPr>
          <w:rFonts w:ascii="Helvetica Neue" w:hAnsi="Helvetica Neue" w:cs="Times New Roman"/>
          <w:noProof/>
          <w:sz w:val="20"/>
          <w:szCs w:val="24"/>
          <w:lang w:val="nl-BE"/>
        </w:rPr>
        <w:t>[15]</w:t>
      </w:r>
      <w:r w:rsidRPr="009C7DDB">
        <w:rPr>
          <w:rFonts w:ascii="Helvetica Neue" w:hAnsi="Helvetica Neue" w:cs="Times New Roman"/>
          <w:noProof/>
          <w:sz w:val="20"/>
          <w:szCs w:val="24"/>
          <w:lang w:val="nl-BE"/>
        </w:rPr>
        <w:tab/>
        <w:t xml:space="preserve">Vernet D, Ferrini MG, Valente EG, Magee TR, Bou-Gharios G, Rajfer J, et al. </w:t>
      </w:r>
      <w:r w:rsidRPr="007D02DE">
        <w:rPr>
          <w:rFonts w:ascii="Helvetica Neue" w:hAnsi="Helvetica Neue" w:cs="Times New Roman"/>
          <w:noProof/>
          <w:sz w:val="20"/>
          <w:szCs w:val="24"/>
        </w:rPr>
        <w:t xml:space="preserve">Effect of nitric oxide on </w:t>
      </w:r>
      <w:r w:rsidRPr="007D02DE">
        <w:rPr>
          <w:rFonts w:ascii="Helvetica Neue" w:hAnsi="Helvetica Neue" w:cs="Times New Roman"/>
          <w:noProof/>
          <w:sz w:val="20"/>
          <w:szCs w:val="24"/>
        </w:rPr>
        <w:lastRenderedPageBreak/>
        <w:t>the differentiation of fibroblasts into myofibroblasts in the Peyronie’s fibrotic plaque and in its rat model. Nitric Oxide  Biol Chem 2002;7:262–76.</w:t>
      </w:r>
    </w:p>
    <w:p w14:paraId="618E81D5" w14:textId="77777777" w:rsidR="007D02DE" w:rsidRPr="007D02DE" w:rsidRDefault="007D02DE" w:rsidP="007D02DE">
      <w:pPr>
        <w:widowControl w:val="0"/>
        <w:autoSpaceDE w:val="0"/>
        <w:autoSpaceDN w:val="0"/>
        <w:adjustRightInd w:val="0"/>
        <w:spacing w:line="480" w:lineRule="auto"/>
        <w:ind w:left="640" w:hanging="640"/>
        <w:rPr>
          <w:rFonts w:ascii="Helvetica Neue" w:hAnsi="Helvetica Neue" w:cs="Times New Roman"/>
          <w:noProof/>
          <w:sz w:val="20"/>
          <w:szCs w:val="24"/>
        </w:rPr>
      </w:pPr>
      <w:r w:rsidRPr="007D02DE">
        <w:rPr>
          <w:rFonts w:ascii="Helvetica Neue" w:hAnsi="Helvetica Neue" w:cs="Times New Roman"/>
          <w:noProof/>
          <w:sz w:val="20"/>
          <w:szCs w:val="24"/>
        </w:rPr>
        <w:t>[16]</w:t>
      </w:r>
      <w:r w:rsidRPr="007D02DE">
        <w:rPr>
          <w:rFonts w:ascii="Helvetica Neue" w:hAnsi="Helvetica Neue" w:cs="Times New Roman"/>
          <w:noProof/>
          <w:sz w:val="20"/>
          <w:szCs w:val="24"/>
        </w:rPr>
        <w:tab/>
        <w:t>Mulhall JP, Anderson MS, Lubrano T, Shankey T V. Peyronie’s disease cell culture models: phenotypic, genotypic and functional analyses. Int J Impot Res 2002;14:397–405. doi:10.1038/sj.ijir.3900874.</w:t>
      </w:r>
    </w:p>
    <w:p w14:paraId="3317ABCF" w14:textId="77777777" w:rsidR="007D02DE" w:rsidRPr="007D02DE" w:rsidRDefault="007D02DE" w:rsidP="007D02DE">
      <w:pPr>
        <w:widowControl w:val="0"/>
        <w:autoSpaceDE w:val="0"/>
        <w:autoSpaceDN w:val="0"/>
        <w:adjustRightInd w:val="0"/>
        <w:spacing w:line="480" w:lineRule="auto"/>
        <w:ind w:left="640" w:hanging="640"/>
        <w:rPr>
          <w:rFonts w:ascii="Helvetica Neue" w:hAnsi="Helvetica Neue" w:cs="Times New Roman"/>
          <w:noProof/>
          <w:sz w:val="20"/>
          <w:szCs w:val="24"/>
        </w:rPr>
      </w:pPr>
      <w:r w:rsidRPr="007D02DE">
        <w:rPr>
          <w:rFonts w:ascii="Helvetica Neue" w:hAnsi="Helvetica Neue" w:cs="Times New Roman"/>
          <w:noProof/>
          <w:sz w:val="20"/>
          <w:szCs w:val="24"/>
        </w:rPr>
        <w:t>[17]</w:t>
      </w:r>
      <w:r w:rsidRPr="007D02DE">
        <w:rPr>
          <w:rFonts w:ascii="Helvetica Neue" w:hAnsi="Helvetica Neue" w:cs="Times New Roman"/>
          <w:noProof/>
          <w:sz w:val="20"/>
          <w:szCs w:val="24"/>
        </w:rPr>
        <w:tab/>
        <w:t>Valente EGA, Vernet D, Ferrini MG, Qian A, Rajfer J, Gonzalez-Cadavid NF. L-Arginine and phosphodiesterase (PDE) inhibitors counteract fibrosis in the Peyronie’s fibrotic plaque and related fibroblast cultures. Nitric Oxide - Biol Chem 2003;9:229–44. doi:10.1016/j.niox.2003.12.002.</w:t>
      </w:r>
    </w:p>
    <w:p w14:paraId="2E26FF77" w14:textId="77777777" w:rsidR="007D02DE" w:rsidRPr="007D02DE" w:rsidRDefault="007D02DE" w:rsidP="007D02DE">
      <w:pPr>
        <w:widowControl w:val="0"/>
        <w:autoSpaceDE w:val="0"/>
        <w:autoSpaceDN w:val="0"/>
        <w:adjustRightInd w:val="0"/>
        <w:spacing w:line="480" w:lineRule="auto"/>
        <w:ind w:left="640" w:hanging="640"/>
        <w:rPr>
          <w:rFonts w:ascii="Helvetica Neue" w:hAnsi="Helvetica Neue" w:cs="Times New Roman"/>
          <w:noProof/>
          <w:sz w:val="20"/>
          <w:szCs w:val="24"/>
        </w:rPr>
      </w:pPr>
      <w:r w:rsidRPr="007D02DE">
        <w:rPr>
          <w:rFonts w:ascii="Helvetica Neue" w:hAnsi="Helvetica Neue" w:cs="Times New Roman"/>
          <w:noProof/>
          <w:sz w:val="20"/>
          <w:szCs w:val="24"/>
        </w:rPr>
        <w:t>[18]</w:t>
      </w:r>
      <w:r w:rsidRPr="007D02DE">
        <w:rPr>
          <w:rFonts w:ascii="Helvetica Neue" w:hAnsi="Helvetica Neue" w:cs="Times New Roman"/>
          <w:noProof/>
          <w:sz w:val="20"/>
          <w:szCs w:val="24"/>
        </w:rPr>
        <w:tab/>
        <w:t>Mateus M, Ilg MM, Stebbeds WJ, Christopher N, Muneer A, Ralph DJ, et al. Understanding the Role of Adenosine Receptors in the Myofibroblast Transformation in Peyronie’s Disease. J Sex Med 2018. doi:10.1016/j.jsxm.2018.05.003.</w:t>
      </w:r>
    </w:p>
    <w:p w14:paraId="292334D9" w14:textId="77777777" w:rsidR="007D02DE" w:rsidRPr="007D02DE" w:rsidRDefault="007D02DE" w:rsidP="007D02DE">
      <w:pPr>
        <w:widowControl w:val="0"/>
        <w:autoSpaceDE w:val="0"/>
        <w:autoSpaceDN w:val="0"/>
        <w:adjustRightInd w:val="0"/>
        <w:spacing w:line="480" w:lineRule="auto"/>
        <w:ind w:left="640" w:hanging="640"/>
        <w:rPr>
          <w:rFonts w:ascii="Helvetica Neue" w:hAnsi="Helvetica Neue" w:cs="Times New Roman"/>
          <w:noProof/>
          <w:sz w:val="20"/>
          <w:szCs w:val="24"/>
        </w:rPr>
      </w:pPr>
      <w:r w:rsidRPr="007D02DE">
        <w:rPr>
          <w:rFonts w:ascii="Helvetica Neue" w:hAnsi="Helvetica Neue" w:cs="Times New Roman"/>
          <w:noProof/>
          <w:sz w:val="20"/>
          <w:szCs w:val="24"/>
        </w:rPr>
        <w:t>[19]</w:t>
      </w:r>
      <w:r w:rsidRPr="007D02DE">
        <w:rPr>
          <w:rFonts w:ascii="Helvetica Neue" w:hAnsi="Helvetica Neue" w:cs="Times New Roman"/>
          <w:noProof/>
          <w:sz w:val="20"/>
          <w:szCs w:val="24"/>
        </w:rPr>
        <w:tab/>
        <w:t>Ilg MM, Mateus M, Stebbeds WJ, Milenkovic U, Christopher N, Muneer A, et al. Antifibrotic Synergy Between Phosphodiesterase Type 5 Inhibitors and Selective Oestrogen Receptor Modulators in Peyronie’s Disease Models. Eur Urol 2018. doi:10.1016/j.eururo.2018.10.014.</w:t>
      </w:r>
    </w:p>
    <w:p w14:paraId="46AF40A6" w14:textId="3EFB45B8" w:rsidR="007D02DE" w:rsidRPr="007D02DE" w:rsidRDefault="007D02DE" w:rsidP="007D02DE">
      <w:pPr>
        <w:widowControl w:val="0"/>
        <w:autoSpaceDE w:val="0"/>
        <w:autoSpaceDN w:val="0"/>
        <w:adjustRightInd w:val="0"/>
        <w:spacing w:line="480" w:lineRule="auto"/>
        <w:ind w:left="640" w:hanging="640"/>
        <w:rPr>
          <w:rFonts w:ascii="Helvetica Neue" w:hAnsi="Helvetica Neue" w:cs="Times New Roman"/>
          <w:noProof/>
          <w:sz w:val="20"/>
          <w:szCs w:val="24"/>
        </w:rPr>
      </w:pPr>
      <w:r w:rsidRPr="007D02DE">
        <w:rPr>
          <w:rFonts w:ascii="Helvetica Neue" w:hAnsi="Helvetica Neue" w:cs="Times New Roman"/>
          <w:noProof/>
          <w:sz w:val="20"/>
          <w:szCs w:val="24"/>
        </w:rPr>
        <w:t>[20]</w:t>
      </w:r>
      <w:r w:rsidRPr="007D02DE">
        <w:rPr>
          <w:rFonts w:ascii="Helvetica Neue" w:hAnsi="Helvetica Neue" w:cs="Times New Roman"/>
          <w:noProof/>
          <w:sz w:val="20"/>
          <w:szCs w:val="24"/>
        </w:rPr>
        <w:tab/>
        <w:t>Milenkovi</w:t>
      </w:r>
      <w:r w:rsidR="00B13DEA">
        <w:rPr>
          <w:rFonts w:ascii="Helvetica Neue" w:hAnsi="Helvetica Neue" w:cs="Times New Roman"/>
          <w:noProof/>
          <w:sz w:val="20"/>
          <w:szCs w:val="24"/>
        </w:rPr>
        <w:t>c</w:t>
      </w:r>
      <w:r w:rsidRPr="007D02DE">
        <w:rPr>
          <w:rFonts w:ascii="Helvetica Neue" w:hAnsi="Helvetica Neue" w:cs="Times New Roman"/>
          <w:noProof/>
          <w:sz w:val="20"/>
          <w:szCs w:val="24"/>
        </w:rPr>
        <w:t xml:space="preserve"> U, Ilg MM, Zuccato C, Ramazani Y, De Ridder D, Albersen M. Simvastatin and the Rho-kinase inhibitor Y-27632 prevent myofibroblast transformation in Peyronie’s disease-derived fibroblasts via inhibition of YAP/TAZ nuclear translocation. </w:t>
      </w:r>
      <w:r w:rsidR="00B13DEA" w:rsidRPr="00B13DEA">
        <w:rPr>
          <w:rFonts w:ascii="Helvetica Neue" w:hAnsi="Helvetica Neue" w:cs="Times New Roman"/>
          <w:noProof/>
          <w:sz w:val="20"/>
          <w:szCs w:val="24"/>
        </w:rPr>
        <w:t>BJU Int. 2018 Dec 9. doi: 10.1111/bju.14638</w:t>
      </w:r>
    </w:p>
    <w:p w14:paraId="4C4FF5A6" w14:textId="77777777" w:rsidR="007D02DE" w:rsidRPr="007D02DE" w:rsidRDefault="007D02DE" w:rsidP="007D02DE">
      <w:pPr>
        <w:widowControl w:val="0"/>
        <w:autoSpaceDE w:val="0"/>
        <w:autoSpaceDN w:val="0"/>
        <w:adjustRightInd w:val="0"/>
        <w:spacing w:line="480" w:lineRule="auto"/>
        <w:ind w:left="640" w:hanging="640"/>
        <w:rPr>
          <w:rFonts w:ascii="Helvetica Neue" w:hAnsi="Helvetica Neue" w:cs="Times New Roman"/>
          <w:noProof/>
          <w:sz w:val="20"/>
          <w:szCs w:val="24"/>
        </w:rPr>
      </w:pPr>
      <w:r w:rsidRPr="007D02DE">
        <w:rPr>
          <w:rFonts w:ascii="Helvetica Neue" w:hAnsi="Helvetica Neue" w:cs="Times New Roman"/>
          <w:noProof/>
          <w:sz w:val="20"/>
          <w:szCs w:val="24"/>
        </w:rPr>
        <w:t>[21]</w:t>
      </w:r>
      <w:r w:rsidRPr="007D02DE">
        <w:rPr>
          <w:rFonts w:ascii="Helvetica Neue" w:hAnsi="Helvetica Neue" w:cs="Times New Roman"/>
          <w:noProof/>
          <w:sz w:val="20"/>
          <w:szCs w:val="24"/>
        </w:rPr>
        <w:tab/>
        <w:t>Gonzalez-Cadavid NF, Rajfer J. Molecular pathophysiology and gene therapy of aging-related erectile dysfunction. Exp Gerontol 2004;39:1705–12. doi:10.1016/j.exger.2004.06.022.</w:t>
      </w:r>
    </w:p>
    <w:p w14:paraId="328FB6E0" w14:textId="77777777" w:rsidR="007D02DE" w:rsidRPr="007D02DE" w:rsidRDefault="007D02DE" w:rsidP="007D02DE">
      <w:pPr>
        <w:widowControl w:val="0"/>
        <w:autoSpaceDE w:val="0"/>
        <w:autoSpaceDN w:val="0"/>
        <w:adjustRightInd w:val="0"/>
        <w:spacing w:line="480" w:lineRule="auto"/>
        <w:ind w:left="640" w:hanging="640"/>
        <w:rPr>
          <w:rFonts w:ascii="Helvetica Neue" w:hAnsi="Helvetica Neue" w:cs="Times New Roman"/>
          <w:noProof/>
          <w:sz w:val="20"/>
          <w:szCs w:val="24"/>
        </w:rPr>
      </w:pPr>
      <w:r w:rsidRPr="007D02DE">
        <w:rPr>
          <w:rFonts w:ascii="Helvetica Neue" w:hAnsi="Helvetica Neue" w:cs="Times New Roman"/>
          <w:noProof/>
          <w:sz w:val="20"/>
          <w:szCs w:val="24"/>
        </w:rPr>
        <w:t>[22]</w:t>
      </w:r>
      <w:r w:rsidRPr="007D02DE">
        <w:rPr>
          <w:rFonts w:ascii="Helvetica Neue" w:hAnsi="Helvetica Neue" w:cs="Times New Roman"/>
          <w:noProof/>
          <w:sz w:val="20"/>
          <w:szCs w:val="24"/>
        </w:rPr>
        <w:tab/>
        <w:t>Intengan HD, Schiffrin EL. Vascular remodeling in hypertension: roles of apoptosis, inflammation, and fibrosis. Hypertens (Dallas, Tex  1979) 2001;38:581–7.</w:t>
      </w:r>
    </w:p>
    <w:p w14:paraId="4E67737C" w14:textId="77777777" w:rsidR="007D02DE" w:rsidRPr="007D02DE" w:rsidRDefault="007D02DE" w:rsidP="007D02DE">
      <w:pPr>
        <w:widowControl w:val="0"/>
        <w:autoSpaceDE w:val="0"/>
        <w:autoSpaceDN w:val="0"/>
        <w:adjustRightInd w:val="0"/>
        <w:spacing w:line="480" w:lineRule="auto"/>
        <w:ind w:left="640" w:hanging="640"/>
        <w:rPr>
          <w:rFonts w:ascii="Helvetica Neue" w:hAnsi="Helvetica Neue" w:cs="Times New Roman"/>
          <w:noProof/>
          <w:sz w:val="20"/>
          <w:szCs w:val="24"/>
        </w:rPr>
      </w:pPr>
      <w:r w:rsidRPr="007D02DE">
        <w:rPr>
          <w:rFonts w:ascii="Helvetica Neue" w:hAnsi="Helvetica Neue" w:cs="Times New Roman"/>
          <w:noProof/>
          <w:sz w:val="20"/>
          <w:szCs w:val="24"/>
        </w:rPr>
        <w:t>[23]</w:t>
      </w:r>
      <w:r w:rsidRPr="007D02DE">
        <w:rPr>
          <w:rFonts w:ascii="Helvetica Neue" w:hAnsi="Helvetica Neue" w:cs="Times New Roman"/>
          <w:noProof/>
          <w:sz w:val="20"/>
          <w:szCs w:val="24"/>
        </w:rPr>
        <w:tab/>
        <w:t>Becker GJ, Perkovic V, Hewitson TD. Pharmacological intervention in renal fibrosis and vascular sclerosis. J Nephrol n.d.;14:332–9.</w:t>
      </w:r>
    </w:p>
    <w:p w14:paraId="71C63A27" w14:textId="77777777" w:rsidR="007D02DE" w:rsidRPr="007D02DE" w:rsidRDefault="007D02DE" w:rsidP="007D02DE">
      <w:pPr>
        <w:widowControl w:val="0"/>
        <w:autoSpaceDE w:val="0"/>
        <w:autoSpaceDN w:val="0"/>
        <w:adjustRightInd w:val="0"/>
        <w:spacing w:line="480" w:lineRule="auto"/>
        <w:ind w:left="640" w:hanging="640"/>
        <w:rPr>
          <w:rFonts w:ascii="Helvetica Neue" w:hAnsi="Helvetica Neue" w:cs="Times New Roman"/>
          <w:noProof/>
          <w:sz w:val="20"/>
          <w:szCs w:val="24"/>
        </w:rPr>
      </w:pPr>
      <w:r w:rsidRPr="007D02DE">
        <w:rPr>
          <w:rFonts w:ascii="Helvetica Neue" w:hAnsi="Helvetica Neue" w:cs="Times New Roman"/>
          <w:noProof/>
          <w:sz w:val="20"/>
          <w:szCs w:val="24"/>
        </w:rPr>
        <w:lastRenderedPageBreak/>
        <w:t>[24]</w:t>
      </w:r>
      <w:r w:rsidRPr="007D02DE">
        <w:rPr>
          <w:rFonts w:ascii="Helvetica Neue" w:hAnsi="Helvetica Neue" w:cs="Times New Roman"/>
          <w:noProof/>
          <w:sz w:val="20"/>
          <w:szCs w:val="24"/>
        </w:rPr>
        <w:tab/>
        <w:t>GHOLAMI SS, GONZALEZ-CADAVID NF, LIN C-S, RAJFER J, LUE TF. Peyronie’s Disease: A Review. J Urol 2003;169:1234–41. doi:10.1097/01.ju.0000053800.62741.fe.</w:t>
      </w:r>
    </w:p>
    <w:p w14:paraId="5CB1EFC4" w14:textId="77777777" w:rsidR="007D02DE" w:rsidRPr="007D02DE" w:rsidRDefault="007D02DE" w:rsidP="007D02DE">
      <w:pPr>
        <w:widowControl w:val="0"/>
        <w:autoSpaceDE w:val="0"/>
        <w:autoSpaceDN w:val="0"/>
        <w:adjustRightInd w:val="0"/>
        <w:spacing w:line="480" w:lineRule="auto"/>
        <w:ind w:left="640" w:hanging="640"/>
        <w:rPr>
          <w:rFonts w:ascii="Helvetica Neue" w:hAnsi="Helvetica Neue" w:cs="Times New Roman"/>
          <w:noProof/>
          <w:sz w:val="20"/>
          <w:szCs w:val="24"/>
        </w:rPr>
      </w:pPr>
      <w:r w:rsidRPr="007D02DE">
        <w:rPr>
          <w:rFonts w:ascii="Helvetica Neue" w:hAnsi="Helvetica Neue" w:cs="Times New Roman"/>
          <w:noProof/>
          <w:sz w:val="20"/>
          <w:szCs w:val="24"/>
        </w:rPr>
        <w:t>[25]</w:t>
      </w:r>
      <w:r w:rsidRPr="007D02DE">
        <w:rPr>
          <w:rFonts w:ascii="Helvetica Neue" w:hAnsi="Helvetica Neue" w:cs="Times New Roman"/>
          <w:noProof/>
          <w:sz w:val="20"/>
          <w:szCs w:val="24"/>
        </w:rPr>
        <w:tab/>
        <w:t>Devine CJJ, Somers KD, Jordan GH, Schlossberg SM. Proposal: Trauma as the Cause of the Peyronie’s Lesion. J Urol 1997;157:285–90. doi:10.1016/S0022-5347(01)65361-8.</w:t>
      </w:r>
    </w:p>
    <w:p w14:paraId="314806F3" w14:textId="77777777" w:rsidR="007D02DE" w:rsidRPr="007D02DE" w:rsidRDefault="007D02DE" w:rsidP="007D02DE">
      <w:pPr>
        <w:widowControl w:val="0"/>
        <w:autoSpaceDE w:val="0"/>
        <w:autoSpaceDN w:val="0"/>
        <w:adjustRightInd w:val="0"/>
        <w:spacing w:line="480" w:lineRule="auto"/>
        <w:ind w:left="640" w:hanging="640"/>
        <w:rPr>
          <w:rFonts w:ascii="Helvetica Neue" w:hAnsi="Helvetica Neue" w:cs="Times New Roman"/>
          <w:noProof/>
          <w:sz w:val="20"/>
          <w:szCs w:val="24"/>
        </w:rPr>
      </w:pPr>
      <w:r w:rsidRPr="007D02DE">
        <w:rPr>
          <w:rFonts w:ascii="Helvetica Neue" w:hAnsi="Helvetica Neue" w:cs="Times New Roman"/>
          <w:noProof/>
          <w:sz w:val="20"/>
          <w:szCs w:val="24"/>
        </w:rPr>
        <w:t>[26]</w:t>
      </w:r>
      <w:r w:rsidRPr="007D02DE">
        <w:rPr>
          <w:rFonts w:ascii="Helvetica Neue" w:hAnsi="Helvetica Neue" w:cs="Times New Roman"/>
          <w:noProof/>
          <w:sz w:val="20"/>
          <w:szCs w:val="24"/>
        </w:rPr>
        <w:tab/>
        <w:t>Kim J, Lee J, Kim S, Ryu HY, Cha KS, Sung DJ. Exercise-induced rhabdomyolysis mechanisms and prevention: A literature review. J Sport Heal Sci 2016;5:324–33. doi:10.1016/j.jshs.2015.01.012.</w:t>
      </w:r>
    </w:p>
    <w:p w14:paraId="333F5C77" w14:textId="77777777" w:rsidR="007D02DE" w:rsidRPr="007D02DE" w:rsidRDefault="007D02DE" w:rsidP="007D02DE">
      <w:pPr>
        <w:widowControl w:val="0"/>
        <w:autoSpaceDE w:val="0"/>
        <w:autoSpaceDN w:val="0"/>
        <w:adjustRightInd w:val="0"/>
        <w:spacing w:line="480" w:lineRule="auto"/>
        <w:ind w:left="640" w:hanging="640"/>
        <w:rPr>
          <w:rFonts w:ascii="Helvetica Neue" w:hAnsi="Helvetica Neue" w:cs="Times New Roman"/>
          <w:noProof/>
          <w:sz w:val="20"/>
          <w:szCs w:val="24"/>
        </w:rPr>
      </w:pPr>
      <w:r w:rsidRPr="007D02DE">
        <w:rPr>
          <w:rFonts w:ascii="Helvetica Neue" w:hAnsi="Helvetica Neue" w:cs="Times New Roman"/>
          <w:noProof/>
          <w:sz w:val="20"/>
          <w:szCs w:val="24"/>
        </w:rPr>
        <w:t>[27]</w:t>
      </w:r>
      <w:r w:rsidRPr="007D02DE">
        <w:rPr>
          <w:rFonts w:ascii="Helvetica Neue" w:hAnsi="Helvetica Neue" w:cs="Times New Roman"/>
          <w:noProof/>
          <w:sz w:val="20"/>
          <w:szCs w:val="24"/>
        </w:rPr>
        <w:tab/>
        <w:t>Gonzalez-Cadavid NF, Rajfer J. Mechanisms of Disease: new insights into the cellular and molecular pathology of Peyronie’s disease. Nat Clin Pract Urol 2005;2:291–7. doi:10.1038/ncpuro0201.</w:t>
      </w:r>
    </w:p>
    <w:p w14:paraId="20CAFFF3" w14:textId="77777777" w:rsidR="007D02DE" w:rsidRPr="007D02DE" w:rsidRDefault="007D02DE" w:rsidP="007D02DE">
      <w:pPr>
        <w:widowControl w:val="0"/>
        <w:autoSpaceDE w:val="0"/>
        <w:autoSpaceDN w:val="0"/>
        <w:adjustRightInd w:val="0"/>
        <w:spacing w:line="480" w:lineRule="auto"/>
        <w:ind w:left="640" w:hanging="640"/>
        <w:rPr>
          <w:rFonts w:ascii="Helvetica Neue" w:hAnsi="Helvetica Neue" w:cs="Times New Roman"/>
          <w:noProof/>
          <w:sz w:val="20"/>
          <w:szCs w:val="24"/>
        </w:rPr>
      </w:pPr>
      <w:r w:rsidRPr="007D02DE">
        <w:rPr>
          <w:rFonts w:ascii="Helvetica Neue" w:hAnsi="Helvetica Neue" w:cs="Times New Roman"/>
          <w:noProof/>
          <w:sz w:val="20"/>
          <w:szCs w:val="24"/>
        </w:rPr>
        <w:t>[28]</w:t>
      </w:r>
      <w:r w:rsidRPr="007D02DE">
        <w:rPr>
          <w:rFonts w:ascii="Helvetica Neue" w:hAnsi="Helvetica Neue" w:cs="Times New Roman"/>
          <w:noProof/>
          <w:sz w:val="20"/>
          <w:szCs w:val="24"/>
        </w:rPr>
        <w:tab/>
        <w:t>Wynn T a. Mechanism of fibrosis: therapeutic transplation for fibrotic disease. Nat Med 2013;18:1028–40. doi:10.1038/nm.2807.Mechanisms.</w:t>
      </w:r>
    </w:p>
    <w:p w14:paraId="26C9C207" w14:textId="77777777" w:rsidR="007D02DE" w:rsidRPr="007D02DE" w:rsidRDefault="007D02DE" w:rsidP="007D02DE">
      <w:pPr>
        <w:widowControl w:val="0"/>
        <w:autoSpaceDE w:val="0"/>
        <w:autoSpaceDN w:val="0"/>
        <w:adjustRightInd w:val="0"/>
        <w:spacing w:line="480" w:lineRule="auto"/>
        <w:ind w:left="640" w:hanging="640"/>
        <w:rPr>
          <w:rFonts w:ascii="Helvetica Neue" w:hAnsi="Helvetica Neue" w:cs="Times New Roman"/>
          <w:noProof/>
          <w:sz w:val="20"/>
          <w:szCs w:val="24"/>
        </w:rPr>
      </w:pPr>
      <w:r w:rsidRPr="007D02DE">
        <w:rPr>
          <w:rFonts w:ascii="Helvetica Neue" w:hAnsi="Helvetica Neue" w:cs="Times New Roman"/>
          <w:noProof/>
          <w:sz w:val="20"/>
          <w:szCs w:val="24"/>
        </w:rPr>
        <w:t>[29]</w:t>
      </w:r>
      <w:r w:rsidRPr="007D02DE">
        <w:rPr>
          <w:rFonts w:ascii="Helvetica Neue" w:hAnsi="Helvetica Neue" w:cs="Times New Roman"/>
          <w:noProof/>
          <w:sz w:val="20"/>
          <w:szCs w:val="24"/>
        </w:rPr>
        <w:tab/>
        <w:t>Duffield JS, Lupher M, Thannickal VJ, Wynn TA. Host Responses in Tissue Repair and Fibrosis. Annu Rev Pathol Mech Dis 2013;8:241–76. doi:10.1146/annurev-pathol-020712-163930.</w:t>
      </w:r>
    </w:p>
    <w:p w14:paraId="25255B97" w14:textId="77777777" w:rsidR="007D02DE" w:rsidRPr="007D02DE" w:rsidRDefault="007D02DE" w:rsidP="007D02DE">
      <w:pPr>
        <w:widowControl w:val="0"/>
        <w:autoSpaceDE w:val="0"/>
        <w:autoSpaceDN w:val="0"/>
        <w:adjustRightInd w:val="0"/>
        <w:spacing w:line="480" w:lineRule="auto"/>
        <w:ind w:left="640" w:hanging="640"/>
        <w:rPr>
          <w:rFonts w:ascii="Helvetica Neue" w:hAnsi="Helvetica Neue" w:cs="Times New Roman"/>
          <w:noProof/>
          <w:sz w:val="20"/>
          <w:szCs w:val="24"/>
        </w:rPr>
      </w:pPr>
      <w:r w:rsidRPr="007D02DE">
        <w:rPr>
          <w:rFonts w:ascii="Helvetica Neue" w:hAnsi="Helvetica Neue" w:cs="Times New Roman"/>
          <w:noProof/>
          <w:sz w:val="20"/>
          <w:szCs w:val="24"/>
        </w:rPr>
        <w:t>[30]</w:t>
      </w:r>
      <w:r w:rsidRPr="007D02DE">
        <w:rPr>
          <w:rFonts w:ascii="Helvetica Neue" w:hAnsi="Helvetica Neue" w:cs="Times New Roman"/>
          <w:noProof/>
          <w:sz w:val="20"/>
          <w:szCs w:val="24"/>
        </w:rPr>
        <w:tab/>
        <w:t>Rockey DC, Bell PD, Hill JA. Fibrosis — A Common Pathway to Organ Injury and Failure. N Engl J Med 2015;372:1138–49. doi:10.1056/NEJMra1300575.</w:t>
      </w:r>
    </w:p>
    <w:p w14:paraId="2537698D" w14:textId="77777777" w:rsidR="007D02DE" w:rsidRPr="007D02DE" w:rsidRDefault="007D02DE" w:rsidP="007D02DE">
      <w:pPr>
        <w:widowControl w:val="0"/>
        <w:autoSpaceDE w:val="0"/>
        <w:autoSpaceDN w:val="0"/>
        <w:adjustRightInd w:val="0"/>
        <w:spacing w:line="480" w:lineRule="auto"/>
        <w:ind w:left="640" w:hanging="640"/>
        <w:rPr>
          <w:rFonts w:ascii="Helvetica Neue" w:hAnsi="Helvetica Neue" w:cs="Times New Roman"/>
          <w:noProof/>
          <w:sz w:val="20"/>
          <w:szCs w:val="24"/>
        </w:rPr>
      </w:pPr>
      <w:r w:rsidRPr="007D02DE">
        <w:rPr>
          <w:rFonts w:ascii="Helvetica Neue" w:hAnsi="Helvetica Neue" w:cs="Times New Roman"/>
          <w:noProof/>
          <w:sz w:val="20"/>
          <w:szCs w:val="24"/>
        </w:rPr>
        <w:t>[31]</w:t>
      </w:r>
      <w:r w:rsidRPr="007D02DE">
        <w:rPr>
          <w:rFonts w:ascii="Helvetica Neue" w:hAnsi="Helvetica Neue" w:cs="Times New Roman"/>
          <w:noProof/>
          <w:sz w:val="20"/>
          <w:szCs w:val="24"/>
        </w:rPr>
        <w:tab/>
        <w:t>Lee YA, Wallace MC, Friedman SL. Pathobiology of liver fibrosis: a translational success story. Gut 2015;64:830–41. doi:10.1136/gutjnl-2014-306842.</w:t>
      </w:r>
    </w:p>
    <w:p w14:paraId="59D91AD1" w14:textId="77777777" w:rsidR="007D02DE" w:rsidRPr="007D02DE" w:rsidRDefault="007D02DE" w:rsidP="007D02DE">
      <w:pPr>
        <w:widowControl w:val="0"/>
        <w:autoSpaceDE w:val="0"/>
        <w:autoSpaceDN w:val="0"/>
        <w:adjustRightInd w:val="0"/>
        <w:spacing w:line="480" w:lineRule="auto"/>
        <w:ind w:left="640" w:hanging="640"/>
        <w:rPr>
          <w:rFonts w:ascii="Helvetica Neue" w:hAnsi="Helvetica Neue" w:cs="Times New Roman"/>
          <w:noProof/>
          <w:sz w:val="20"/>
          <w:szCs w:val="24"/>
        </w:rPr>
      </w:pPr>
      <w:r w:rsidRPr="007D02DE">
        <w:rPr>
          <w:rFonts w:ascii="Helvetica Neue" w:hAnsi="Helvetica Neue" w:cs="Times New Roman"/>
          <w:noProof/>
          <w:sz w:val="20"/>
          <w:szCs w:val="24"/>
        </w:rPr>
        <w:t>[32]</w:t>
      </w:r>
      <w:r w:rsidRPr="007D02DE">
        <w:rPr>
          <w:rFonts w:ascii="Helvetica Neue" w:hAnsi="Helvetica Neue" w:cs="Times New Roman"/>
          <w:noProof/>
          <w:sz w:val="20"/>
          <w:szCs w:val="24"/>
        </w:rPr>
        <w:tab/>
        <w:t>Trautwein C, Friedman SL, Schuppan D, Pinzani M. Hepatic fibrosis: Concept to treatment. J Hepatol 2015;62:S15–24. doi:10.1016/j.jhep.2015.02.039.</w:t>
      </w:r>
    </w:p>
    <w:p w14:paraId="78E6A089" w14:textId="77777777" w:rsidR="007D02DE" w:rsidRPr="007D02DE" w:rsidRDefault="007D02DE" w:rsidP="007D02DE">
      <w:pPr>
        <w:widowControl w:val="0"/>
        <w:autoSpaceDE w:val="0"/>
        <w:autoSpaceDN w:val="0"/>
        <w:adjustRightInd w:val="0"/>
        <w:spacing w:line="480" w:lineRule="auto"/>
        <w:ind w:left="640" w:hanging="640"/>
        <w:rPr>
          <w:rFonts w:ascii="Helvetica Neue" w:hAnsi="Helvetica Neue" w:cs="Times New Roman"/>
          <w:noProof/>
          <w:sz w:val="20"/>
          <w:szCs w:val="24"/>
        </w:rPr>
      </w:pPr>
      <w:r w:rsidRPr="007D02DE">
        <w:rPr>
          <w:rFonts w:ascii="Helvetica Neue" w:hAnsi="Helvetica Neue" w:cs="Times New Roman"/>
          <w:noProof/>
          <w:sz w:val="20"/>
          <w:szCs w:val="24"/>
        </w:rPr>
        <w:t>[33]</w:t>
      </w:r>
      <w:r w:rsidRPr="007D02DE">
        <w:rPr>
          <w:rFonts w:ascii="Helvetica Neue" w:hAnsi="Helvetica Neue" w:cs="Times New Roman"/>
          <w:noProof/>
          <w:sz w:val="20"/>
          <w:szCs w:val="24"/>
        </w:rPr>
        <w:tab/>
        <w:t>Seki E, Schwabe RF. Hepatic inflammation and fibrosis: functional links and key pathways. Hepatology 2015;61:1066–79. doi:10.1002/hep.27332.</w:t>
      </w:r>
    </w:p>
    <w:p w14:paraId="42A99517" w14:textId="77777777" w:rsidR="007D02DE" w:rsidRPr="007D02DE" w:rsidRDefault="007D02DE" w:rsidP="007D02DE">
      <w:pPr>
        <w:widowControl w:val="0"/>
        <w:autoSpaceDE w:val="0"/>
        <w:autoSpaceDN w:val="0"/>
        <w:adjustRightInd w:val="0"/>
        <w:spacing w:line="480" w:lineRule="auto"/>
        <w:ind w:left="640" w:hanging="640"/>
        <w:rPr>
          <w:rFonts w:ascii="Helvetica Neue" w:hAnsi="Helvetica Neue" w:cs="Times New Roman"/>
          <w:noProof/>
          <w:sz w:val="20"/>
          <w:szCs w:val="24"/>
        </w:rPr>
      </w:pPr>
      <w:r w:rsidRPr="007D02DE">
        <w:rPr>
          <w:rFonts w:ascii="Helvetica Neue" w:hAnsi="Helvetica Neue" w:cs="Times New Roman"/>
          <w:noProof/>
          <w:sz w:val="20"/>
          <w:szCs w:val="24"/>
        </w:rPr>
        <w:t>[34]</w:t>
      </w:r>
      <w:r w:rsidRPr="007D02DE">
        <w:rPr>
          <w:rFonts w:ascii="Helvetica Neue" w:hAnsi="Helvetica Neue" w:cs="Times New Roman"/>
          <w:noProof/>
          <w:sz w:val="20"/>
          <w:szCs w:val="24"/>
        </w:rPr>
        <w:tab/>
        <w:t>Noble PW, Barkauskas CE, Jiang D. Pulmonary fibrosis: patterns and perpetrators. J Clin Invest 2012;122:2756–62. doi:10.1172/JCI60323.</w:t>
      </w:r>
    </w:p>
    <w:p w14:paraId="7EC96DCA" w14:textId="77777777" w:rsidR="007D02DE" w:rsidRPr="007D02DE" w:rsidRDefault="007D02DE" w:rsidP="007D02DE">
      <w:pPr>
        <w:widowControl w:val="0"/>
        <w:autoSpaceDE w:val="0"/>
        <w:autoSpaceDN w:val="0"/>
        <w:adjustRightInd w:val="0"/>
        <w:spacing w:line="480" w:lineRule="auto"/>
        <w:ind w:left="640" w:hanging="640"/>
        <w:rPr>
          <w:rFonts w:ascii="Helvetica Neue" w:hAnsi="Helvetica Neue" w:cs="Times New Roman"/>
          <w:noProof/>
          <w:sz w:val="20"/>
          <w:szCs w:val="24"/>
        </w:rPr>
      </w:pPr>
      <w:r w:rsidRPr="007D02DE">
        <w:rPr>
          <w:rFonts w:ascii="Helvetica Neue" w:hAnsi="Helvetica Neue" w:cs="Times New Roman"/>
          <w:noProof/>
          <w:sz w:val="20"/>
          <w:szCs w:val="24"/>
        </w:rPr>
        <w:lastRenderedPageBreak/>
        <w:t>[35]</w:t>
      </w:r>
      <w:r w:rsidRPr="007D02DE">
        <w:rPr>
          <w:rFonts w:ascii="Helvetica Neue" w:hAnsi="Helvetica Neue" w:cs="Times New Roman"/>
          <w:noProof/>
          <w:sz w:val="20"/>
          <w:szCs w:val="24"/>
        </w:rPr>
        <w:tab/>
        <w:t>Smith ML. Update on Pulmonary Fibrosis: Not All Fibrosis Is Created Equally. Arch Pathol Lab Med 2016;140:221–9. doi:10.5858/arpa.2015-0288-SA.</w:t>
      </w:r>
    </w:p>
    <w:p w14:paraId="1085E7CE" w14:textId="77777777" w:rsidR="007D02DE" w:rsidRPr="007D02DE" w:rsidRDefault="007D02DE" w:rsidP="007D02DE">
      <w:pPr>
        <w:widowControl w:val="0"/>
        <w:autoSpaceDE w:val="0"/>
        <w:autoSpaceDN w:val="0"/>
        <w:adjustRightInd w:val="0"/>
        <w:spacing w:line="480" w:lineRule="auto"/>
        <w:ind w:left="640" w:hanging="640"/>
        <w:rPr>
          <w:rFonts w:ascii="Helvetica Neue" w:hAnsi="Helvetica Neue" w:cs="Times New Roman"/>
          <w:noProof/>
          <w:sz w:val="20"/>
          <w:szCs w:val="24"/>
        </w:rPr>
      </w:pPr>
      <w:r w:rsidRPr="007D02DE">
        <w:rPr>
          <w:rFonts w:ascii="Helvetica Neue" w:hAnsi="Helvetica Neue" w:cs="Times New Roman"/>
          <w:noProof/>
          <w:sz w:val="20"/>
          <w:szCs w:val="24"/>
        </w:rPr>
        <w:t>[36]</w:t>
      </w:r>
      <w:r w:rsidRPr="007D02DE">
        <w:rPr>
          <w:rFonts w:ascii="Helvetica Neue" w:hAnsi="Helvetica Neue" w:cs="Times New Roman"/>
          <w:noProof/>
          <w:sz w:val="20"/>
          <w:szCs w:val="24"/>
        </w:rPr>
        <w:tab/>
        <w:t>Liu Y. Cellular and molecular mechanisms of renal fibrosis. Nat Rev Nephrol 2011;7:684–96. doi:10.1038/nrneph.2011.149.</w:t>
      </w:r>
    </w:p>
    <w:p w14:paraId="7C1A8267" w14:textId="77777777" w:rsidR="007D02DE" w:rsidRPr="007D02DE" w:rsidRDefault="007D02DE" w:rsidP="007D02DE">
      <w:pPr>
        <w:widowControl w:val="0"/>
        <w:autoSpaceDE w:val="0"/>
        <w:autoSpaceDN w:val="0"/>
        <w:adjustRightInd w:val="0"/>
        <w:spacing w:line="480" w:lineRule="auto"/>
        <w:ind w:left="640" w:hanging="640"/>
        <w:rPr>
          <w:rFonts w:ascii="Helvetica Neue" w:hAnsi="Helvetica Neue" w:cs="Times New Roman"/>
          <w:noProof/>
          <w:sz w:val="20"/>
          <w:szCs w:val="24"/>
        </w:rPr>
      </w:pPr>
      <w:r w:rsidRPr="007D02DE">
        <w:rPr>
          <w:rFonts w:ascii="Helvetica Neue" w:hAnsi="Helvetica Neue" w:cs="Times New Roman"/>
          <w:noProof/>
          <w:sz w:val="20"/>
          <w:szCs w:val="24"/>
        </w:rPr>
        <w:t>[37]</w:t>
      </w:r>
      <w:r w:rsidRPr="007D02DE">
        <w:rPr>
          <w:rFonts w:ascii="Helvetica Neue" w:hAnsi="Helvetica Neue" w:cs="Times New Roman"/>
          <w:noProof/>
          <w:sz w:val="20"/>
          <w:szCs w:val="24"/>
        </w:rPr>
        <w:tab/>
        <w:t>Cannito S, Novo E, Parola M. Therapeutic pro-fibrogenic signaling pathways in fibroblasts. Adv Drug Deliv Rev 2017;121:57–84. doi:10.1016/j.addr.2017.05.017.</w:t>
      </w:r>
    </w:p>
    <w:p w14:paraId="2009AEF1" w14:textId="77777777" w:rsidR="007D02DE" w:rsidRPr="007D02DE" w:rsidRDefault="007D02DE" w:rsidP="007D02DE">
      <w:pPr>
        <w:widowControl w:val="0"/>
        <w:autoSpaceDE w:val="0"/>
        <w:autoSpaceDN w:val="0"/>
        <w:adjustRightInd w:val="0"/>
        <w:spacing w:line="480" w:lineRule="auto"/>
        <w:ind w:left="640" w:hanging="640"/>
        <w:rPr>
          <w:rFonts w:ascii="Helvetica Neue" w:hAnsi="Helvetica Neue" w:cs="Times New Roman"/>
          <w:noProof/>
          <w:sz w:val="20"/>
          <w:szCs w:val="24"/>
        </w:rPr>
      </w:pPr>
      <w:r w:rsidRPr="007D02DE">
        <w:rPr>
          <w:rFonts w:ascii="Helvetica Neue" w:hAnsi="Helvetica Neue" w:cs="Times New Roman"/>
          <w:noProof/>
          <w:sz w:val="20"/>
          <w:szCs w:val="24"/>
        </w:rPr>
        <w:t>[38]</w:t>
      </w:r>
      <w:r w:rsidRPr="007D02DE">
        <w:rPr>
          <w:rFonts w:ascii="Helvetica Neue" w:hAnsi="Helvetica Neue" w:cs="Times New Roman"/>
          <w:noProof/>
          <w:sz w:val="20"/>
          <w:szCs w:val="24"/>
        </w:rPr>
        <w:tab/>
        <w:t>Bollong MJ, Yang B, Vergani N, Beyer BA, Chin EN, Zambaldo C, et al. Small molecule-mediated inhibition of myofibroblast transdifferentiation for the treatment of fibrosis. Proc Natl Acad Sci U S A 2017;114:4679–84. doi:10.1073/pnas.1702750114.</w:t>
      </w:r>
    </w:p>
    <w:p w14:paraId="2E892167" w14:textId="77777777" w:rsidR="007D02DE" w:rsidRPr="007D02DE" w:rsidRDefault="007D02DE" w:rsidP="007D02DE">
      <w:pPr>
        <w:widowControl w:val="0"/>
        <w:autoSpaceDE w:val="0"/>
        <w:autoSpaceDN w:val="0"/>
        <w:adjustRightInd w:val="0"/>
        <w:spacing w:line="480" w:lineRule="auto"/>
        <w:ind w:left="640" w:hanging="640"/>
        <w:rPr>
          <w:rFonts w:ascii="Helvetica Neue" w:hAnsi="Helvetica Neue" w:cs="Times New Roman"/>
          <w:noProof/>
          <w:sz w:val="20"/>
          <w:szCs w:val="24"/>
        </w:rPr>
      </w:pPr>
      <w:r w:rsidRPr="007D02DE">
        <w:rPr>
          <w:rFonts w:ascii="Helvetica Neue" w:hAnsi="Helvetica Neue" w:cs="Times New Roman"/>
          <w:noProof/>
          <w:sz w:val="20"/>
          <w:szCs w:val="24"/>
        </w:rPr>
        <w:t>[39]</w:t>
      </w:r>
      <w:r w:rsidRPr="007D02DE">
        <w:rPr>
          <w:rFonts w:ascii="Helvetica Neue" w:hAnsi="Helvetica Neue" w:cs="Times New Roman"/>
          <w:noProof/>
          <w:sz w:val="20"/>
          <w:szCs w:val="24"/>
        </w:rPr>
        <w:tab/>
        <w:t>Tian B, Han L, Kleidon J, Henke C. An HSV-TK Transgenic Mouse Model to Evaluate Elimination of Fibroblasts for Fibrosis Therapy. Am J Pathol 2003;163:789–801. doi:10.1016/S0002-9440(10)63706-6.</w:t>
      </w:r>
    </w:p>
    <w:p w14:paraId="5DD33BB1" w14:textId="77777777" w:rsidR="007D02DE" w:rsidRPr="007D02DE" w:rsidRDefault="007D02DE" w:rsidP="007D02DE">
      <w:pPr>
        <w:widowControl w:val="0"/>
        <w:autoSpaceDE w:val="0"/>
        <w:autoSpaceDN w:val="0"/>
        <w:adjustRightInd w:val="0"/>
        <w:spacing w:line="480" w:lineRule="auto"/>
        <w:ind w:left="640" w:hanging="640"/>
        <w:rPr>
          <w:rFonts w:ascii="Helvetica Neue" w:hAnsi="Helvetica Neue" w:cs="Times New Roman"/>
          <w:noProof/>
          <w:sz w:val="20"/>
          <w:szCs w:val="24"/>
        </w:rPr>
      </w:pPr>
      <w:r w:rsidRPr="007D02DE">
        <w:rPr>
          <w:rFonts w:ascii="Helvetica Neue" w:hAnsi="Helvetica Neue" w:cs="Times New Roman"/>
          <w:noProof/>
          <w:sz w:val="20"/>
          <w:szCs w:val="24"/>
        </w:rPr>
        <w:t>[40]</w:t>
      </w:r>
      <w:r w:rsidRPr="007D02DE">
        <w:rPr>
          <w:rFonts w:ascii="Helvetica Neue" w:hAnsi="Helvetica Neue" w:cs="Times New Roman"/>
          <w:noProof/>
          <w:sz w:val="20"/>
          <w:szCs w:val="24"/>
        </w:rPr>
        <w:tab/>
        <w:t>Pakshir P, Hinz B. The big five in fibrosis: Macrophages, myofibroblasts, matrix, mechanics, and miscommunication. Matrix Biol 2018;68–69:81–93. doi:10.1016/J.MATBIO.2018.01.019.</w:t>
      </w:r>
    </w:p>
    <w:p w14:paraId="0BA5D5E3" w14:textId="77777777" w:rsidR="007D02DE" w:rsidRPr="007D02DE" w:rsidRDefault="007D02DE" w:rsidP="007D02DE">
      <w:pPr>
        <w:widowControl w:val="0"/>
        <w:autoSpaceDE w:val="0"/>
        <w:autoSpaceDN w:val="0"/>
        <w:adjustRightInd w:val="0"/>
        <w:spacing w:line="480" w:lineRule="auto"/>
        <w:ind w:left="640" w:hanging="640"/>
        <w:rPr>
          <w:rFonts w:ascii="Helvetica Neue" w:hAnsi="Helvetica Neue" w:cs="Times New Roman"/>
          <w:noProof/>
          <w:sz w:val="20"/>
          <w:szCs w:val="24"/>
        </w:rPr>
      </w:pPr>
      <w:r w:rsidRPr="007D02DE">
        <w:rPr>
          <w:rFonts w:ascii="Helvetica Neue" w:hAnsi="Helvetica Neue" w:cs="Times New Roman"/>
          <w:noProof/>
          <w:sz w:val="20"/>
          <w:szCs w:val="24"/>
        </w:rPr>
        <w:t>[41]</w:t>
      </w:r>
      <w:r w:rsidRPr="007D02DE">
        <w:rPr>
          <w:rFonts w:ascii="Helvetica Neue" w:hAnsi="Helvetica Neue" w:cs="Times New Roman"/>
          <w:noProof/>
          <w:sz w:val="20"/>
          <w:szCs w:val="24"/>
        </w:rPr>
        <w:tab/>
        <w:t>Klingberg F, Hinz B, White ES. The myofibroblast matrix: implications for tissue repair and fibrosis. J Pathol 2013;229:298–309. doi:10.1002/path.4104.</w:t>
      </w:r>
    </w:p>
    <w:p w14:paraId="740B1E1C" w14:textId="77777777" w:rsidR="007D02DE" w:rsidRPr="007D02DE" w:rsidRDefault="007D02DE" w:rsidP="007D02DE">
      <w:pPr>
        <w:widowControl w:val="0"/>
        <w:autoSpaceDE w:val="0"/>
        <w:autoSpaceDN w:val="0"/>
        <w:adjustRightInd w:val="0"/>
        <w:spacing w:line="480" w:lineRule="auto"/>
        <w:ind w:left="640" w:hanging="640"/>
        <w:rPr>
          <w:rFonts w:ascii="Helvetica Neue" w:hAnsi="Helvetica Neue" w:cs="Times New Roman"/>
          <w:noProof/>
          <w:sz w:val="20"/>
          <w:szCs w:val="24"/>
        </w:rPr>
      </w:pPr>
      <w:r w:rsidRPr="007D02DE">
        <w:rPr>
          <w:rFonts w:ascii="Helvetica Neue" w:hAnsi="Helvetica Neue" w:cs="Times New Roman"/>
          <w:noProof/>
          <w:sz w:val="20"/>
          <w:szCs w:val="24"/>
        </w:rPr>
        <w:t>[42]</w:t>
      </w:r>
      <w:r w:rsidRPr="007D02DE">
        <w:rPr>
          <w:rFonts w:ascii="Helvetica Neue" w:hAnsi="Helvetica Neue" w:cs="Times New Roman"/>
          <w:noProof/>
          <w:sz w:val="20"/>
          <w:szCs w:val="24"/>
        </w:rPr>
        <w:tab/>
        <w:t>Hinz B. The extracellular matrix and transforming growth factor-β1: Tale of a strained relationship. Matrix Biol 2015;47:54–65. doi:10.1016/J.MATBIO.2015.05.006.</w:t>
      </w:r>
    </w:p>
    <w:p w14:paraId="698EFE4C" w14:textId="77777777" w:rsidR="007D02DE" w:rsidRPr="007D02DE" w:rsidRDefault="007D02DE" w:rsidP="007D02DE">
      <w:pPr>
        <w:widowControl w:val="0"/>
        <w:autoSpaceDE w:val="0"/>
        <w:autoSpaceDN w:val="0"/>
        <w:adjustRightInd w:val="0"/>
        <w:spacing w:line="480" w:lineRule="auto"/>
        <w:ind w:left="640" w:hanging="640"/>
        <w:rPr>
          <w:rFonts w:ascii="Helvetica Neue" w:hAnsi="Helvetica Neue" w:cs="Times New Roman"/>
          <w:noProof/>
          <w:sz w:val="20"/>
          <w:szCs w:val="24"/>
        </w:rPr>
      </w:pPr>
      <w:r w:rsidRPr="007D02DE">
        <w:rPr>
          <w:rFonts w:ascii="Helvetica Neue" w:hAnsi="Helvetica Neue" w:cs="Times New Roman"/>
          <w:noProof/>
          <w:sz w:val="20"/>
          <w:szCs w:val="24"/>
        </w:rPr>
        <w:t>[43]</w:t>
      </w:r>
      <w:r w:rsidRPr="007D02DE">
        <w:rPr>
          <w:rFonts w:ascii="Helvetica Neue" w:hAnsi="Helvetica Neue" w:cs="Times New Roman"/>
          <w:noProof/>
          <w:sz w:val="20"/>
          <w:szCs w:val="24"/>
        </w:rPr>
        <w:tab/>
        <w:t>Barrientos S, Stojadinovic O, Golinko MS, Brem H, Tomic-Canic M. PERSPECTIVE ARTICLE: Growth factors and cytokines in wound healing. Wound Repair Regen 2008;16:585–601. doi:10.1111/j.1524-475X.2008.00410.x.</w:t>
      </w:r>
    </w:p>
    <w:p w14:paraId="2DBE99A1" w14:textId="77777777" w:rsidR="007D02DE" w:rsidRPr="009C7DDB" w:rsidRDefault="007D02DE" w:rsidP="007D02DE">
      <w:pPr>
        <w:widowControl w:val="0"/>
        <w:autoSpaceDE w:val="0"/>
        <w:autoSpaceDN w:val="0"/>
        <w:adjustRightInd w:val="0"/>
        <w:spacing w:line="480" w:lineRule="auto"/>
        <w:ind w:left="640" w:hanging="640"/>
        <w:rPr>
          <w:rFonts w:ascii="Helvetica Neue" w:hAnsi="Helvetica Neue" w:cs="Times New Roman"/>
          <w:noProof/>
          <w:sz w:val="20"/>
          <w:szCs w:val="24"/>
          <w:lang w:val="fr-FR"/>
        </w:rPr>
      </w:pPr>
      <w:r w:rsidRPr="007D02DE">
        <w:rPr>
          <w:rFonts w:ascii="Helvetica Neue" w:hAnsi="Helvetica Neue" w:cs="Times New Roman"/>
          <w:noProof/>
          <w:sz w:val="20"/>
          <w:szCs w:val="24"/>
        </w:rPr>
        <w:t>[44]</w:t>
      </w:r>
      <w:r w:rsidRPr="007D02DE">
        <w:rPr>
          <w:rFonts w:ascii="Helvetica Neue" w:hAnsi="Helvetica Neue" w:cs="Times New Roman"/>
          <w:noProof/>
          <w:sz w:val="20"/>
          <w:szCs w:val="24"/>
        </w:rPr>
        <w:tab/>
        <w:t xml:space="preserve">Milenkovic U, Albersen M, Castiglione F. The mechanisms and potential of stem cell therapy for penile fibrosis. </w:t>
      </w:r>
      <w:r w:rsidRPr="009C7DDB">
        <w:rPr>
          <w:rFonts w:ascii="Helvetica Neue" w:hAnsi="Helvetica Neue" w:cs="Times New Roman"/>
          <w:noProof/>
          <w:sz w:val="20"/>
          <w:szCs w:val="24"/>
          <w:lang w:val="fr-FR"/>
        </w:rPr>
        <w:t>Nat Rev Urol 2018:1. doi:10.1038/s41585-018-0109-7.</w:t>
      </w:r>
    </w:p>
    <w:p w14:paraId="04187E2C" w14:textId="77777777" w:rsidR="007D02DE" w:rsidRPr="007D02DE" w:rsidRDefault="007D02DE" w:rsidP="007D02DE">
      <w:pPr>
        <w:widowControl w:val="0"/>
        <w:autoSpaceDE w:val="0"/>
        <w:autoSpaceDN w:val="0"/>
        <w:adjustRightInd w:val="0"/>
        <w:spacing w:line="480" w:lineRule="auto"/>
        <w:ind w:left="640" w:hanging="640"/>
        <w:rPr>
          <w:rFonts w:ascii="Helvetica Neue" w:hAnsi="Helvetica Neue" w:cs="Times New Roman"/>
          <w:noProof/>
          <w:sz w:val="20"/>
          <w:szCs w:val="24"/>
        </w:rPr>
      </w:pPr>
      <w:r w:rsidRPr="009C7DDB">
        <w:rPr>
          <w:rFonts w:ascii="Helvetica Neue" w:hAnsi="Helvetica Neue" w:cs="Times New Roman"/>
          <w:noProof/>
          <w:sz w:val="20"/>
          <w:szCs w:val="24"/>
          <w:lang w:val="fr-FR"/>
        </w:rPr>
        <w:lastRenderedPageBreak/>
        <w:t>[45]</w:t>
      </w:r>
      <w:r w:rsidRPr="009C7DDB">
        <w:rPr>
          <w:rFonts w:ascii="Helvetica Neue" w:hAnsi="Helvetica Neue" w:cs="Times New Roman"/>
          <w:noProof/>
          <w:sz w:val="20"/>
          <w:szCs w:val="24"/>
          <w:lang w:val="fr-FR"/>
        </w:rPr>
        <w:tab/>
        <w:t xml:space="preserve">Parisi L, Gini E, Baci D, Tremolati M, Fanuli M, Bassani B, et al. </w:t>
      </w:r>
      <w:r w:rsidRPr="007D02DE">
        <w:rPr>
          <w:rFonts w:ascii="Helvetica Neue" w:hAnsi="Helvetica Neue" w:cs="Times New Roman"/>
          <w:noProof/>
          <w:sz w:val="20"/>
          <w:szCs w:val="24"/>
        </w:rPr>
        <w:t>Macrophage Polarization in Chronic Inflammatory Diseases: Killers or Builders? J Immunol Res 2018;2018:1–25. doi:10.1155/2018/8917804.</w:t>
      </w:r>
    </w:p>
    <w:p w14:paraId="3AAD18CE" w14:textId="77777777" w:rsidR="007D02DE" w:rsidRPr="007D02DE" w:rsidRDefault="007D02DE" w:rsidP="007D02DE">
      <w:pPr>
        <w:widowControl w:val="0"/>
        <w:autoSpaceDE w:val="0"/>
        <w:autoSpaceDN w:val="0"/>
        <w:adjustRightInd w:val="0"/>
        <w:spacing w:line="480" w:lineRule="auto"/>
        <w:ind w:left="640" w:hanging="640"/>
        <w:rPr>
          <w:rFonts w:ascii="Helvetica Neue" w:hAnsi="Helvetica Neue" w:cs="Times New Roman"/>
          <w:noProof/>
          <w:sz w:val="20"/>
          <w:szCs w:val="24"/>
        </w:rPr>
      </w:pPr>
      <w:r w:rsidRPr="007D02DE">
        <w:rPr>
          <w:rFonts w:ascii="Helvetica Neue" w:hAnsi="Helvetica Neue" w:cs="Times New Roman"/>
          <w:noProof/>
          <w:sz w:val="20"/>
          <w:szCs w:val="24"/>
        </w:rPr>
        <w:t>[46]</w:t>
      </w:r>
      <w:r w:rsidRPr="007D02DE">
        <w:rPr>
          <w:rFonts w:ascii="Helvetica Neue" w:hAnsi="Helvetica Neue" w:cs="Times New Roman"/>
          <w:noProof/>
          <w:sz w:val="20"/>
          <w:szCs w:val="24"/>
        </w:rPr>
        <w:tab/>
        <w:t>Wynn TA, Vannella KM. Macrophages in Tissue Repair, Regeneration, and Fibrosis. Immunity 2016;44:450–62. doi:10.1016/j.immuni.2016.02.015.</w:t>
      </w:r>
    </w:p>
    <w:p w14:paraId="1D9D60DE" w14:textId="77777777" w:rsidR="007D02DE" w:rsidRPr="007D02DE" w:rsidRDefault="007D02DE" w:rsidP="007D02DE">
      <w:pPr>
        <w:widowControl w:val="0"/>
        <w:autoSpaceDE w:val="0"/>
        <w:autoSpaceDN w:val="0"/>
        <w:adjustRightInd w:val="0"/>
        <w:spacing w:line="480" w:lineRule="auto"/>
        <w:ind w:left="640" w:hanging="640"/>
        <w:rPr>
          <w:rFonts w:ascii="Helvetica Neue" w:hAnsi="Helvetica Neue" w:cs="Times New Roman"/>
          <w:noProof/>
          <w:sz w:val="20"/>
          <w:szCs w:val="24"/>
        </w:rPr>
      </w:pPr>
      <w:r w:rsidRPr="007D02DE">
        <w:rPr>
          <w:rFonts w:ascii="Helvetica Neue" w:hAnsi="Helvetica Neue" w:cs="Times New Roman"/>
          <w:noProof/>
          <w:sz w:val="20"/>
          <w:szCs w:val="24"/>
        </w:rPr>
        <w:t>[47]</w:t>
      </w:r>
      <w:r w:rsidRPr="007D02DE">
        <w:rPr>
          <w:rFonts w:ascii="Helvetica Neue" w:hAnsi="Helvetica Neue" w:cs="Times New Roman"/>
          <w:noProof/>
          <w:sz w:val="20"/>
          <w:szCs w:val="24"/>
        </w:rPr>
        <w:tab/>
        <w:t>Wynn TA, Chawla A, Pollard JW. Macrophage biology in development, homeostasis and disease. Nature 2013;496:445–55. doi:10.1038/nature12034.</w:t>
      </w:r>
    </w:p>
    <w:p w14:paraId="3999E9CF" w14:textId="77777777" w:rsidR="007D02DE" w:rsidRPr="007D02DE" w:rsidRDefault="007D02DE" w:rsidP="007D02DE">
      <w:pPr>
        <w:widowControl w:val="0"/>
        <w:autoSpaceDE w:val="0"/>
        <w:autoSpaceDN w:val="0"/>
        <w:adjustRightInd w:val="0"/>
        <w:spacing w:line="480" w:lineRule="auto"/>
        <w:ind w:left="640" w:hanging="640"/>
        <w:rPr>
          <w:rFonts w:ascii="Helvetica Neue" w:hAnsi="Helvetica Neue" w:cs="Times New Roman"/>
          <w:noProof/>
          <w:sz w:val="20"/>
          <w:szCs w:val="24"/>
        </w:rPr>
      </w:pPr>
      <w:r w:rsidRPr="007D02DE">
        <w:rPr>
          <w:rFonts w:ascii="Helvetica Neue" w:hAnsi="Helvetica Neue" w:cs="Times New Roman"/>
          <w:noProof/>
          <w:sz w:val="20"/>
          <w:szCs w:val="24"/>
        </w:rPr>
        <w:t>[48]</w:t>
      </w:r>
      <w:r w:rsidRPr="007D02DE">
        <w:rPr>
          <w:rFonts w:ascii="Helvetica Neue" w:hAnsi="Helvetica Neue" w:cs="Times New Roman"/>
          <w:noProof/>
          <w:sz w:val="20"/>
          <w:szCs w:val="24"/>
        </w:rPr>
        <w:tab/>
        <w:t>Hinz B, Phan SH, Thannickal VJ, Galli A, Bochaton-Piallat M-L, Gabbiani G. The myofibroblast: one function, multiple origins. Am J Pathol 2007;170:1807–16. doi:10.2353/ajpath.2007.070112.</w:t>
      </w:r>
    </w:p>
    <w:p w14:paraId="60AB76C6" w14:textId="77777777" w:rsidR="007D02DE" w:rsidRPr="007D02DE" w:rsidRDefault="007D02DE" w:rsidP="007D02DE">
      <w:pPr>
        <w:widowControl w:val="0"/>
        <w:autoSpaceDE w:val="0"/>
        <w:autoSpaceDN w:val="0"/>
        <w:adjustRightInd w:val="0"/>
        <w:spacing w:line="480" w:lineRule="auto"/>
        <w:ind w:left="640" w:hanging="640"/>
        <w:rPr>
          <w:rFonts w:ascii="Helvetica Neue" w:hAnsi="Helvetica Neue" w:cs="Times New Roman"/>
          <w:noProof/>
          <w:sz w:val="20"/>
          <w:szCs w:val="24"/>
        </w:rPr>
      </w:pPr>
      <w:r w:rsidRPr="007D02DE">
        <w:rPr>
          <w:rFonts w:ascii="Helvetica Neue" w:hAnsi="Helvetica Neue" w:cs="Times New Roman"/>
          <w:noProof/>
          <w:sz w:val="20"/>
          <w:szCs w:val="24"/>
        </w:rPr>
        <w:t>[49]</w:t>
      </w:r>
      <w:r w:rsidRPr="007D02DE">
        <w:rPr>
          <w:rFonts w:ascii="Helvetica Neue" w:hAnsi="Helvetica Neue" w:cs="Times New Roman"/>
          <w:noProof/>
          <w:sz w:val="20"/>
          <w:szCs w:val="24"/>
        </w:rPr>
        <w:tab/>
        <w:t>McAnulty RJ. Fibroblasts and myofibroblasts: Their source, function and role in disease. Int J Biochem Cell Biol 2007;39:666–71. doi:10.1016/j.biocel.2006.11.005.</w:t>
      </w:r>
    </w:p>
    <w:p w14:paraId="2CF87C32" w14:textId="77777777" w:rsidR="007D02DE" w:rsidRPr="007D02DE" w:rsidRDefault="007D02DE" w:rsidP="007D02DE">
      <w:pPr>
        <w:widowControl w:val="0"/>
        <w:autoSpaceDE w:val="0"/>
        <w:autoSpaceDN w:val="0"/>
        <w:adjustRightInd w:val="0"/>
        <w:spacing w:line="480" w:lineRule="auto"/>
        <w:ind w:left="640" w:hanging="640"/>
        <w:rPr>
          <w:rFonts w:ascii="Helvetica Neue" w:hAnsi="Helvetica Neue" w:cs="Times New Roman"/>
          <w:noProof/>
          <w:sz w:val="20"/>
          <w:szCs w:val="24"/>
        </w:rPr>
      </w:pPr>
      <w:r w:rsidRPr="007D02DE">
        <w:rPr>
          <w:rFonts w:ascii="Helvetica Neue" w:hAnsi="Helvetica Neue" w:cs="Times New Roman"/>
          <w:noProof/>
          <w:sz w:val="20"/>
          <w:szCs w:val="24"/>
        </w:rPr>
        <w:t>[50]</w:t>
      </w:r>
      <w:r w:rsidRPr="007D02DE">
        <w:rPr>
          <w:rFonts w:ascii="Helvetica Neue" w:hAnsi="Helvetica Neue" w:cs="Times New Roman"/>
          <w:noProof/>
          <w:sz w:val="20"/>
          <w:szCs w:val="24"/>
        </w:rPr>
        <w:tab/>
        <w:t>Hinz B, Phan SH, Thannickal VJ, Prunotto M, Desmoulière A, Varga J, et al. Recent Developments in Myofibroblast Biology. Am J Pathol 2012;180:1340–55. doi:10.1016/j.ajpath.2012.02.004.</w:t>
      </w:r>
    </w:p>
    <w:p w14:paraId="53C16414" w14:textId="77777777" w:rsidR="007D02DE" w:rsidRPr="007D02DE" w:rsidRDefault="007D02DE" w:rsidP="007D02DE">
      <w:pPr>
        <w:widowControl w:val="0"/>
        <w:autoSpaceDE w:val="0"/>
        <w:autoSpaceDN w:val="0"/>
        <w:adjustRightInd w:val="0"/>
        <w:spacing w:line="480" w:lineRule="auto"/>
        <w:ind w:left="640" w:hanging="640"/>
        <w:rPr>
          <w:rFonts w:ascii="Helvetica Neue" w:hAnsi="Helvetica Neue" w:cs="Times New Roman"/>
          <w:noProof/>
          <w:sz w:val="20"/>
          <w:szCs w:val="24"/>
        </w:rPr>
      </w:pPr>
      <w:r w:rsidRPr="007D02DE">
        <w:rPr>
          <w:rFonts w:ascii="Helvetica Neue" w:hAnsi="Helvetica Neue" w:cs="Times New Roman"/>
          <w:noProof/>
          <w:sz w:val="20"/>
          <w:szCs w:val="24"/>
        </w:rPr>
        <w:t>[51]</w:t>
      </w:r>
      <w:r w:rsidRPr="007D02DE">
        <w:rPr>
          <w:rFonts w:ascii="Helvetica Neue" w:hAnsi="Helvetica Neue" w:cs="Times New Roman"/>
          <w:noProof/>
          <w:sz w:val="20"/>
          <w:szCs w:val="24"/>
        </w:rPr>
        <w:tab/>
        <w:t>Novo E, Cannito S, Paternostro C, Bocca C, Miglietta A, Parola M. Cellular and molecular mechanisms in liver fibrogenesis. Arch Biochem Biophys 2014;548:20–37. doi:10.1016/j.abb.2014.02.015.</w:t>
      </w:r>
    </w:p>
    <w:p w14:paraId="3D292BE8" w14:textId="77777777" w:rsidR="007D02DE" w:rsidRPr="007D02DE" w:rsidRDefault="007D02DE" w:rsidP="007D02DE">
      <w:pPr>
        <w:widowControl w:val="0"/>
        <w:autoSpaceDE w:val="0"/>
        <w:autoSpaceDN w:val="0"/>
        <w:adjustRightInd w:val="0"/>
        <w:spacing w:line="480" w:lineRule="auto"/>
        <w:ind w:left="640" w:hanging="640"/>
        <w:rPr>
          <w:rFonts w:ascii="Helvetica Neue" w:hAnsi="Helvetica Neue" w:cs="Times New Roman"/>
          <w:noProof/>
          <w:sz w:val="20"/>
          <w:szCs w:val="24"/>
        </w:rPr>
      </w:pPr>
      <w:r w:rsidRPr="007D02DE">
        <w:rPr>
          <w:rFonts w:ascii="Helvetica Neue" w:hAnsi="Helvetica Neue" w:cs="Times New Roman"/>
          <w:noProof/>
          <w:sz w:val="20"/>
          <w:szCs w:val="24"/>
        </w:rPr>
        <w:t>[52]</w:t>
      </w:r>
      <w:r w:rsidRPr="007D02DE">
        <w:rPr>
          <w:rFonts w:ascii="Helvetica Neue" w:hAnsi="Helvetica Neue" w:cs="Times New Roman"/>
          <w:noProof/>
          <w:sz w:val="20"/>
          <w:szCs w:val="24"/>
        </w:rPr>
        <w:tab/>
        <w:t>Parola M, Marra F, Pinzani M. Myofibroblast – like cells and liver fibrogenesis: Emerging concepts in a rapidly moving scenario. Mol Aspects Med 2008;29:58–66. doi:10.1016/j.mam.2007.09.002.</w:t>
      </w:r>
    </w:p>
    <w:p w14:paraId="6F86388C" w14:textId="77777777" w:rsidR="007D02DE" w:rsidRPr="007D02DE" w:rsidRDefault="007D02DE" w:rsidP="007D02DE">
      <w:pPr>
        <w:widowControl w:val="0"/>
        <w:autoSpaceDE w:val="0"/>
        <w:autoSpaceDN w:val="0"/>
        <w:adjustRightInd w:val="0"/>
        <w:spacing w:line="480" w:lineRule="auto"/>
        <w:ind w:left="640" w:hanging="640"/>
        <w:rPr>
          <w:rFonts w:ascii="Helvetica Neue" w:hAnsi="Helvetica Neue" w:cs="Times New Roman"/>
          <w:noProof/>
          <w:sz w:val="20"/>
          <w:szCs w:val="24"/>
        </w:rPr>
      </w:pPr>
      <w:r w:rsidRPr="007D02DE">
        <w:rPr>
          <w:rFonts w:ascii="Helvetica Neue" w:hAnsi="Helvetica Neue" w:cs="Times New Roman"/>
          <w:noProof/>
          <w:sz w:val="20"/>
          <w:szCs w:val="24"/>
        </w:rPr>
        <w:t>[53]</w:t>
      </w:r>
      <w:r w:rsidRPr="007D02DE">
        <w:rPr>
          <w:rFonts w:ascii="Helvetica Neue" w:hAnsi="Helvetica Neue" w:cs="Times New Roman"/>
          <w:noProof/>
          <w:sz w:val="20"/>
          <w:szCs w:val="24"/>
        </w:rPr>
        <w:tab/>
        <w:t>Fernández M, Semela D, Bruix J, Colle I, Pinzani M, Bosch J. Angiogenesis in liver disease. J Hepatol 2009;50:604–20. doi:10.1016/j.jhep.2008.12.011.</w:t>
      </w:r>
    </w:p>
    <w:p w14:paraId="0B3447D3" w14:textId="77777777" w:rsidR="007D02DE" w:rsidRPr="007D02DE" w:rsidRDefault="007D02DE" w:rsidP="007D02DE">
      <w:pPr>
        <w:widowControl w:val="0"/>
        <w:autoSpaceDE w:val="0"/>
        <w:autoSpaceDN w:val="0"/>
        <w:adjustRightInd w:val="0"/>
        <w:spacing w:line="480" w:lineRule="auto"/>
        <w:ind w:left="640" w:hanging="640"/>
        <w:rPr>
          <w:rFonts w:ascii="Helvetica Neue" w:hAnsi="Helvetica Neue" w:cs="Times New Roman"/>
          <w:noProof/>
          <w:sz w:val="20"/>
          <w:szCs w:val="24"/>
        </w:rPr>
      </w:pPr>
      <w:r w:rsidRPr="007D02DE">
        <w:rPr>
          <w:rFonts w:ascii="Helvetica Neue" w:hAnsi="Helvetica Neue" w:cs="Times New Roman"/>
          <w:noProof/>
          <w:sz w:val="20"/>
          <w:szCs w:val="24"/>
        </w:rPr>
        <w:t>[54]</w:t>
      </w:r>
      <w:r w:rsidRPr="007D02DE">
        <w:rPr>
          <w:rFonts w:ascii="Helvetica Neue" w:hAnsi="Helvetica Neue" w:cs="Times New Roman"/>
          <w:noProof/>
          <w:sz w:val="20"/>
          <w:szCs w:val="24"/>
        </w:rPr>
        <w:tab/>
        <w:t>Gonzalez-Cadavid NF, Rajfer J. Experimental models of peyronie’s disease. Implications for new therapies. J Sex Med 2009;6:303–13. doi:10.1111/j.1743-6109.2008.01104.x.</w:t>
      </w:r>
    </w:p>
    <w:p w14:paraId="6FB431F5" w14:textId="77777777" w:rsidR="007D02DE" w:rsidRPr="007D02DE" w:rsidRDefault="007D02DE" w:rsidP="007D02DE">
      <w:pPr>
        <w:widowControl w:val="0"/>
        <w:autoSpaceDE w:val="0"/>
        <w:autoSpaceDN w:val="0"/>
        <w:adjustRightInd w:val="0"/>
        <w:spacing w:line="480" w:lineRule="auto"/>
        <w:ind w:left="640" w:hanging="640"/>
        <w:rPr>
          <w:rFonts w:ascii="Helvetica Neue" w:hAnsi="Helvetica Neue" w:cs="Times New Roman"/>
          <w:noProof/>
          <w:sz w:val="20"/>
          <w:szCs w:val="24"/>
        </w:rPr>
      </w:pPr>
      <w:r w:rsidRPr="007D02DE">
        <w:rPr>
          <w:rFonts w:ascii="Helvetica Neue" w:hAnsi="Helvetica Neue" w:cs="Times New Roman"/>
          <w:noProof/>
          <w:sz w:val="20"/>
          <w:szCs w:val="24"/>
        </w:rPr>
        <w:t>[55]</w:t>
      </w:r>
      <w:r w:rsidRPr="007D02DE">
        <w:rPr>
          <w:rFonts w:ascii="Helvetica Neue" w:hAnsi="Helvetica Neue" w:cs="Times New Roman"/>
          <w:noProof/>
          <w:sz w:val="20"/>
          <w:szCs w:val="24"/>
        </w:rPr>
        <w:tab/>
        <w:t>Wynn T. Cellular and molecular mechanisms of fibrosis. J Pathol 2008;214:199–210. doi:10.1002/path.2277.</w:t>
      </w:r>
    </w:p>
    <w:p w14:paraId="6EED68B4" w14:textId="77777777" w:rsidR="007D02DE" w:rsidRPr="007D02DE" w:rsidRDefault="007D02DE" w:rsidP="007D02DE">
      <w:pPr>
        <w:widowControl w:val="0"/>
        <w:autoSpaceDE w:val="0"/>
        <w:autoSpaceDN w:val="0"/>
        <w:adjustRightInd w:val="0"/>
        <w:spacing w:line="480" w:lineRule="auto"/>
        <w:ind w:left="640" w:hanging="640"/>
        <w:rPr>
          <w:rFonts w:ascii="Helvetica Neue" w:hAnsi="Helvetica Neue" w:cs="Times New Roman"/>
          <w:noProof/>
          <w:sz w:val="20"/>
          <w:szCs w:val="24"/>
        </w:rPr>
      </w:pPr>
      <w:r w:rsidRPr="007D02DE">
        <w:rPr>
          <w:rFonts w:ascii="Helvetica Neue" w:hAnsi="Helvetica Neue" w:cs="Times New Roman"/>
          <w:noProof/>
          <w:sz w:val="20"/>
          <w:szCs w:val="24"/>
        </w:rPr>
        <w:lastRenderedPageBreak/>
        <w:t>[56]</w:t>
      </w:r>
      <w:r w:rsidRPr="007D02DE">
        <w:rPr>
          <w:rFonts w:ascii="Helvetica Neue" w:hAnsi="Helvetica Neue" w:cs="Times New Roman"/>
          <w:noProof/>
          <w:sz w:val="20"/>
          <w:szCs w:val="24"/>
        </w:rPr>
        <w:tab/>
        <w:t>Novo E, Cannito S, Zamara E, Valfrè di Bonzo L, Caligiuri A, Cravanzola C, et al. Proangiogenic cytokines as hypoxia-dependent factors stimulating migration of human hepatic stellate cells. Am J Pathol 2007;170:1942–53.</w:t>
      </w:r>
    </w:p>
    <w:p w14:paraId="24D6C664" w14:textId="77777777" w:rsidR="007D02DE" w:rsidRPr="007D02DE" w:rsidRDefault="007D02DE" w:rsidP="007D02DE">
      <w:pPr>
        <w:widowControl w:val="0"/>
        <w:autoSpaceDE w:val="0"/>
        <w:autoSpaceDN w:val="0"/>
        <w:adjustRightInd w:val="0"/>
        <w:spacing w:line="480" w:lineRule="auto"/>
        <w:ind w:left="640" w:hanging="640"/>
        <w:rPr>
          <w:rFonts w:ascii="Helvetica Neue" w:hAnsi="Helvetica Neue" w:cs="Times New Roman"/>
          <w:noProof/>
          <w:sz w:val="20"/>
          <w:szCs w:val="24"/>
        </w:rPr>
      </w:pPr>
      <w:r w:rsidRPr="007D02DE">
        <w:rPr>
          <w:rFonts w:ascii="Helvetica Neue" w:hAnsi="Helvetica Neue" w:cs="Times New Roman"/>
          <w:noProof/>
          <w:sz w:val="20"/>
          <w:szCs w:val="24"/>
        </w:rPr>
        <w:t>[57]</w:t>
      </w:r>
      <w:r w:rsidRPr="007D02DE">
        <w:rPr>
          <w:rFonts w:ascii="Helvetica Neue" w:hAnsi="Helvetica Neue" w:cs="Times New Roman"/>
          <w:noProof/>
          <w:sz w:val="20"/>
          <w:szCs w:val="24"/>
        </w:rPr>
        <w:tab/>
        <w:t>Lee YA, Wallace MC, Friedman SL. Pathobiology of liver fibrosis: a translational success story. Gut 2015;64:830–41. doi:10.1136/gutjnl-2014-306842.</w:t>
      </w:r>
    </w:p>
    <w:p w14:paraId="5E85ADB0" w14:textId="77777777" w:rsidR="007D02DE" w:rsidRPr="007D02DE" w:rsidRDefault="007D02DE" w:rsidP="007D02DE">
      <w:pPr>
        <w:widowControl w:val="0"/>
        <w:autoSpaceDE w:val="0"/>
        <w:autoSpaceDN w:val="0"/>
        <w:adjustRightInd w:val="0"/>
        <w:spacing w:line="480" w:lineRule="auto"/>
        <w:ind w:left="640" w:hanging="640"/>
        <w:rPr>
          <w:rFonts w:ascii="Helvetica Neue" w:hAnsi="Helvetica Neue" w:cs="Times New Roman"/>
          <w:noProof/>
          <w:sz w:val="20"/>
          <w:szCs w:val="24"/>
        </w:rPr>
      </w:pPr>
      <w:r w:rsidRPr="007D02DE">
        <w:rPr>
          <w:rFonts w:ascii="Helvetica Neue" w:hAnsi="Helvetica Neue" w:cs="Times New Roman"/>
          <w:noProof/>
          <w:sz w:val="20"/>
          <w:szCs w:val="24"/>
        </w:rPr>
        <w:t>[58]</w:t>
      </w:r>
      <w:r w:rsidRPr="007D02DE">
        <w:rPr>
          <w:rFonts w:ascii="Helvetica Neue" w:hAnsi="Helvetica Neue" w:cs="Times New Roman"/>
          <w:noProof/>
          <w:sz w:val="20"/>
          <w:szCs w:val="24"/>
        </w:rPr>
        <w:tab/>
        <w:t>Udelson D, Nehra A, Hatzichristou DG, Azadzoi K, Moreland RB, Krane RJ, et al. Engineering analysis of penile hemodynamic and structural-dynamic relationships: Part II--Clinical implications of penile buckling. Int J Impot Res 1998;10:25–35.</w:t>
      </w:r>
    </w:p>
    <w:p w14:paraId="49651E17" w14:textId="77777777" w:rsidR="007D02DE" w:rsidRPr="007D02DE" w:rsidRDefault="007D02DE" w:rsidP="007D02DE">
      <w:pPr>
        <w:widowControl w:val="0"/>
        <w:autoSpaceDE w:val="0"/>
        <w:autoSpaceDN w:val="0"/>
        <w:adjustRightInd w:val="0"/>
        <w:spacing w:line="480" w:lineRule="auto"/>
        <w:ind w:left="640" w:hanging="640"/>
        <w:rPr>
          <w:rFonts w:ascii="Helvetica Neue" w:hAnsi="Helvetica Neue" w:cs="Times New Roman"/>
          <w:noProof/>
          <w:sz w:val="20"/>
          <w:szCs w:val="24"/>
        </w:rPr>
      </w:pPr>
      <w:r w:rsidRPr="007D02DE">
        <w:rPr>
          <w:rFonts w:ascii="Helvetica Neue" w:hAnsi="Helvetica Neue" w:cs="Times New Roman"/>
          <w:noProof/>
          <w:sz w:val="20"/>
          <w:szCs w:val="24"/>
        </w:rPr>
        <w:t>[59]</w:t>
      </w:r>
      <w:r w:rsidRPr="007D02DE">
        <w:rPr>
          <w:rFonts w:ascii="Helvetica Neue" w:hAnsi="Helvetica Neue" w:cs="Times New Roman"/>
          <w:noProof/>
          <w:sz w:val="20"/>
          <w:szCs w:val="24"/>
        </w:rPr>
        <w:tab/>
        <w:t>Udelson D, Park K, Sadeghi-Nejad H, Salimpour P, Krane RJ, Goldstein I, et al. Axial penile buckling forces vs Rigiscan radial rigidity as a function of intracavernosal pressure: why Rigiscan does not predict functional erections in individual patients. Int J Impot Res 1999;11:327-37; discusion 337-9.</w:t>
      </w:r>
    </w:p>
    <w:p w14:paraId="47403A70" w14:textId="77777777" w:rsidR="007D02DE" w:rsidRPr="007D02DE" w:rsidRDefault="007D02DE" w:rsidP="007D02DE">
      <w:pPr>
        <w:widowControl w:val="0"/>
        <w:autoSpaceDE w:val="0"/>
        <w:autoSpaceDN w:val="0"/>
        <w:adjustRightInd w:val="0"/>
        <w:spacing w:line="480" w:lineRule="auto"/>
        <w:ind w:left="640" w:hanging="640"/>
        <w:rPr>
          <w:rFonts w:ascii="Helvetica Neue" w:hAnsi="Helvetica Neue" w:cs="Times New Roman"/>
          <w:noProof/>
          <w:sz w:val="20"/>
          <w:szCs w:val="24"/>
        </w:rPr>
      </w:pPr>
      <w:r w:rsidRPr="007D02DE">
        <w:rPr>
          <w:rFonts w:ascii="Helvetica Neue" w:hAnsi="Helvetica Neue" w:cs="Times New Roman"/>
          <w:noProof/>
          <w:sz w:val="20"/>
          <w:szCs w:val="24"/>
        </w:rPr>
        <w:t>[60]</w:t>
      </w:r>
      <w:r w:rsidRPr="007D02DE">
        <w:rPr>
          <w:rFonts w:ascii="Helvetica Neue" w:hAnsi="Helvetica Neue" w:cs="Times New Roman"/>
          <w:noProof/>
          <w:sz w:val="20"/>
          <w:szCs w:val="24"/>
        </w:rPr>
        <w:tab/>
        <w:t>Mart??nez-Salamanca JI, La Fuente JM, Mart??nez-Salamanca E, Fern??ndez A, Pepe-Cardoso AJ, Louro N, et al. ??1A-Adrenergic Receptor Antagonism Improves Erectile and Cavernosal Responses in Rats With Cavernous Nerve Injury and Enhances Neurogenic Responses in Human Corpus Cavernosum From Patients With??Erectile Dysfunction Secondary to Radical Prostatectomy. J Sex Med 2016;13:1844–57. doi:10.1016/j.jsxm.2016.10.005.</w:t>
      </w:r>
    </w:p>
    <w:p w14:paraId="060EAB9D" w14:textId="77777777" w:rsidR="007D02DE" w:rsidRPr="007D02DE" w:rsidRDefault="007D02DE" w:rsidP="007D02DE">
      <w:pPr>
        <w:widowControl w:val="0"/>
        <w:autoSpaceDE w:val="0"/>
        <w:autoSpaceDN w:val="0"/>
        <w:adjustRightInd w:val="0"/>
        <w:spacing w:line="480" w:lineRule="auto"/>
        <w:ind w:left="640" w:hanging="640"/>
        <w:rPr>
          <w:rFonts w:ascii="Helvetica Neue" w:hAnsi="Helvetica Neue" w:cs="Times New Roman"/>
          <w:noProof/>
          <w:sz w:val="20"/>
          <w:szCs w:val="24"/>
        </w:rPr>
      </w:pPr>
      <w:r w:rsidRPr="007D02DE">
        <w:rPr>
          <w:rFonts w:ascii="Helvetica Neue" w:hAnsi="Helvetica Neue" w:cs="Times New Roman"/>
          <w:noProof/>
          <w:sz w:val="20"/>
          <w:szCs w:val="24"/>
        </w:rPr>
        <w:t>[61]</w:t>
      </w:r>
      <w:r w:rsidRPr="007D02DE">
        <w:rPr>
          <w:rFonts w:ascii="Helvetica Neue" w:hAnsi="Helvetica Neue" w:cs="Times New Roman"/>
          <w:noProof/>
          <w:sz w:val="20"/>
          <w:szCs w:val="24"/>
        </w:rPr>
        <w:tab/>
        <w:t>ZARGOOSHI J. TRAUMA AS THE CAUSE OF PEYRONIE’S DISEASE: PENILE FRACTURE AS A MODEL OF TRAUMA. J Urol 2004;172:186–8. doi:10.1097/01.ju.0000132144.71458.86.</w:t>
      </w:r>
    </w:p>
    <w:p w14:paraId="7BDA601A" w14:textId="77777777" w:rsidR="007D02DE" w:rsidRPr="007D02DE" w:rsidRDefault="007D02DE" w:rsidP="007D02DE">
      <w:pPr>
        <w:widowControl w:val="0"/>
        <w:autoSpaceDE w:val="0"/>
        <w:autoSpaceDN w:val="0"/>
        <w:adjustRightInd w:val="0"/>
        <w:spacing w:line="480" w:lineRule="auto"/>
        <w:ind w:left="640" w:hanging="640"/>
        <w:rPr>
          <w:rFonts w:ascii="Helvetica Neue" w:hAnsi="Helvetica Neue" w:cs="Times New Roman"/>
          <w:noProof/>
          <w:sz w:val="20"/>
          <w:szCs w:val="24"/>
        </w:rPr>
      </w:pPr>
      <w:r w:rsidRPr="007D02DE">
        <w:rPr>
          <w:rFonts w:ascii="Helvetica Neue" w:hAnsi="Helvetica Neue" w:cs="Times New Roman"/>
          <w:noProof/>
          <w:sz w:val="20"/>
          <w:szCs w:val="24"/>
        </w:rPr>
        <w:t>[62]</w:t>
      </w:r>
      <w:r w:rsidRPr="007D02DE">
        <w:rPr>
          <w:rFonts w:ascii="Helvetica Neue" w:hAnsi="Helvetica Neue" w:cs="Times New Roman"/>
          <w:noProof/>
          <w:sz w:val="20"/>
          <w:szCs w:val="24"/>
        </w:rPr>
        <w:tab/>
        <w:t>Gong R, Rifai A, Tolbert EM, Centracchio JN, Dworkin LD. Hepatocyte growth factor modulates matrix metalloproteinases and plasminogen activator/plasmin proteolytic pathways in progressive renal interstitial fibrosis. J Am Soc Nephrol 2003;14:3047–60.</w:t>
      </w:r>
    </w:p>
    <w:p w14:paraId="03A5BCE3" w14:textId="77777777" w:rsidR="007D02DE" w:rsidRPr="007D02DE" w:rsidRDefault="007D02DE" w:rsidP="007D02DE">
      <w:pPr>
        <w:widowControl w:val="0"/>
        <w:autoSpaceDE w:val="0"/>
        <w:autoSpaceDN w:val="0"/>
        <w:adjustRightInd w:val="0"/>
        <w:spacing w:line="480" w:lineRule="auto"/>
        <w:ind w:left="640" w:hanging="640"/>
        <w:rPr>
          <w:rFonts w:ascii="Helvetica Neue" w:hAnsi="Helvetica Neue" w:cs="Times New Roman"/>
          <w:noProof/>
          <w:sz w:val="20"/>
          <w:szCs w:val="24"/>
        </w:rPr>
      </w:pPr>
      <w:r w:rsidRPr="007D02DE">
        <w:rPr>
          <w:rFonts w:ascii="Helvetica Neue" w:hAnsi="Helvetica Neue" w:cs="Times New Roman"/>
          <w:noProof/>
          <w:sz w:val="20"/>
          <w:szCs w:val="24"/>
        </w:rPr>
        <w:t>[63]</w:t>
      </w:r>
      <w:r w:rsidRPr="007D02DE">
        <w:rPr>
          <w:rFonts w:ascii="Helvetica Neue" w:hAnsi="Helvetica Neue" w:cs="Times New Roman"/>
          <w:noProof/>
          <w:sz w:val="20"/>
          <w:szCs w:val="24"/>
        </w:rPr>
        <w:tab/>
        <w:t xml:space="preserve">Davila HH, Magee TR, Zuniga FI, Rajfer J, Gonzalez-Cadavid NF. Peyronie’s disease associated with </w:t>
      </w:r>
      <w:r w:rsidRPr="007D02DE">
        <w:rPr>
          <w:rFonts w:ascii="Helvetica Neue" w:hAnsi="Helvetica Neue" w:cs="Times New Roman"/>
          <w:noProof/>
          <w:sz w:val="20"/>
          <w:szCs w:val="24"/>
        </w:rPr>
        <w:lastRenderedPageBreak/>
        <w:t>increase in plasminogen activator inhibitor in fibrotic plaque. Urology 2005;65:645–8. doi:10.1016/j.urology.2005.01.010.</w:t>
      </w:r>
    </w:p>
    <w:p w14:paraId="084BF243" w14:textId="48AE6C60" w:rsidR="007D02DE" w:rsidRPr="007D02DE" w:rsidRDefault="007D02DE" w:rsidP="007D02DE">
      <w:pPr>
        <w:widowControl w:val="0"/>
        <w:autoSpaceDE w:val="0"/>
        <w:autoSpaceDN w:val="0"/>
        <w:adjustRightInd w:val="0"/>
        <w:spacing w:line="480" w:lineRule="auto"/>
        <w:ind w:left="640" w:hanging="640"/>
        <w:rPr>
          <w:rFonts w:ascii="Helvetica Neue" w:hAnsi="Helvetica Neue" w:cs="Times New Roman"/>
          <w:noProof/>
          <w:sz w:val="20"/>
          <w:szCs w:val="24"/>
        </w:rPr>
      </w:pPr>
      <w:r w:rsidRPr="007D02DE">
        <w:rPr>
          <w:rFonts w:ascii="Helvetica Neue" w:hAnsi="Helvetica Neue" w:cs="Times New Roman"/>
          <w:noProof/>
          <w:sz w:val="20"/>
          <w:szCs w:val="24"/>
        </w:rPr>
        <w:t>[64]</w:t>
      </w:r>
      <w:r w:rsidRPr="007D02DE">
        <w:rPr>
          <w:rFonts w:ascii="Helvetica Neue" w:hAnsi="Helvetica Neue" w:cs="Times New Roman"/>
          <w:noProof/>
          <w:sz w:val="20"/>
          <w:szCs w:val="24"/>
        </w:rPr>
        <w:tab/>
        <w:t>Lin C-S, Lin G, Wang Z, Maddah SA, Lue TF. Upregulation of monocyte chemoattractant protein 1 and effects of transforming growth factor-b 1 in Peyronie’s disease.</w:t>
      </w:r>
      <w:r w:rsidR="00B13DEA" w:rsidRPr="00B13DEA">
        <w:t xml:space="preserve"> </w:t>
      </w:r>
      <w:r w:rsidR="00B13DEA" w:rsidRPr="00B13DEA">
        <w:rPr>
          <w:rFonts w:ascii="Helvetica Neue" w:hAnsi="Helvetica Neue" w:cs="Times New Roman"/>
          <w:noProof/>
          <w:sz w:val="20"/>
          <w:szCs w:val="24"/>
        </w:rPr>
        <w:t>Biochem Biophys Res Commun. 2002 Jul 26;295(4):1014-9.</w:t>
      </w:r>
    </w:p>
    <w:p w14:paraId="6499A4BE" w14:textId="77777777" w:rsidR="007D02DE" w:rsidRPr="007D02DE" w:rsidRDefault="007D02DE" w:rsidP="007D02DE">
      <w:pPr>
        <w:widowControl w:val="0"/>
        <w:autoSpaceDE w:val="0"/>
        <w:autoSpaceDN w:val="0"/>
        <w:adjustRightInd w:val="0"/>
        <w:spacing w:line="480" w:lineRule="auto"/>
        <w:ind w:left="640" w:hanging="640"/>
        <w:rPr>
          <w:rFonts w:ascii="Helvetica Neue" w:hAnsi="Helvetica Neue" w:cs="Times New Roman"/>
          <w:noProof/>
          <w:sz w:val="20"/>
          <w:szCs w:val="24"/>
        </w:rPr>
      </w:pPr>
      <w:r w:rsidRPr="007D02DE">
        <w:rPr>
          <w:rFonts w:ascii="Helvetica Neue" w:hAnsi="Helvetica Neue" w:cs="Times New Roman"/>
          <w:noProof/>
          <w:sz w:val="20"/>
          <w:szCs w:val="24"/>
        </w:rPr>
        <w:t>[65]</w:t>
      </w:r>
      <w:r w:rsidRPr="007D02DE">
        <w:rPr>
          <w:rFonts w:ascii="Helvetica Neue" w:hAnsi="Helvetica Neue" w:cs="Times New Roman"/>
          <w:noProof/>
          <w:sz w:val="20"/>
          <w:szCs w:val="24"/>
        </w:rPr>
        <w:tab/>
        <w:t>Massagué J. How cells read TGF-beta signals. Nat Rev Mol Cell Biol 2000;1:169–78. doi:10.1038/35043051.</w:t>
      </w:r>
    </w:p>
    <w:p w14:paraId="7551F3E6" w14:textId="77777777" w:rsidR="007D02DE" w:rsidRPr="007D02DE" w:rsidRDefault="007D02DE" w:rsidP="007D02DE">
      <w:pPr>
        <w:widowControl w:val="0"/>
        <w:autoSpaceDE w:val="0"/>
        <w:autoSpaceDN w:val="0"/>
        <w:adjustRightInd w:val="0"/>
        <w:spacing w:line="480" w:lineRule="auto"/>
        <w:ind w:left="640" w:hanging="640"/>
        <w:rPr>
          <w:rFonts w:ascii="Helvetica Neue" w:hAnsi="Helvetica Neue" w:cs="Times New Roman"/>
          <w:noProof/>
          <w:sz w:val="20"/>
          <w:szCs w:val="24"/>
        </w:rPr>
      </w:pPr>
      <w:r w:rsidRPr="007D02DE">
        <w:rPr>
          <w:rFonts w:ascii="Helvetica Neue" w:hAnsi="Helvetica Neue" w:cs="Times New Roman"/>
          <w:noProof/>
          <w:sz w:val="20"/>
          <w:szCs w:val="24"/>
        </w:rPr>
        <w:t>[66]</w:t>
      </w:r>
      <w:r w:rsidRPr="007D02DE">
        <w:rPr>
          <w:rFonts w:ascii="Helvetica Neue" w:hAnsi="Helvetica Neue" w:cs="Times New Roman"/>
          <w:noProof/>
          <w:sz w:val="20"/>
          <w:szCs w:val="24"/>
        </w:rPr>
        <w:tab/>
        <w:t>Choi M, Song K-M, Park J-M, Kwon M-H, Kwon K-D, Park S-H, et al. Effect of SMAD7 gene overexpression on TGF-β1-induced profibrotic responses in fibroblasts derived from Peyronie′s plaque. Asian J Androl 2014;0:0. doi:10.4103/1008-682X.142130.</w:t>
      </w:r>
    </w:p>
    <w:p w14:paraId="6406A774" w14:textId="77777777" w:rsidR="007D02DE" w:rsidRPr="007D02DE" w:rsidRDefault="007D02DE" w:rsidP="007D02DE">
      <w:pPr>
        <w:widowControl w:val="0"/>
        <w:autoSpaceDE w:val="0"/>
        <w:autoSpaceDN w:val="0"/>
        <w:adjustRightInd w:val="0"/>
        <w:spacing w:line="480" w:lineRule="auto"/>
        <w:ind w:left="640" w:hanging="640"/>
        <w:rPr>
          <w:rFonts w:ascii="Helvetica Neue" w:hAnsi="Helvetica Neue" w:cs="Times New Roman"/>
          <w:noProof/>
          <w:sz w:val="20"/>
          <w:szCs w:val="24"/>
        </w:rPr>
      </w:pPr>
      <w:r w:rsidRPr="007D02DE">
        <w:rPr>
          <w:rFonts w:ascii="Helvetica Neue" w:hAnsi="Helvetica Neue" w:cs="Times New Roman"/>
          <w:noProof/>
          <w:sz w:val="20"/>
          <w:szCs w:val="24"/>
        </w:rPr>
        <w:t>[67]</w:t>
      </w:r>
      <w:r w:rsidRPr="007D02DE">
        <w:rPr>
          <w:rFonts w:ascii="Helvetica Neue" w:hAnsi="Helvetica Neue" w:cs="Times New Roman"/>
          <w:noProof/>
          <w:sz w:val="20"/>
          <w:szCs w:val="24"/>
        </w:rPr>
        <w:tab/>
        <w:t>Tsou P-S, Haak AJ, Khanna D, Neubig RR. Cellular mechanisms of tissue fibrosis. 8. Current and future drug targets in fibrosis: focus on Rho GTPase-regulated gene transcription. Am J Physiol Cell Physiol 2014;307:C2-13. doi:10.1152/ajpcell.00060.2014.</w:t>
      </w:r>
    </w:p>
    <w:p w14:paraId="6E52F25E" w14:textId="77777777" w:rsidR="007D02DE" w:rsidRPr="007D02DE" w:rsidRDefault="007D02DE" w:rsidP="007D02DE">
      <w:pPr>
        <w:widowControl w:val="0"/>
        <w:autoSpaceDE w:val="0"/>
        <w:autoSpaceDN w:val="0"/>
        <w:adjustRightInd w:val="0"/>
        <w:spacing w:line="480" w:lineRule="auto"/>
        <w:ind w:left="640" w:hanging="640"/>
        <w:rPr>
          <w:rFonts w:ascii="Helvetica Neue" w:hAnsi="Helvetica Neue" w:cs="Times New Roman"/>
          <w:noProof/>
          <w:sz w:val="20"/>
          <w:szCs w:val="24"/>
        </w:rPr>
      </w:pPr>
      <w:r w:rsidRPr="007D02DE">
        <w:rPr>
          <w:rFonts w:ascii="Helvetica Neue" w:hAnsi="Helvetica Neue" w:cs="Times New Roman"/>
          <w:noProof/>
          <w:sz w:val="20"/>
          <w:szCs w:val="24"/>
        </w:rPr>
        <w:t>[68]</w:t>
      </w:r>
      <w:r w:rsidRPr="007D02DE">
        <w:rPr>
          <w:rFonts w:ascii="Helvetica Neue" w:hAnsi="Helvetica Neue" w:cs="Times New Roman"/>
          <w:noProof/>
          <w:sz w:val="20"/>
          <w:szCs w:val="24"/>
        </w:rPr>
        <w:tab/>
        <w:t>Milenković U, Janky R, Hatzichristodoulou G, Van Renterghem K, Gevaert T, Cellek S, et al. Transcriptome-wide analysis of Peyronie’s disease plaques using RNA sequencing uncovers targetable signalling pathways for medical therapy. 2018.</w:t>
      </w:r>
    </w:p>
    <w:p w14:paraId="7F28E932" w14:textId="77777777" w:rsidR="007D02DE" w:rsidRPr="007D02DE" w:rsidRDefault="007D02DE" w:rsidP="007D02DE">
      <w:pPr>
        <w:widowControl w:val="0"/>
        <w:autoSpaceDE w:val="0"/>
        <w:autoSpaceDN w:val="0"/>
        <w:adjustRightInd w:val="0"/>
        <w:spacing w:line="480" w:lineRule="auto"/>
        <w:ind w:left="640" w:hanging="640"/>
        <w:rPr>
          <w:rFonts w:ascii="Helvetica Neue" w:hAnsi="Helvetica Neue" w:cs="Times New Roman"/>
          <w:noProof/>
          <w:sz w:val="20"/>
          <w:szCs w:val="24"/>
        </w:rPr>
      </w:pPr>
      <w:r w:rsidRPr="007D02DE">
        <w:rPr>
          <w:rFonts w:ascii="Helvetica Neue" w:hAnsi="Helvetica Neue" w:cs="Times New Roman"/>
          <w:noProof/>
          <w:sz w:val="20"/>
          <w:szCs w:val="24"/>
        </w:rPr>
        <w:t>[69]</w:t>
      </w:r>
      <w:r w:rsidRPr="007D02DE">
        <w:rPr>
          <w:rFonts w:ascii="Helvetica Neue" w:hAnsi="Helvetica Neue" w:cs="Times New Roman"/>
          <w:noProof/>
          <w:sz w:val="20"/>
          <w:szCs w:val="24"/>
        </w:rPr>
        <w:tab/>
        <w:t>Ferrini MG, Vernet D, Magee TR, Shahed A, Qian A, Rajfer J, et al. Antifibrotic Role of Inducible Nitric Oxide Synthase. Nitric Oxide 2002;6:283–94. doi:10.1006/niox.2001.0421.</w:t>
      </w:r>
    </w:p>
    <w:p w14:paraId="5F87167A" w14:textId="77777777" w:rsidR="007D02DE" w:rsidRPr="007D02DE" w:rsidRDefault="007D02DE" w:rsidP="007D02DE">
      <w:pPr>
        <w:widowControl w:val="0"/>
        <w:autoSpaceDE w:val="0"/>
        <w:autoSpaceDN w:val="0"/>
        <w:adjustRightInd w:val="0"/>
        <w:spacing w:line="480" w:lineRule="auto"/>
        <w:ind w:left="640" w:hanging="640"/>
        <w:rPr>
          <w:rFonts w:ascii="Helvetica Neue" w:hAnsi="Helvetica Neue" w:cs="Times New Roman"/>
          <w:noProof/>
          <w:sz w:val="20"/>
          <w:szCs w:val="24"/>
        </w:rPr>
      </w:pPr>
      <w:r w:rsidRPr="007D02DE">
        <w:rPr>
          <w:rFonts w:ascii="Helvetica Neue" w:hAnsi="Helvetica Neue" w:cs="Times New Roman"/>
          <w:noProof/>
          <w:sz w:val="20"/>
          <w:szCs w:val="24"/>
        </w:rPr>
        <w:t>[70]</w:t>
      </w:r>
      <w:r w:rsidRPr="007D02DE">
        <w:rPr>
          <w:rFonts w:ascii="Helvetica Neue" w:hAnsi="Helvetica Neue" w:cs="Times New Roman"/>
          <w:noProof/>
          <w:sz w:val="20"/>
          <w:szCs w:val="24"/>
        </w:rPr>
        <w:tab/>
        <w:t>Mulhall JP. Expanding the paradigm for plaque development in Peyronie’s disease. Int J Impot Res 2003;15 Suppl 5:S93-102. doi:10.1038/sj.ijir.3901082.</w:t>
      </w:r>
    </w:p>
    <w:p w14:paraId="5C763523" w14:textId="77777777" w:rsidR="007D02DE" w:rsidRPr="007D02DE" w:rsidRDefault="007D02DE" w:rsidP="007D02DE">
      <w:pPr>
        <w:widowControl w:val="0"/>
        <w:autoSpaceDE w:val="0"/>
        <w:autoSpaceDN w:val="0"/>
        <w:adjustRightInd w:val="0"/>
        <w:spacing w:line="480" w:lineRule="auto"/>
        <w:ind w:left="640" w:hanging="640"/>
        <w:rPr>
          <w:rFonts w:ascii="Helvetica Neue" w:hAnsi="Helvetica Neue" w:cs="Times New Roman"/>
          <w:noProof/>
          <w:sz w:val="20"/>
          <w:szCs w:val="24"/>
        </w:rPr>
      </w:pPr>
      <w:r w:rsidRPr="007D02DE">
        <w:rPr>
          <w:rFonts w:ascii="Helvetica Neue" w:hAnsi="Helvetica Neue" w:cs="Times New Roman"/>
          <w:noProof/>
          <w:sz w:val="20"/>
          <w:szCs w:val="24"/>
        </w:rPr>
        <w:t>[71]</w:t>
      </w:r>
      <w:r w:rsidRPr="007D02DE">
        <w:rPr>
          <w:rFonts w:ascii="Helvetica Neue" w:hAnsi="Helvetica Neue" w:cs="Times New Roman"/>
          <w:noProof/>
          <w:sz w:val="20"/>
          <w:szCs w:val="24"/>
        </w:rPr>
        <w:tab/>
        <w:t>Ferrini MG, Davila HH, Valente EGA, Gonzalez-Cadavid NF, Rajfer J. Aging-related induction of inducible nitric oxide synthase is vasculo-protective to the arterial media. Cardiovasc Res 2004;61:796–</w:t>
      </w:r>
      <w:r w:rsidRPr="007D02DE">
        <w:rPr>
          <w:rFonts w:ascii="Helvetica Neue" w:hAnsi="Helvetica Neue" w:cs="Times New Roman"/>
          <w:noProof/>
          <w:sz w:val="20"/>
          <w:szCs w:val="24"/>
        </w:rPr>
        <w:lastRenderedPageBreak/>
        <w:t>805. doi:10.1016/j.cardiores.2003.12.006.</w:t>
      </w:r>
    </w:p>
    <w:p w14:paraId="3DE1725B" w14:textId="77777777" w:rsidR="007D02DE" w:rsidRPr="009C7DDB" w:rsidRDefault="007D02DE" w:rsidP="007D02DE">
      <w:pPr>
        <w:widowControl w:val="0"/>
        <w:autoSpaceDE w:val="0"/>
        <w:autoSpaceDN w:val="0"/>
        <w:adjustRightInd w:val="0"/>
        <w:spacing w:line="480" w:lineRule="auto"/>
        <w:ind w:left="640" w:hanging="640"/>
        <w:rPr>
          <w:rFonts w:ascii="Helvetica Neue" w:hAnsi="Helvetica Neue" w:cs="Times New Roman"/>
          <w:noProof/>
          <w:sz w:val="20"/>
          <w:szCs w:val="24"/>
        </w:rPr>
      </w:pPr>
      <w:r w:rsidRPr="007D02DE">
        <w:rPr>
          <w:rFonts w:ascii="Helvetica Neue" w:hAnsi="Helvetica Neue" w:cs="Times New Roman"/>
          <w:noProof/>
          <w:sz w:val="20"/>
          <w:szCs w:val="24"/>
        </w:rPr>
        <w:t>[72]</w:t>
      </w:r>
      <w:r w:rsidRPr="007D02DE">
        <w:rPr>
          <w:rFonts w:ascii="Helvetica Neue" w:hAnsi="Helvetica Neue" w:cs="Times New Roman"/>
          <w:noProof/>
          <w:sz w:val="20"/>
          <w:szCs w:val="24"/>
        </w:rPr>
        <w:tab/>
        <w:t xml:space="preserve">Ferrini M, Magee TR, Vernet D, Rajfer J, González-Cadavid NF. Aging-related expression of inducible nitric oxide synthase and markers of tissue damage in the rat penis. </w:t>
      </w:r>
      <w:r w:rsidRPr="009C7DDB">
        <w:rPr>
          <w:rFonts w:ascii="Helvetica Neue" w:hAnsi="Helvetica Neue" w:cs="Times New Roman"/>
          <w:noProof/>
          <w:sz w:val="20"/>
          <w:szCs w:val="24"/>
        </w:rPr>
        <w:t>Biol Reprod 2001;64:974–82.</w:t>
      </w:r>
    </w:p>
    <w:p w14:paraId="0CECE374" w14:textId="77777777" w:rsidR="007D02DE" w:rsidRPr="007D02DE" w:rsidRDefault="007D02DE" w:rsidP="007D02DE">
      <w:pPr>
        <w:widowControl w:val="0"/>
        <w:autoSpaceDE w:val="0"/>
        <w:autoSpaceDN w:val="0"/>
        <w:adjustRightInd w:val="0"/>
        <w:spacing w:line="480" w:lineRule="auto"/>
        <w:ind w:left="640" w:hanging="640"/>
        <w:rPr>
          <w:rFonts w:ascii="Helvetica Neue" w:hAnsi="Helvetica Neue" w:cs="Times New Roman"/>
          <w:noProof/>
          <w:sz w:val="20"/>
          <w:szCs w:val="24"/>
        </w:rPr>
      </w:pPr>
      <w:r w:rsidRPr="009C7DDB">
        <w:rPr>
          <w:rFonts w:ascii="Helvetica Neue" w:hAnsi="Helvetica Neue" w:cs="Times New Roman"/>
          <w:noProof/>
          <w:sz w:val="20"/>
          <w:szCs w:val="24"/>
        </w:rPr>
        <w:t>[73]</w:t>
      </w:r>
      <w:r w:rsidRPr="009C7DDB">
        <w:rPr>
          <w:rFonts w:ascii="Helvetica Neue" w:hAnsi="Helvetica Neue" w:cs="Times New Roman"/>
          <w:noProof/>
          <w:sz w:val="20"/>
          <w:szCs w:val="24"/>
        </w:rPr>
        <w:tab/>
        <w:t xml:space="preserve">Castiglione F, Hedlund P, Van der Aa F, Bivalacqua TJ, Rigatti P, Van Poppel H, et al. </w:t>
      </w:r>
      <w:r w:rsidRPr="007D02DE">
        <w:rPr>
          <w:rFonts w:ascii="Helvetica Neue" w:hAnsi="Helvetica Neue" w:cs="Times New Roman"/>
          <w:noProof/>
          <w:sz w:val="20"/>
          <w:szCs w:val="24"/>
        </w:rPr>
        <w:t>Intratunical Injection of Human Adipose Tissue–derived Stem Cells Prevents Fibrosis and Is Associated with Improved Erectile Function in a Rat Model of Peyronie’s Disease. Eur Urol 2013;63:551–60. doi:10.1016/j.eururo.2012.09.034.</w:t>
      </w:r>
    </w:p>
    <w:p w14:paraId="76DE9D2C" w14:textId="77777777" w:rsidR="007D02DE" w:rsidRPr="007D02DE" w:rsidRDefault="007D02DE" w:rsidP="007D02DE">
      <w:pPr>
        <w:widowControl w:val="0"/>
        <w:autoSpaceDE w:val="0"/>
        <w:autoSpaceDN w:val="0"/>
        <w:adjustRightInd w:val="0"/>
        <w:spacing w:line="480" w:lineRule="auto"/>
        <w:ind w:left="640" w:hanging="640"/>
        <w:rPr>
          <w:rFonts w:ascii="Helvetica Neue" w:hAnsi="Helvetica Neue" w:cs="Times New Roman"/>
          <w:noProof/>
          <w:sz w:val="20"/>
          <w:szCs w:val="24"/>
        </w:rPr>
      </w:pPr>
      <w:r w:rsidRPr="007D02DE">
        <w:rPr>
          <w:rFonts w:ascii="Helvetica Neue" w:hAnsi="Helvetica Neue" w:cs="Times New Roman"/>
          <w:noProof/>
          <w:sz w:val="20"/>
          <w:szCs w:val="24"/>
        </w:rPr>
        <w:t>[74]</w:t>
      </w:r>
      <w:r w:rsidRPr="007D02DE">
        <w:rPr>
          <w:rFonts w:ascii="Helvetica Neue" w:hAnsi="Helvetica Neue" w:cs="Times New Roman"/>
          <w:noProof/>
          <w:sz w:val="20"/>
          <w:szCs w:val="24"/>
        </w:rPr>
        <w:tab/>
        <w:t>Gokce A, Abd Elmageed ZY, Lasker GF, Bouljihad M, Kim H, Trost LW, et al. Adipose tissue-derived stem cell therapy for prevention and treatment of erectile dysfunction in a rat model of Peyronie’s disease. Andrology 2014;2:244–51. doi:10.1111/j.2047-2927.2013.00181.x.</w:t>
      </w:r>
    </w:p>
    <w:p w14:paraId="55409E7D" w14:textId="77777777" w:rsidR="007D02DE" w:rsidRPr="007D02DE" w:rsidRDefault="007D02DE" w:rsidP="007D02DE">
      <w:pPr>
        <w:widowControl w:val="0"/>
        <w:autoSpaceDE w:val="0"/>
        <w:autoSpaceDN w:val="0"/>
        <w:adjustRightInd w:val="0"/>
        <w:spacing w:line="480" w:lineRule="auto"/>
        <w:ind w:left="640" w:hanging="640"/>
        <w:rPr>
          <w:rFonts w:ascii="Helvetica Neue" w:hAnsi="Helvetica Neue" w:cs="Times New Roman"/>
          <w:noProof/>
          <w:sz w:val="20"/>
          <w:szCs w:val="24"/>
        </w:rPr>
      </w:pPr>
      <w:r w:rsidRPr="007D02DE">
        <w:rPr>
          <w:rFonts w:ascii="Helvetica Neue" w:hAnsi="Helvetica Neue" w:cs="Times New Roman"/>
          <w:noProof/>
          <w:sz w:val="20"/>
          <w:szCs w:val="24"/>
        </w:rPr>
        <w:t>[75]</w:t>
      </w:r>
      <w:r w:rsidRPr="007D02DE">
        <w:rPr>
          <w:rFonts w:ascii="Helvetica Neue" w:hAnsi="Helvetica Neue" w:cs="Times New Roman"/>
          <w:noProof/>
          <w:sz w:val="20"/>
          <w:szCs w:val="24"/>
        </w:rPr>
        <w:tab/>
        <w:t>Gokce A, Abd Elmageed ZY, Lasker GF, Bouljihad M, Braun SE, Kim H, et al. Intratunical Injection of Genetically Modified Adipose Tissue</w:t>
      </w:r>
      <w:r w:rsidRPr="007D02DE">
        <w:rPr>
          <w:rFonts w:ascii="Times New Roman" w:hAnsi="Times New Roman" w:cs="Times New Roman"/>
          <w:noProof/>
          <w:sz w:val="20"/>
          <w:szCs w:val="24"/>
        </w:rPr>
        <w:t>‐</w:t>
      </w:r>
      <w:r w:rsidRPr="007D02DE">
        <w:rPr>
          <w:rFonts w:ascii="Helvetica Neue" w:hAnsi="Helvetica Neue" w:cs="Times New Roman"/>
          <w:noProof/>
          <w:sz w:val="20"/>
          <w:szCs w:val="24"/>
        </w:rPr>
        <w:t>Derived Stem Cells with Human Interferon α</w:t>
      </w:r>
      <w:r w:rsidRPr="007D02DE">
        <w:rPr>
          <w:rFonts w:ascii="Times New Roman" w:hAnsi="Times New Roman" w:cs="Times New Roman"/>
          <w:noProof/>
          <w:sz w:val="20"/>
          <w:szCs w:val="24"/>
        </w:rPr>
        <w:t>‐</w:t>
      </w:r>
      <w:r w:rsidRPr="007D02DE">
        <w:rPr>
          <w:rFonts w:ascii="Helvetica Neue" w:hAnsi="Helvetica Neue" w:cs="Times New Roman"/>
          <w:noProof/>
          <w:sz w:val="20"/>
          <w:szCs w:val="24"/>
        </w:rPr>
        <w:t>2b for Treatment of Erectile Dysfunction in a Rat Model of Tunica Albugineal Fibrosis. J Sex Med 2015;12:1533–44. doi:10.1111/jsm.12916.</w:t>
      </w:r>
    </w:p>
    <w:p w14:paraId="2B0D04D7" w14:textId="77777777" w:rsidR="007D02DE" w:rsidRPr="007D02DE" w:rsidRDefault="007D02DE" w:rsidP="007D02DE">
      <w:pPr>
        <w:widowControl w:val="0"/>
        <w:autoSpaceDE w:val="0"/>
        <w:autoSpaceDN w:val="0"/>
        <w:adjustRightInd w:val="0"/>
        <w:spacing w:line="480" w:lineRule="auto"/>
        <w:ind w:left="640" w:hanging="640"/>
        <w:rPr>
          <w:rFonts w:ascii="Helvetica Neue" w:hAnsi="Helvetica Neue" w:cs="Times New Roman"/>
          <w:noProof/>
          <w:sz w:val="20"/>
          <w:szCs w:val="24"/>
        </w:rPr>
      </w:pPr>
      <w:r w:rsidRPr="007D02DE">
        <w:rPr>
          <w:rFonts w:ascii="Helvetica Neue" w:hAnsi="Helvetica Neue" w:cs="Times New Roman"/>
          <w:noProof/>
          <w:sz w:val="20"/>
          <w:szCs w:val="24"/>
        </w:rPr>
        <w:t>[76]</w:t>
      </w:r>
      <w:r w:rsidRPr="007D02DE">
        <w:rPr>
          <w:rFonts w:ascii="Helvetica Neue" w:hAnsi="Helvetica Neue" w:cs="Times New Roman"/>
          <w:noProof/>
          <w:sz w:val="20"/>
          <w:szCs w:val="24"/>
        </w:rPr>
        <w:tab/>
        <w:t>Jiang H, Gao Q, Che X, Zhu L, Zhang Z, Chen Y, et al. Inhibition of penile tunica albuginea myofibroblasts activity by adipose-derived stem cells. Exp Ther Med 2017;14:5149–56. doi:10.3892/etm.2017.5179.</w:t>
      </w:r>
    </w:p>
    <w:p w14:paraId="2D7F875F" w14:textId="77777777" w:rsidR="007D02DE" w:rsidRPr="007D02DE" w:rsidRDefault="007D02DE" w:rsidP="007D02DE">
      <w:pPr>
        <w:widowControl w:val="0"/>
        <w:autoSpaceDE w:val="0"/>
        <w:autoSpaceDN w:val="0"/>
        <w:adjustRightInd w:val="0"/>
        <w:spacing w:line="480" w:lineRule="auto"/>
        <w:ind w:left="640" w:hanging="640"/>
        <w:rPr>
          <w:rFonts w:ascii="Helvetica Neue" w:hAnsi="Helvetica Neue" w:cs="Times New Roman"/>
          <w:noProof/>
          <w:sz w:val="20"/>
          <w:szCs w:val="24"/>
        </w:rPr>
      </w:pPr>
      <w:r w:rsidRPr="007D02DE">
        <w:rPr>
          <w:rFonts w:ascii="Helvetica Neue" w:hAnsi="Helvetica Neue" w:cs="Times New Roman"/>
          <w:noProof/>
          <w:sz w:val="20"/>
          <w:szCs w:val="24"/>
        </w:rPr>
        <w:t>[77]</w:t>
      </w:r>
      <w:r w:rsidRPr="007D02DE">
        <w:rPr>
          <w:rFonts w:ascii="Helvetica Neue" w:hAnsi="Helvetica Neue" w:cs="Times New Roman"/>
          <w:noProof/>
          <w:sz w:val="20"/>
          <w:szCs w:val="24"/>
        </w:rPr>
        <w:tab/>
        <w:t>Castiglione F, Hedlund P, Weyne E, Hakim L, Montorsi F, Salonia A, et al. Intratunical Injection of Stromal vascular fraction prevents Fibrosis in a Rat Model of Peyronie’s Disease. BJU Int 2018. doi:10.1111/bju.14570.</w:t>
      </w:r>
    </w:p>
    <w:p w14:paraId="10790422" w14:textId="77777777" w:rsidR="007D02DE" w:rsidRPr="007D02DE" w:rsidRDefault="007D02DE" w:rsidP="007D02DE">
      <w:pPr>
        <w:widowControl w:val="0"/>
        <w:autoSpaceDE w:val="0"/>
        <w:autoSpaceDN w:val="0"/>
        <w:adjustRightInd w:val="0"/>
        <w:spacing w:line="480" w:lineRule="auto"/>
        <w:ind w:left="640" w:hanging="640"/>
        <w:rPr>
          <w:rFonts w:ascii="Helvetica Neue" w:hAnsi="Helvetica Neue" w:cs="Times New Roman"/>
          <w:noProof/>
          <w:sz w:val="20"/>
          <w:szCs w:val="24"/>
        </w:rPr>
      </w:pPr>
      <w:r w:rsidRPr="007D02DE">
        <w:rPr>
          <w:rFonts w:ascii="Helvetica Neue" w:hAnsi="Helvetica Neue" w:cs="Times New Roman"/>
          <w:noProof/>
          <w:sz w:val="20"/>
          <w:szCs w:val="24"/>
        </w:rPr>
        <w:t>[78]</w:t>
      </w:r>
      <w:r w:rsidRPr="007D02DE">
        <w:rPr>
          <w:rFonts w:ascii="Helvetica Neue" w:hAnsi="Helvetica Neue" w:cs="Times New Roman"/>
          <w:noProof/>
          <w:sz w:val="20"/>
          <w:szCs w:val="24"/>
        </w:rPr>
        <w:tab/>
        <w:t xml:space="preserve">Castiglione F, Hedlund P, Weyne E, Hakim L, Montorsi F, Bivalacqua TJ, et al. Intratunical Injection of Human Adipose Tissue–Derived Stem Cells Restores Collagen III/I Ratio in a Rat Model of Chronic </w:t>
      </w:r>
      <w:r w:rsidRPr="007D02DE">
        <w:rPr>
          <w:rFonts w:ascii="Helvetica Neue" w:hAnsi="Helvetica Neue" w:cs="Times New Roman"/>
          <w:noProof/>
          <w:sz w:val="20"/>
          <w:szCs w:val="24"/>
        </w:rPr>
        <w:lastRenderedPageBreak/>
        <w:t>Peyronie’s Disease. Sex Med 2018. doi:10.1016/j.esxm.2018.09.003.</w:t>
      </w:r>
    </w:p>
    <w:p w14:paraId="0DA03DCF" w14:textId="77777777" w:rsidR="007D02DE" w:rsidRPr="007D02DE" w:rsidRDefault="007D02DE" w:rsidP="007D02DE">
      <w:pPr>
        <w:widowControl w:val="0"/>
        <w:autoSpaceDE w:val="0"/>
        <w:autoSpaceDN w:val="0"/>
        <w:adjustRightInd w:val="0"/>
        <w:spacing w:line="480" w:lineRule="auto"/>
        <w:ind w:left="640" w:hanging="640"/>
        <w:rPr>
          <w:rFonts w:ascii="Helvetica Neue" w:hAnsi="Helvetica Neue" w:cs="Times New Roman"/>
          <w:noProof/>
          <w:sz w:val="20"/>
          <w:szCs w:val="24"/>
        </w:rPr>
      </w:pPr>
      <w:r w:rsidRPr="007D02DE">
        <w:rPr>
          <w:rFonts w:ascii="Helvetica Neue" w:hAnsi="Helvetica Neue" w:cs="Times New Roman"/>
          <w:noProof/>
          <w:sz w:val="20"/>
          <w:szCs w:val="24"/>
        </w:rPr>
        <w:t>[79]</w:t>
      </w:r>
      <w:r w:rsidRPr="007D02DE">
        <w:rPr>
          <w:rFonts w:ascii="Helvetica Neue" w:hAnsi="Helvetica Neue" w:cs="Times New Roman"/>
          <w:noProof/>
          <w:sz w:val="20"/>
          <w:szCs w:val="24"/>
        </w:rPr>
        <w:tab/>
        <w:t>Herati AS, Pastuszak AW. The Genetic Basis of Peyronie Disease</w:t>
      </w:r>
      <w:r w:rsidRPr="007D02DE">
        <w:rPr>
          <w:rFonts w:ascii="Times New Roman" w:hAnsi="Times New Roman" w:cs="Times New Roman"/>
          <w:noProof/>
          <w:sz w:val="20"/>
          <w:szCs w:val="24"/>
        </w:rPr>
        <w:t> </w:t>
      </w:r>
      <w:r w:rsidRPr="007D02DE">
        <w:rPr>
          <w:rFonts w:ascii="Helvetica Neue" w:hAnsi="Helvetica Neue" w:cs="Times New Roman"/>
          <w:noProof/>
          <w:sz w:val="20"/>
          <w:szCs w:val="24"/>
        </w:rPr>
        <w:t>: A Review. Sex Med Rev 2016;4:85–94. doi:10.1016/j.sxmr.2015.10.002.</w:t>
      </w:r>
    </w:p>
    <w:p w14:paraId="576FDD2E" w14:textId="77777777" w:rsidR="007D02DE" w:rsidRPr="009C7DDB" w:rsidRDefault="007D02DE" w:rsidP="007D02DE">
      <w:pPr>
        <w:widowControl w:val="0"/>
        <w:autoSpaceDE w:val="0"/>
        <w:autoSpaceDN w:val="0"/>
        <w:adjustRightInd w:val="0"/>
        <w:spacing w:line="480" w:lineRule="auto"/>
        <w:ind w:left="640" w:hanging="640"/>
        <w:rPr>
          <w:rFonts w:ascii="Helvetica Neue" w:hAnsi="Helvetica Neue" w:cs="Times New Roman"/>
          <w:noProof/>
          <w:sz w:val="20"/>
          <w:szCs w:val="24"/>
          <w:lang w:val="de-DE"/>
        </w:rPr>
      </w:pPr>
      <w:r w:rsidRPr="007D02DE">
        <w:rPr>
          <w:rFonts w:ascii="Helvetica Neue" w:hAnsi="Helvetica Neue" w:cs="Times New Roman"/>
          <w:noProof/>
          <w:sz w:val="20"/>
          <w:szCs w:val="24"/>
        </w:rPr>
        <w:t>[80]</w:t>
      </w:r>
      <w:r w:rsidRPr="007D02DE">
        <w:rPr>
          <w:rFonts w:ascii="Helvetica Neue" w:hAnsi="Helvetica Neue" w:cs="Times New Roman"/>
          <w:noProof/>
          <w:sz w:val="20"/>
          <w:szCs w:val="24"/>
        </w:rPr>
        <w:tab/>
        <w:t xml:space="preserve">Bias WB, Nyberg LM, Hochberg MC, Walsh PC, Opitz JM. Peyronie’s disease: a newly recognized autosomal-dominant trait. </w:t>
      </w:r>
      <w:r w:rsidRPr="009C7DDB">
        <w:rPr>
          <w:rFonts w:ascii="Helvetica Neue" w:hAnsi="Helvetica Neue" w:cs="Times New Roman"/>
          <w:noProof/>
          <w:sz w:val="20"/>
          <w:szCs w:val="24"/>
          <w:lang w:val="de-DE"/>
        </w:rPr>
        <w:t>Am J Med Genet 1982;12:227–35. doi:10.1002/ajmg.1320120213.</w:t>
      </w:r>
    </w:p>
    <w:p w14:paraId="79850347" w14:textId="77777777" w:rsidR="007D02DE" w:rsidRPr="007D02DE" w:rsidRDefault="007D02DE" w:rsidP="007D02DE">
      <w:pPr>
        <w:widowControl w:val="0"/>
        <w:autoSpaceDE w:val="0"/>
        <w:autoSpaceDN w:val="0"/>
        <w:adjustRightInd w:val="0"/>
        <w:spacing w:line="480" w:lineRule="auto"/>
        <w:ind w:left="640" w:hanging="640"/>
        <w:rPr>
          <w:rFonts w:ascii="Helvetica Neue" w:hAnsi="Helvetica Neue" w:cs="Times New Roman"/>
          <w:noProof/>
          <w:sz w:val="20"/>
          <w:szCs w:val="24"/>
        </w:rPr>
      </w:pPr>
      <w:r w:rsidRPr="009C7DDB">
        <w:rPr>
          <w:rFonts w:ascii="Helvetica Neue" w:hAnsi="Helvetica Neue" w:cs="Times New Roman"/>
          <w:noProof/>
          <w:sz w:val="20"/>
          <w:szCs w:val="24"/>
          <w:lang w:val="de-DE"/>
        </w:rPr>
        <w:t>[81]</w:t>
      </w:r>
      <w:r w:rsidRPr="009C7DDB">
        <w:rPr>
          <w:rFonts w:ascii="Helvetica Neue" w:hAnsi="Helvetica Neue" w:cs="Times New Roman"/>
          <w:noProof/>
          <w:sz w:val="20"/>
          <w:szCs w:val="24"/>
          <w:lang w:val="de-DE"/>
        </w:rPr>
        <w:tab/>
        <w:t xml:space="preserve">Willscher MK, Cwazka WF, Novicki DE. </w:t>
      </w:r>
      <w:r w:rsidRPr="007D02DE">
        <w:rPr>
          <w:rFonts w:ascii="Helvetica Neue" w:hAnsi="Helvetica Neue" w:cs="Times New Roman"/>
          <w:noProof/>
          <w:sz w:val="20"/>
          <w:szCs w:val="24"/>
        </w:rPr>
        <w:t>The association of histocompatibility antigens of the B7 cross-reacting group with Peyronie’s disease. J Urol 1979;122:34–5.</w:t>
      </w:r>
    </w:p>
    <w:p w14:paraId="7EDBA543" w14:textId="77777777" w:rsidR="007D02DE" w:rsidRPr="007D02DE" w:rsidRDefault="007D02DE" w:rsidP="007D02DE">
      <w:pPr>
        <w:widowControl w:val="0"/>
        <w:autoSpaceDE w:val="0"/>
        <w:autoSpaceDN w:val="0"/>
        <w:adjustRightInd w:val="0"/>
        <w:spacing w:line="480" w:lineRule="auto"/>
        <w:ind w:left="640" w:hanging="640"/>
        <w:rPr>
          <w:rFonts w:ascii="Helvetica Neue" w:hAnsi="Helvetica Neue" w:cs="Times New Roman"/>
          <w:noProof/>
          <w:sz w:val="20"/>
          <w:szCs w:val="24"/>
        </w:rPr>
      </w:pPr>
      <w:r w:rsidRPr="007D02DE">
        <w:rPr>
          <w:rFonts w:ascii="Helvetica Neue" w:hAnsi="Helvetica Neue" w:cs="Times New Roman"/>
          <w:noProof/>
          <w:sz w:val="20"/>
          <w:szCs w:val="24"/>
        </w:rPr>
        <w:t>[82]</w:t>
      </w:r>
      <w:r w:rsidRPr="007D02DE">
        <w:rPr>
          <w:rFonts w:ascii="Helvetica Neue" w:hAnsi="Helvetica Neue" w:cs="Times New Roman"/>
          <w:noProof/>
          <w:sz w:val="20"/>
          <w:szCs w:val="24"/>
        </w:rPr>
        <w:tab/>
        <w:t>Leffell MS, Devine CJ, Horton CE, Somers KD, Dawson D, Vande Berg JS, et al. Non-association of Peyronie’s disease with HLA B7 cross-reactive antigens. J Urol 1982;127:1223–4.</w:t>
      </w:r>
    </w:p>
    <w:p w14:paraId="4B5FFFE3" w14:textId="77777777" w:rsidR="007D02DE" w:rsidRPr="007D02DE" w:rsidRDefault="007D02DE" w:rsidP="007D02DE">
      <w:pPr>
        <w:widowControl w:val="0"/>
        <w:autoSpaceDE w:val="0"/>
        <w:autoSpaceDN w:val="0"/>
        <w:adjustRightInd w:val="0"/>
        <w:spacing w:line="480" w:lineRule="auto"/>
        <w:ind w:left="640" w:hanging="640"/>
        <w:rPr>
          <w:rFonts w:ascii="Helvetica Neue" w:hAnsi="Helvetica Neue" w:cs="Times New Roman"/>
          <w:noProof/>
          <w:sz w:val="20"/>
          <w:szCs w:val="24"/>
        </w:rPr>
      </w:pPr>
      <w:r w:rsidRPr="007D02DE">
        <w:rPr>
          <w:rFonts w:ascii="Helvetica Neue" w:hAnsi="Helvetica Neue" w:cs="Times New Roman"/>
          <w:noProof/>
          <w:sz w:val="20"/>
          <w:szCs w:val="24"/>
        </w:rPr>
        <w:t>[83]</w:t>
      </w:r>
      <w:r w:rsidRPr="007D02DE">
        <w:rPr>
          <w:rFonts w:ascii="Helvetica Neue" w:hAnsi="Helvetica Neue" w:cs="Times New Roman"/>
          <w:noProof/>
          <w:sz w:val="20"/>
          <w:szCs w:val="24"/>
        </w:rPr>
        <w:tab/>
        <w:t>Deguchi T, Maeda S, Sakai S, Kuriyama M, Kawada Y, Nishiura T. HLA-A and B antigens in patients with Peyronie disease. Urology 1984;23:547–8.</w:t>
      </w:r>
    </w:p>
    <w:p w14:paraId="3CE88DBE" w14:textId="77777777" w:rsidR="007D02DE" w:rsidRPr="007D02DE" w:rsidRDefault="007D02DE" w:rsidP="007D02DE">
      <w:pPr>
        <w:widowControl w:val="0"/>
        <w:autoSpaceDE w:val="0"/>
        <w:autoSpaceDN w:val="0"/>
        <w:adjustRightInd w:val="0"/>
        <w:spacing w:line="480" w:lineRule="auto"/>
        <w:ind w:left="640" w:hanging="640"/>
        <w:rPr>
          <w:rFonts w:ascii="Helvetica Neue" w:hAnsi="Helvetica Neue" w:cs="Times New Roman"/>
          <w:noProof/>
          <w:sz w:val="20"/>
          <w:szCs w:val="24"/>
        </w:rPr>
      </w:pPr>
      <w:r w:rsidRPr="007D02DE">
        <w:rPr>
          <w:rFonts w:ascii="Helvetica Neue" w:hAnsi="Helvetica Neue" w:cs="Times New Roman"/>
          <w:noProof/>
          <w:sz w:val="20"/>
          <w:szCs w:val="24"/>
        </w:rPr>
        <w:t>[84]</w:t>
      </w:r>
      <w:r w:rsidRPr="007D02DE">
        <w:rPr>
          <w:rFonts w:ascii="Helvetica Neue" w:hAnsi="Helvetica Neue" w:cs="Times New Roman"/>
          <w:noProof/>
          <w:sz w:val="20"/>
          <w:szCs w:val="24"/>
        </w:rPr>
        <w:tab/>
        <w:t>Hauck EW, Hauptmann A, Schmelz HU, Bein G, Weidner W, Hackstein H. Prospective analysis of single nucleotide polymorphisms of the transforming growth factor beta-1 gene in Peyronie’s disease. J Urol 2003;169:369–72. doi:10.1097/01.ju.0000039347.38539.13.</w:t>
      </w:r>
    </w:p>
    <w:p w14:paraId="4092898A" w14:textId="77777777" w:rsidR="007D02DE" w:rsidRPr="007D02DE" w:rsidRDefault="007D02DE" w:rsidP="007D02DE">
      <w:pPr>
        <w:widowControl w:val="0"/>
        <w:autoSpaceDE w:val="0"/>
        <w:autoSpaceDN w:val="0"/>
        <w:adjustRightInd w:val="0"/>
        <w:spacing w:line="480" w:lineRule="auto"/>
        <w:ind w:left="640" w:hanging="640"/>
        <w:rPr>
          <w:rFonts w:ascii="Helvetica Neue" w:hAnsi="Helvetica Neue" w:cs="Times New Roman"/>
          <w:noProof/>
          <w:sz w:val="20"/>
          <w:szCs w:val="24"/>
        </w:rPr>
      </w:pPr>
      <w:r w:rsidRPr="007D02DE">
        <w:rPr>
          <w:rFonts w:ascii="Helvetica Neue" w:hAnsi="Helvetica Neue" w:cs="Times New Roman"/>
          <w:noProof/>
          <w:sz w:val="20"/>
          <w:szCs w:val="24"/>
        </w:rPr>
        <w:t>[85]</w:t>
      </w:r>
      <w:r w:rsidRPr="007D02DE">
        <w:rPr>
          <w:rFonts w:ascii="Helvetica Neue" w:hAnsi="Helvetica Neue" w:cs="Times New Roman"/>
          <w:noProof/>
          <w:sz w:val="20"/>
          <w:szCs w:val="24"/>
        </w:rPr>
        <w:tab/>
        <w:t>Somers KD, Winters BA, Dawson DM, Leffell MS, Wright GL, Devine CJ, et al. Chromosome abnormalities in Peyronie’s disease. J Urol 1987;137:672–5.</w:t>
      </w:r>
    </w:p>
    <w:p w14:paraId="50B352F7" w14:textId="77777777" w:rsidR="007D02DE" w:rsidRPr="007D02DE" w:rsidRDefault="007D02DE" w:rsidP="007D02DE">
      <w:pPr>
        <w:widowControl w:val="0"/>
        <w:autoSpaceDE w:val="0"/>
        <w:autoSpaceDN w:val="0"/>
        <w:adjustRightInd w:val="0"/>
        <w:spacing w:line="480" w:lineRule="auto"/>
        <w:ind w:left="640" w:hanging="640"/>
        <w:rPr>
          <w:rFonts w:ascii="Helvetica Neue" w:hAnsi="Helvetica Neue" w:cs="Times New Roman"/>
          <w:noProof/>
          <w:sz w:val="20"/>
          <w:szCs w:val="24"/>
        </w:rPr>
      </w:pPr>
      <w:r w:rsidRPr="007D02DE">
        <w:rPr>
          <w:rFonts w:ascii="Helvetica Neue" w:hAnsi="Helvetica Neue" w:cs="Times New Roman"/>
          <w:noProof/>
          <w:sz w:val="20"/>
          <w:szCs w:val="24"/>
        </w:rPr>
        <w:t>[86]</w:t>
      </w:r>
      <w:r w:rsidRPr="007D02DE">
        <w:rPr>
          <w:rFonts w:ascii="Helvetica Neue" w:hAnsi="Helvetica Neue" w:cs="Times New Roman"/>
          <w:noProof/>
          <w:sz w:val="20"/>
          <w:szCs w:val="24"/>
        </w:rPr>
        <w:tab/>
        <w:t>Mulhall JP, Nicholson B, Pierpaoli S, Lubrano T, Shankey T V. Chromosomal instability is demonstrated by fibroblasts derived from the tunica of men with Peyronie’s disease. Int J Impot Res 2004;16:288–93. doi:10.1038/sj.ijir.3901170.</w:t>
      </w:r>
    </w:p>
    <w:p w14:paraId="0A82B3C9" w14:textId="77777777" w:rsidR="007D02DE" w:rsidRPr="009C7DDB" w:rsidRDefault="007D02DE" w:rsidP="007D02DE">
      <w:pPr>
        <w:widowControl w:val="0"/>
        <w:autoSpaceDE w:val="0"/>
        <w:autoSpaceDN w:val="0"/>
        <w:adjustRightInd w:val="0"/>
        <w:spacing w:line="480" w:lineRule="auto"/>
        <w:ind w:left="640" w:hanging="640"/>
        <w:rPr>
          <w:rFonts w:ascii="Helvetica Neue" w:hAnsi="Helvetica Neue" w:cs="Times New Roman"/>
          <w:noProof/>
          <w:sz w:val="20"/>
          <w:szCs w:val="24"/>
          <w:lang w:val="nl-BE"/>
        </w:rPr>
      </w:pPr>
      <w:r w:rsidRPr="007D02DE">
        <w:rPr>
          <w:rFonts w:ascii="Helvetica Neue" w:hAnsi="Helvetica Neue" w:cs="Times New Roman"/>
          <w:noProof/>
          <w:sz w:val="20"/>
          <w:szCs w:val="24"/>
        </w:rPr>
        <w:t>[87]</w:t>
      </w:r>
      <w:r w:rsidRPr="007D02DE">
        <w:rPr>
          <w:rFonts w:ascii="Helvetica Neue" w:hAnsi="Helvetica Neue" w:cs="Times New Roman"/>
          <w:noProof/>
          <w:sz w:val="20"/>
          <w:szCs w:val="24"/>
        </w:rPr>
        <w:tab/>
        <w:t xml:space="preserve">Awad MR, El-Gamel A, Hasleton P, Turner DM, Sinnott PJ, Hutchinson I V. Genotypic variation in the transforming growth factor-beta1 gene: association with transforming growth factor-beta1 production, fibrotic lung disease, and graft fibrosis after lung transplantation. </w:t>
      </w:r>
      <w:r w:rsidRPr="009C7DDB">
        <w:rPr>
          <w:rFonts w:ascii="Helvetica Neue" w:hAnsi="Helvetica Neue" w:cs="Times New Roman"/>
          <w:noProof/>
          <w:sz w:val="20"/>
          <w:szCs w:val="24"/>
          <w:lang w:val="nl-BE"/>
        </w:rPr>
        <w:t>Transplantation 1998;66:1014–20.</w:t>
      </w:r>
    </w:p>
    <w:p w14:paraId="5337E8A1" w14:textId="77777777" w:rsidR="007D02DE" w:rsidRPr="007D02DE" w:rsidRDefault="007D02DE" w:rsidP="007D02DE">
      <w:pPr>
        <w:widowControl w:val="0"/>
        <w:autoSpaceDE w:val="0"/>
        <w:autoSpaceDN w:val="0"/>
        <w:adjustRightInd w:val="0"/>
        <w:spacing w:line="480" w:lineRule="auto"/>
        <w:ind w:left="640" w:hanging="640"/>
        <w:rPr>
          <w:rFonts w:ascii="Helvetica Neue" w:hAnsi="Helvetica Neue" w:cs="Times New Roman"/>
          <w:noProof/>
          <w:sz w:val="20"/>
          <w:szCs w:val="24"/>
        </w:rPr>
      </w:pPr>
      <w:r w:rsidRPr="009C7DDB">
        <w:rPr>
          <w:rFonts w:ascii="Helvetica Neue" w:hAnsi="Helvetica Neue" w:cs="Times New Roman"/>
          <w:noProof/>
          <w:sz w:val="20"/>
          <w:szCs w:val="24"/>
          <w:lang w:val="nl-BE"/>
        </w:rPr>
        <w:lastRenderedPageBreak/>
        <w:t>[88]</w:t>
      </w:r>
      <w:r w:rsidRPr="009C7DDB">
        <w:rPr>
          <w:rFonts w:ascii="Helvetica Neue" w:hAnsi="Helvetica Neue" w:cs="Times New Roman"/>
          <w:noProof/>
          <w:sz w:val="20"/>
          <w:szCs w:val="24"/>
          <w:lang w:val="nl-BE"/>
        </w:rPr>
        <w:tab/>
        <w:t xml:space="preserve">Dolmans GH, Werker PM, de Jong IJ, Nijman RJ, Wijmenga C, Ophoff RA. </w:t>
      </w:r>
      <w:r w:rsidRPr="007D02DE">
        <w:rPr>
          <w:rFonts w:ascii="Helvetica Neue" w:hAnsi="Helvetica Neue" w:cs="Times New Roman"/>
          <w:noProof/>
          <w:sz w:val="20"/>
          <w:szCs w:val="24"/>
        </w:rPr>
        <w:t>WNT2 Locus Is Involved in Genetic Susceptibility of Peyronie’s Disease. J Sex Med 2012;9:1430–4. doi:10.1111/j.1743-6109.2012.02704.x.</w:t>
      </w:r>
    </w:p>
    <w:p w14:paraId="22E454B0" w14:textId="77777777" w:rsidR="007D02DE" w:rsidRPr="007D02DE" w:rsidRDefault="007D02DE" w:rsidP="007D02DE">
      <w:pPr>
        <w:widowControl w:val="0"/>
        <w:autoSpaceDE w:val="0"/>
        <w:autoSpaceDN w:val="0"/>
        <w:adjustRightInd w:val="0"/>
        <w:spacing w:line="480" w:lineRule="auto"/>
        <w:ind w:left="640" w:hanging="640"/>
        <w:rPr>
          <w:rFonts w:ascii="Helvetica Neue" w:hAnsi="Helvetica Neue" w:cs="Times New Roman"/>
          <w:noProof/>
          <w:sz w:val="20"/>
          <w:szCs w:val="24"/>
        </w:rPr>
      </w:pPr>
      <w:r w:rsidRPr="007D02DE">
        <w:rPr>
          <w:rFonts w:ascii="Helvetica Neue" w:hAnsi="Helvetica Neue" w:cs="Times New Roman"/>
          <w:noProof/>
          <w:sz w:val="20"/>
          <w:szCs w:val="24"/>
        </w:rPr>
        <w:t>[89]</w:t>
      </w:r>
      <w:r w:rsidRPr="007D02DE">
        <w:rPr>
          <w:rFonts w:ascii="Helvetica Neue" w:hAnsi="Helvetica Neue" w:cs="Times New Roman"/>
          <w:noProof/>
          <w:sz w:val="20"/>
          <w:szCs w:val="24"/>
        </w:rPr>
        <w:tab/>
        <w:t>Dolmans GH, Werker PM, Hennies HC, Furniss D, Festen EA, Franke L, et al. Wnt signaling and Dupuytren’s disease. N Engl J Med 2011;365:307–17. doi:10.1056/NEJMoa1101029.</w:t>
      </w:r>
    </w:p>
    <w:p w14:paraId="2C91A281" w14:textId="77777777" w:rsidR="007D02DE" w:rsidRPr="007D02DE" w:rsidRDefault="007D02DE" w:rsidP="007D02DE">
      <w:pPr>
        <w:widowControl w:val="0"/>
        <w:autoSpaceDE w:val="0"/>
        <w:autoSpaceDN w:val="0"/>
        <w:adjustRightInd w:val="0"/>
        <w:spacing w:line="480" w:lineRule="auto"/>
        <w:ind w:left="640" w:hanging="640"/>
        <w:rPr>
          <w:rFonts w:ascii="Helvetica Neue" w:hAnsi="Helvetica Neue" w:cs="Times New Roman"/>
          <w:noProof/>
          <w:sz w:val="20"/>
          <w:szCs w:val="24"/>
        </w:rPr>
      </w:pPr>
      <w:r w:rsidRPr="007D02DE">
        <w:rPr>
          <w:rFonts w:ascii="Helvetica Neue" w:hAnsi="Helvetica Neue" w:cs="Times New Roman"/>
          <w:noProof/>
          <w:sz w:val="20"/>
          <w:szCs w:val="24"/>
        </w:rPr>
        <w:t>[90]</w:t>
      </w:r>
      <w:r w:rsidRPr="007D02DE">
        <w:rPr>
          <w:rFonts w:ascii="Helvetica Neue" w:hAnsi="Helvetica Neue" w:cs="Times New Roman"/>
          <w:noProof/>
          <w:sz w:val="20"/>
          <w:szCs w:val="24"/>
        </w:rPr>
        <w:tab/>
        <w:t>Magee TR, Qian A, Rajfer J, Sander FC, Levine LA, Gonzalez-Cadavid NF. Gene expression profiles in the Peyronie’s disease plaque. Urology 2002;59:451–7. doi:S0090429501015783 [pii].</w:t>
      </w:r>
    </w:p>
    <w:p w14:paraId="6A13FC0A" w14:textId="77777777" w:rsidR="007D02DE" w:rsidRPr="007D02DE" w:rsidRDefault="007D02DE" w:rsidP="007D02DE">
      <w:pPr>
        <w:widowControl w:val="0"/>
        <w:autoSpaceDE w:val="0"/>
        <w:autoSpaceDN w:val="0"/>
        <w:adjustRightInd w:val="0"/>
        <w:spacing w:line="480" w:lineRule="auto"/>
        <w:ind w:left="640" w:hanging="640"/>
        <w:rPr>
          <w:rFonts w:ascii="Helvetica Neue" w:hAnsi="Helvetica Neue" w:cs="Times New Roman"/>
          <w:noProof/>
          <w:sz w:val="20"/>
          <w:szCs w:val="24"/>
        </w:rPr>
      </w:pPr>
      <w:r w:rsidRPr="007D02DE">
        <w:rPr>
          <w:rFonts w:ascii="Helvetica Neue" w:hAnsi="Helvetica Neue" w:cs="Times New Roman"/>
          <w:noProof/>
          <w:sz w:val="20"/>
          <w:szCs w:val="24"/>
        </w:rPr>
        <w:t>[91]</w:t>
      </w:r>
      <w:r w:rsidRPr="007D02DE">
        <w:rPr>
          <w:rFonts w:ascii="Helvetica Neue" w:hAnsi="Helvetica Neue" w:cs="Times New Roman"/>
          <w:noProof/>
          <w:sz w:val="20"/>
          <w:szCs w:val="24"/>
        </w:rPr>
        <w:tab/>
        <w:t>Mori Y, Chen S-J, Varga J. Modulation of Endogenous Smad Expression in Normal Skin Fibroblasts by Transforming Growth Factor-β. Exp Cell Res 2000;258:374–83. doi:10.1006/excr.2000.4930.</w:t>
      </w:r>
    </w:p>
    <w:p w14:paraId="1BB8E8EC" w14:textId="77777777" w:rsidR="007D02DE" w:rsidRPr="007D02DE" w:rsidRDefault="007D02DE" w:rsidP="007D02DE">
      <w:pPr>
        <w:widowControl w:val="0"/>
        <w:autoSpaceDE w:val="0"/>
        <w:autoSpaceDN w:val="0"/>
        <w:adjustRightInd w:val="0"/>
        <w:spacing w:line="480" w:lineRule="auto"/>
        <w:ind w:left="640" w:hanging="640"/>
        <w:rPr>
          <w:rFonts w:ascii="Helvetica Neue" w:hAnsi="Helvetica Neue" w:cs="Times New Roman"/>
          <w:noProof/>
          <w:sz w:val="20"/>
          <w:szCs w:val="24"/>
        </w:rPr>
      </w:pPr>
      <w:r w:rsidRPr="007D02DE">
        <w:rPr>
          <w:rFonts w:ascii="Helvetica Neue" w:hAnsi="Helvetica Neue" w:cs="Times New Roman"/>
          <w:noProof/>
          <w:sz w:val="20"/>
          <w:szCs w:val="24"/>
        </w:rPr>
        <w:t>[92]</w:t>
      </w:r>
      <w:r w:rsidRPr="007D02DE">
        <w:rPr>
          <w:rFonts w:ascii="Helvetica Neue" w:hAnsi="Helvetica Neue" w:cs="Times New Roman"/>
          <w:noProof/>
          <w:sz w:val="20"/>
          <w:szCs w:val="24"/>
        </w:rPr>
        <w:tab/>
        <w:t>Kavsak P, Rasmussen RK, Causing CG, Bonni S, Zhu H, Thomsen GH, et al. Smad7 binds to Smurf2 to form an E3 ubiquitin ligase that targets the TGF beta receptor for degradation. Mol Cell 2000;6:1365–75.</w:t>
      </w:r>
    </w:p>
    <w:p w14:paraId="1FCC5EAF" w14:textId="77777777" w:rsidR="007D02DE" w:rsidRPr="009C7DDB" w:rsidRDefault="007D02DE" w:rsidP="007D02DE">
      <w:pPr>
        <w:widowControl w:val="0"/>
        <w:autoSpaceDE w:val="0"/>
        <w:autoSpaceDN w:val="0"/>
        <w:adjustRightInd w:val="0"/>
        <w:spacing w:line="480" w:lineRule="auto"/>
        <w:ind w:left="640" w:hanging="640"/>
        <w:rPr>
          <w:rFonts w:ascii="Helvetica Neue" w:hAnsi="Helvetica Neue" w:cs="Times New Roman"/>
          <w:noProof/>
          <w:sz w:val="20"/>
          <w:szCs w:val="24"/>
        </w:rPr>
      </w:pPr>
      <w:r w:rsidRPr="007D02DE">
        <w:rPr>
          <w:rFonts w:ascii="Helvetica Neue" w:hAnsi="Helvetica Neue" w:cs="Times New Roman"/>
          <w:noProof/>
          <w:sz w:val="20"/>
          <w:szCs w:val="24"/>
        </w:rPr>
        <w:t>[93]</w:t>
      </w:r>
      <w:r w:rsidRPr="007D02DE">
        <w:rPr>
          <w:rFonts w:ascii="Helvetica Neue" w:hAnsi="Helvetica Neue" w:cs="Times New Roman"/>
          <w:noProof/>
          <w:sz w:val="20"/>
          <w:szCs w:val="24"/>
        </w:rPr>
        <w:tab/>
        <w:t xml:space="preserve">Swinney DC, Anthony J. How were new medicines discovered? </w:t>
      </w:r>
      <w:r w:rsidRPr="009C7DDB">
        <w:rPr>
          <w:rFonts w:ascii="Helvetica Neue" w:hAnsi="Helvetica Neue" w:cs="Times New Roman"/>
          <w:noProof/>
          <w:sz w:val="20"/>
          <w:szCs w:val="24"/>
        </w:rPr>
        <w:t>Nat Rev Drug Discov 2011;10:507–19. doi:10.1038/nrd3480.</w:t>
      </w:r>
    </w:p>
    <w:p w14:paraId="7E5914D8" w14:textId="77777777" w:rsidR="007D02DE" w:rsidRPr="007D02DE" w:rsidRDefault="007D02DE" w:rsidP="007D02DE">
      <w:pPr>
        <w:widowControl w:val="0"/>
        <w:autoSpaceDE w:val="0"/>
        <w:autoSpaceDN w:val="0"/>
        <w:adjustRightInd w:val="0"/>
        <w:spacing w:line="480" w:lineRule="auto"/>
        <w:ind w:left="640" w:hanging="640"/>
        <w:rPr>
          <w:rFonts w:ascii="Helvetica Neue" w:hAnsi="Helvetica Neue" w:cs="Times New Roman"/>
          <w:noProof/>
          <w:sz w:val="20"/>
          <w:szCs w:val="24"/>
        </w:rPr>
      </w:pPr>
      <w:r w:rsidRPr="009C7DDB">
        <w:rPr>
          <w:rFonts w:ascii="Helvetica Neue" w:hAnsi="Helvetica Neue" w:cs="Times New Roman"/>
          <w:noProof/>
          <w:sz w:val="20"/>
          <w:szCs w:val="24"/>
          <w:lang w:val="nl-BE"/>
        </w:rPr>
        <w:t>[94]</w:t>
      </w:r>
      <w:r w:rsidRPr="009C7DDB">
        <w:rPr>
          <w:rFonts w:ascii="Helvetica Neue" w:hAnsi="Helvetica Neue" w:cs="Times New Roman"/>
          <w:noProof/>
          <w:sz w:val="20"/>
          <w:szCs w:val="24"/>
          <w:lang w:val="nl-BE"/>
        </w:rPr>
        <w:tab/>
        <w:t xml:space="preserve">Overington JP, Al-Lazikani B, Hopkins AL. </w:t>
      </w:r>
      <w:r w:rsidRPr="007D02DE">
        <w:rPr>
          <w:rFonts w:ascii="Helvetica Neue" w:hAnsi="Helvetica Neue" w:cs="Times New Roman"/>
          <w:noProof/>
          <w:sz w:val="20"/>
          <w:szCs w:val="24"/>
        </w:rPr>
        <w:t>How many drug targets are there? Nat Rev Drug Discov 2006;5:993–6. doi:10.1038/nrd2199.</w:t>
      </w:r>
    </w:p>
    <w:p w14:paraId="3A81A84B" w14:textId="77777777" w:rsidR="007D02DE" w:rsidRPr="007D02DE" w:rsidRDefault="007D02DE" w:rsidP="007D02DE">
      <w:pPr>
        <w:widowControl w:val="0"/>
        <w:autoSpaceDE w:val="0"/>
        <w:autoSpaceDN w:val="0"/>
        <w:adjustRightInd w:val="0"/>
        <w:spacing w:line="480" w:lineRule="auto"/>
        <w:ind w:left="640" w:hanging="640"/>
        <w:rPr>
          <w:rFonts w:ascii="Helvetica Neue" w:hAnsi="Helvetica Neue" w:cs="Times New Roman"/>
          <w:noProof/>
          <w:sz w:val="20"/>
          <w:szCs w:val="24"/>
        </w:rPr>
      </w:pPr>
      <w:r w:rsidRPr="007D02DE">
        <w:rPr>
          <w:rFonts w:ascii="Helvetica Neue" w:hAnsi="Helvetica Neue" w:cs="Times New Roman"/>
          <w:noProof/>
          <w:sz w:val="20"/>
          <w:szCs w:val="24"/>
        </w:rPr>
        <w:t>[95]</w:t>
      </w:r>
      <w:r w:rsidRPr="007D02DE">
        <w:rPr>
          <w:rFonts w:ascii="Helvetica Neue" w:hAnsi="Helvetica Neue" w:cs="Times New Roman"/>
          <w:noProof/>
          <w:sz w:val="20"/>
          <w:szCs w:val="24"/>
        </w:rPr>
        <w:tab/>
        <w:t>Flordellis CS, Manolis AS, Paris H, Karabinis A. Rethinking target discovery in polygenic diseases. Curr Top Med Chem 2006;6:1791–8.</w:t>
      </w:r>
    </w:p>
    <w:p w14:paraId="1B22089C" w14:textId="77777777" w:rsidR="007D02DE" w:rsidRPr="007D02DE" w:rsidRDefault="007D02DE" w:rsidP="007D02DE">
      <w:pPr>
        <w:widowControl w:val="0"/>
        <w:autoSpaceDE w:val="0"/>
        <w:autoSpaceDN w:val="0"/>
        <w:adjustRightInd w:val="0"/>
        <w:spacing w:line="480" w:lineRule="auto"/>
        <w:ind w:left="640" w:hanging="640"/>
        <w:rPr>
          <w:rFonts w:ascii="Helvetica Neue" w:hAnsi="Helvetica Neue" w:cs="Times New Roman"/>
          <w:noProof/>
          <w:sz w:val="20"/>
          <w:szCs w:val="24"/>
        </w:rPr>
      </w:pPr>
      <w:r w:rsidRPr="007D02DE">
        <w:rPr>
          <w:rFonts w:ascii="Helvetica Neue" w:hAnsi="Helvetica Neue" w:cs="Times New Roman"/>
          <w:noProof/>
          <w:sz w:val="20"/>
          <w:szCs w:val="24"/>
        </w:rPr>
        <w:t>[96]</w:t>
      </w:r>
      <w:r w:rsidRPr="007D02DE">
        <w:rPr>
          <w:rFonts w:ascii="Helvetica Neue" w:hAnsi="Helvetica Neue" w:cs="Times New Roman"/>
          <w:noProof/>
          <w:sz w:val="20"/>
          <w:szCs w:val="24"/>
        </w:rPr>
        <w:tab/>
        <w:t>Nanthakumar CB, Hatley RJD, Lemma S, Gauldie J, Marshall RP, Macdonald SJF. Dissecting fibrosis: therapeutic insights from the small-molecule toolbox. Nat Rev Drug Discov 2015;14:693–720. doi:10.1038/nrd4592.</w:t>
      </w:r>
    </w:p>
    <w:p w14:paraId="03B10777" w14:textId="6680721E" w:rsidR="007D02DE" w:rsidRPr="007D02DE" w:rsidRDefault="007D02DE" w:rsidP="007D02DE">
      <w:pPr>
        <w:widowControl w:val="0"/>
        <w:autoSpaceDE w:val="0"/>
        <w:autoSpaceDN w:val="0"/>
        <w:adjustRightInd w:val="0"/>
        <w:spacing w:line="480" w:lineRule="auto"/>
        <w:ind w:left="640" w:hanging="640"/>
        <w:rPr>
          <w:rFonts w:ascii="Helvetica Neue" w:hAnsi="Helvetica Neue" w:cs="Times New Roman"/>
          <w:noProof/>
          <w:sz w:val="20"/>
          <w:szCs w:val="24"/>
        </w:rPr>
      </w:pPr>
      <w:r w:rsidRPr="007D02DE">
        <w:rPr>
          <w:rFonts w:ascii="Helvetica Neue" w:hAnsi="Helvetica Neue" w:cs="Times New Roman"/>
          <w:noProof/>
          <w:sz w:val="20"/>
          <w:szCs w:val="24"/>
        </w:rPr>
        <w:t>[97]</w:t>
      </w:r>
      <w:r w:rsidRPr="007D02DE">
        <w:rPr>
          <w:rFonts w:ascii="Helvetica Neue" w:hAnsi="Helvetica Neue" w:cs="Times New Roman"/>
          <w:noProof/>
          <w:sz w:val="20"/>
          <w:szCs w:val="24"/>
        </w:rPr>
        <w:tab/>
        <w:t>Moffat JG, Rudolph J, Bailey D. Phenotypic screening in cancer drug discovery — past, present and future</w:t>
      </w:r>
      <w:r w:rsidR="00B13DEA">
        <w:rPr>
          <w:rFonts w:ascii="Helvetica Neue" w:hAnsi="Helvetica Neue" w:cs="Times New Roman"/>
          <w:noProof/>
          <w:sz w:val="20"/>
          <w:szCs w:val="24"/>
        </w:rPr>
        <w:t>.</w:t>
      </w:r>
      <w:r w:rsidR="00B13DEA" w:rsidRPr="00B13DEA">
        <w:t xml:space="preserve"> </w:t>
      </w:r>
      <w:r w:rsidR="00B13DEA" w:rsidRPr="00B13DEA">
        <w:rPr>
          <w:rFonts w:ascii="Helvetica Neue" w:hAnsi="Helvetica Neue" w:cs="Times New Roman"/>
          <w:noProof/>
          <w:sz w:val="20"/>
          <w:szCs w:val="24"/>
        </w:rPr>
        <w:t>Nat Rev Drug Discov. 2014 Aug;13(8):588-602. doi: 10.1038/nrd4366.</w:t>
      </w:r>
    </w:p>
    <w:p w14:paraId="39781BF3" w14:textId="77777777" w:rsidR="007D02DE" w:rsidRPr="007D02DE" w:rsidRDefault="007D02DE" w:rsidP="007D02DE">
      <w:pPr>
        <w:widowControl w:val="0"/>
        <w:autoSpaceDE w:val="0"/>
        <w:autoSpaceDN w:val="0"/>
        <w:adjustRightInd w:val="0"/>
        <w:spacing w:line="480" w:lineRule="auto"/>
        <w:ind w:left="640" w:hanging="640"/>
        <w:rPr>
          <w:rFonts w:ascii="Helvetica Neue" w:hAnsi="Helvetica Neue" w:cs="Times New Roman"/>
          <w:noProof/>
          <w:sz w:val="20"/>
          <w:szCs w:val="24"/>
        </w:rPr>
      </w:pPr>
      <w:r w:rsidRPr="007D02DE">
        <w:rPr>
          <w:rFonts w:ascii="Helvetica Neue" w:hAnsi="Helvetica Neue" w:cs="Times New Roman"/>
          <w:noProof/>
          <w:sz w:val="20"/>
          <w:szCs w:val="24"/>
        </w:rPr>
        <w:lastRenderedPageBreak/>
        <w:t>[98]</w:t>
      </w:r>
      <w:r w:rsidRPr="007D02DE">
        <w:rPr>
          <w:rFonts w:ascii="Helvetica Neue" w:hAnsi="Helvetica Neue" w:cs="Times New Roman"/>
          <w:noProof/>
          <w:sz w:val="20"/>
          <w:szCs w:val="24"/>
        </w:rPr>
        <w:tab/>
        <w:t>Gonzalez-Cadavid NF, Rajfer J. Treatment of Peyronie’s disease with PDE5 inhibitors: an antifibrotic strategy. Nat Rev Urol 2010;7:215–21. doi:10.1038/nrurol.2010.24.</w:t>
      </w:r>
    </w:p>
    <w:p w14:paraId="4FD50A33" w14:textId="77777777" w:rsidR="007D02DE" w:rsidRPr="007D02DE" w:rsidRDefault="007D02DE" w:rsidP="007D02DE">
      <w:pPr>
        <w:widowControl w:val="0"/>
        <w:autoSpaceDE w:val="0"/>
        <w:autoSpaceDN w:val="0"/>
        <w:adjustRightInd w:val="0"/>
        <w:spacing w:line="480" w:lineRule="auto"/>
        <w:ind w:left="640" w:hanging="640"/>
        <w:rPr>
          <w:rFonts w:ascii="Helvetica Neue" w:hAnsi="Helvetica Neue" w:cs="Times New Roman"/>
          <w:noProof/>
          <w:sz w:val="20"/>
          <w:szCs w:val="24"/>
        </w:rPr>
      </w:pPr>
      <w:r w:rsidRPr="007D02DE">
        <w:rPr>
          <w:rFonts w:ascii="Helvetica Neue" w:hAnsi="Helvetica Neue" w:cs="Times New Roman"/>
          <w:noProof/>
          <w:sz w:val="20"/>
          <w:szCs w:val="24"/>
        </w:rPr>
        <w:t>[99]</w:t>
      </w:r>
      <w:r w:rsidRPr="007D02DE">
        <w:rPr>
          <w:rFonts w:ascii="Helvetica Neue" w:hAnsi="Helvetica Neue" w:cs="Times New Roman"/>
          <w:noProof/>
          <w:sz w:val="20"/>
          <w:szCs w:val="24"/>
        </w:rPr>
        <w:tab/>
        <w:t>Dellê H, Rocha JRC, Cavaglieri RC, Vieira JM, Malheiros DMAC, Noronha IL, et al. Antifibrotic effect of tamoxifen in a model of progressive renal disease. J Am Soc Nephrol 2012;23:37–48. doi:10.1681/ASN.2011010046.</w:t>
      </w:r>
    </w:p>
    <w:p w14:paraId="3AF526F6" w14:textId="77777777" w:rsidR="007D02DE" w:rsidRPr="007D02DE" w:rsidRDefault="007D02DE" w:rsidP="007D02DE">
      <w:pPr>
        <w:widowControl w:val="0"/>
        <w:autoSpaceDE w:val="0"/>
        <w:autoSpaceDN w:val="0"/>
        <w:adjustRightInd w:val="0"/>
        <w:spacing w:line="480" w:lineRule="auto"/>
        <w:ind w:left="640" w:hanging="640"/>
        <w:rPr>
          <w:rFonts w:ascii="Helvetica Neue" w:hAnsi="Helvetica Neue" w:cs="Times New Roman"/>
          <w:noProof/>
          <w:sz w:val="20"/>
          <w:szCs w:val="24"/>
        </w:rPr>
      </w:pPr>
      <w:r w:rsidRPr="007D02DE">
        <w:rPr>
          <w:rFonts w:ascii="Helvetica Neue" w:hAnsi="Helvetica Neue" w:cs="Times New Roman"/>
          <w:noProof/>
          <w:sz w:val="20"/>
          <w:szCs w:val="24"/>
        </w:rPr>
        <w:t>[100]</w:t>
      </w:r>
      <w:r w:rsidRPr="007D02DE">
        <w:rPr>
          <w:rFonts w:ascii="Helvetica Neue" w:hAnsi="Helvetica Neue" w:cs="Times New Roman"/>
          <w:noProof/>
          <w:sz w:val="20"/>
          <w:szCs w:val="24"/>
        </w:rPr>
        <w:tab/>
        <w:t>Hauck EW, Diemer T, Schmelz HU, Weidner W. A Critical Analysis of Nonsurgical Treatment of Peyronie’s Disease. Eur Urol 2006;49:987–97. doi:10.1016/j.eururo.2006.02.059.</w:t>
      </w:r>
    </w:p>
    <w:p w14:paraId="69E47C70" w14:textId="77777777" w:rsidR="007D02DE" w:rsidRPr="007D02DE" w:rsidRDefault="007D02DE" w:rsidP="007D02DE">
      <w:pPr>
        <w:widowControl w:val="0"/>
        <w:autoSpaceDE w:val="0"/>
        <w:autoSpaceDN w:val="0"/>
        <w:adjustRightInd w:val="0"/>
        <w:spacing w:line="480" w:lineRule="auto"/>
        <w:ind w:left="640" w:hanging="640"/>
        <w:rPr>
          <w:rFonts w:ascii="Helvetica Neue" w:hAnsi="Helvetica Neue" w:cs="Times New Roman"/>
          <w:noProof/>
          <w:sz w:val="20"/>
          <w:szCs w:val="24"/>
        </w:rPr>
      </w:pPr>
      <w:r w:rsidRPr="007D02DE">
        <w:rPr>
          <w:rFonts w:ascii="Helvetica Neue" w:hAnsi="Helvetica Neue" w:cs="Times New Roman"/>
          <w:noProof/>
          <w:sz w:val="20"/>
          <w:szCs w:val="24"/>
        </w:rPr>
        <w:t>[101]</w:t>
      </w:r>
      <w:r w:rsidRPr="007D02DE">
        <w:rPr>
          <w:rFonts w:ascii="Helvetica Neue" w:hAnsi="Helvetica Neue" w:cs="Times New Roman"/>
          <w:noProof/>
          <w:sz w:val="20"/>
          <w:szCs w:val="24"/>
        </w:rPr>
        <w:tab/>
        <w:t>Tsambarlis P, Levine LA. Surgical Management of Peyronie’s Disease. Eur Urol Focus 2018;4:304–6. doi:10.1016/j.euf.2018.08.026.</w:t>
      </w:r>
    </w:p>
    <w:p w14:paraId="7D86C30E" w14:textId="77777777" w:rsidR="007D02DE" w:rsidRPr="007D02DE" w:rsidRDefault="007D02DE" w:rsidP="007D02DE">
      <w:pPr>
        <w:widowControl w:val="0"/>
        <w:autoSpaceDE w:val="0"/>
        <w:autoSpaceDN w:val="0"/>
        <w:adjustRightInd w:val="0"/>
        <w:spacing w:line="480" w:lineRule="auto"/>
        <w:ind w:left="640" w:hanging="640"/>
        <w:rPr>
          <w:rFonts w:ascii="Helvetica Neue" w:hAnsi="Helvetica Neue" w:cs="Times New Roman"/>
          <w:noProof/>
          <w:sz w:val="20"/>
          <w:szCs w:val="24"/>
        </w:rPr>
      </w:pPr>
      <w:r w:rsidRPr="007D02DE">
        <w:rPr>
          <w:rFonts w:ascii="Helvetica Neue" w:hAnsi="Helvetica Neue" w:cs="Times New Roman"/>
          <w:noProof/>
          <w:sz w:val="20"/>
          <w:szCs w:val="24"/>
        </w:rPr>
        <w:t>[102]</w:t>
      </w:r>
      <w:r w:rsidRPr="007D02DE">
        <w:rPr>
          <w:rFonts w:ascii="Helvetica Neue" w:hAnsi="Helvetica Neue" w:cs="Times New Roman"/>
          <w:noProof/>
          <w:sz w:val="20"/>
          <w:szCs w:val="24"/>
        </w:rPr>
        <w:tab/>
        <w:t>Nehra A, Alterowitz R, Culkin DJ, Faraday MM, Hakim LS, Heidelbaugh JJ, et al. Peyronie’s disease: AUA guideline. J Urol 2015. doi:10.1016/j.juro.2015.05.098.</w:t>
      </w:r>
    </w:p>
    <w:p w14:paraId="35F5DF48" w14:textId="77777777" w:rsidR="007D02DE" w:rsidRPr="007D02DE" w:rsidRDefault="007D02DE" w:rsidP="007D02DE">
      <w:pPr>
        <w:widowControl w:val="0"/>
        <w:autoSpaceDE w:val="0"/>
        <w:autoSpaceDN w:val="0"/>
        <w:adjustRightInd w:val="0"/>
        <w:spacing w:line="480" w:lineRule="auto"/>
        <w:ind w:left="640" w:hanging="640"/>
        <w:rPr>
          <w:rFonts w:ascii="Helvetica Neue" w:hAnsi="Helvetica Neue" w:cs="Times New Roman"/>
          <w:noProof/>
          <w:sz w:val="20"/>
          <w:szCs w:val="24"/>
        </w:rPr>
      </w:pPr>
      <w:r w:rsidRPr="007D02DE">
        <w:rPr>
          <w:rFonts w:ascii="Helvetica Neue" w:hAnsi="Helvetica Neue" w:cs="Times New Roman"/>
          <w:noProof/>
          <w:sz w:val="20"/>
          <w:szCs w:val="24"/>
        </w:rPr>
        <w:t>[103]</w:t>
      </w:r>
      <w:r w:rsidRPr="007D02DE">
        <w:rPr>
          <w:rFonts w:ascii="Helvetica Neue" w:hAnsi="Helvetica Neue" w:cs="Times New Roman"/>
          <w:noProof/>
          <w:sz w:val="20"/>
          <w:szCs w:val="24"/>
        </w:rPr>
        <w:tab/>
        <w:t>Palmieri A, Imbimbo C, Creta M, Verze P, Fusco F, Mirone V. Tadalafil once daily and extracorporeal shock wave therapy in the management of patients with Peyronie’s disease and erectile dysfunction: Results from a prospective randomized trial. Int J Androl 2012;35:190–5. doi:10.1111/j.1365-2605.2011.01226.x.</w:t>
      </w:r>
    </w:p>
    <w:p w14:paraId="348395EA" w14:textId="77777777" w:rsidR="007D02DE" w:rsidRPr="007D02DE" w:rsidRDefault="007D02DE" w:rsidP="007D02DE">
      <w:pPr>
        <w:widowControl w:val="0"/>
        <w:autoSpaceDE w:val="0"/>
        <w:autoSpaceDN w:val="0"/>
        <w:adjustRightInd w:val="0"/>
        <w:spacing w:line="480" w:lineRule="auto"/>
        <w:ind w:left="640" w:hanging="640"/>
        <w:rPr>
          <w:rFonts w:ascii="Helvetica Neue" w:hAnsi="Helvetica Neue" w:cs="Times New Roman"/>
          <w:noProof/>
          <w:sz w:val="20"/>
          <w:szCs w:val="24"/>
        </w:rPr>
      </w:pPr>
      <w:r w:rsidRPr="007D02DE">
        <w:rPr>
          <w:rFonts w:ascii="Helvetica Neue" w:hAnsi="Helvetica Neue" w:cs="Times New Roman"/>
          <w:noProof/>
          <w:sz w:val="20"/>
          <w:szCs w:val="24"/>
        </w:rPr>
        <w:t>[104]</w:t>
      </w:r>
      <w:r w:rsidRPr="007D02DE">
        <w:rPr>
          <w:rFonts w:ascii="Helvetica Neue" w:hAnsi="Helvetica Neue" w:cs="Times New Roman"/>
          <w:noProof/>
          <w:sz w:val="20"/>
          <w:szCs w:val="24"/>
        </w:rPr>
        <w:tab/>
        <w:t>Dell’Atti L. Tadalafil once daily and intralesional verapamil injection: A new therapeutic direction in Peyronie’s disease. Urol Ann 2015;7:345–9. doi:10.4103/0974-7796.152048.</w:t>
      </w:r>
    </w:p>
    <w:p w14:paraId="371AF3CC" w14:textId="77777777" w:rsidR="007D02DE" w:rsidRPr="007D02DE" w:rsidRDefault="007D02DE" w:rsidP="007D02DE">
      <w:pPr>
        <w:widowControl w:val="0"/>
        <w:autoSpaceDE w:val="0"/>
        <w:autoSpaceDN w:val="0"/>
        <w:adjustRightInd w:val="0"/>
        <w:spacing w:line="480" w:lineRule="auto"/>
        <w:ind w:left="640" w:hanging="640"/>
        <w:rPr>
          <w:rFonts w:ascii="Helvetica Neue" w:hAnsi="Helvetica Neue" w:cs="Times New Roman"/>
          <w:noProof/>
          <w:sz w:val="20"/>
          <w:szCs w:val="24"/>
        </w:rPr>
      </w:pPr>
      <w:r w:rsidRPr="007D02DE">
        <w:rPr>
          <w:rFonts w:ascii="Helvetica Neue" w:hAnsi="Helvetica Neue" w:cs="Times New Roman"/>
          <w:noProof/>
          <w:sz w:val="20"/>
          <w:szCs w:val="24"/>
        </w:rPr>
        <w:t>[105]</w:t>
      </w:r>
      <w:r w:rsidRPr="007D02DE">
        <w:rPr>
          <w:rFonts w:ascii="Helvetica Neue" w:hAnsi="Helvetica Neue" w:cs="Times New Roman"/>
          <w:noProof/>
          <w:sz w:val="20"/>
          <w:szCs w:val="24"/>
        </w:rPr>
        <w:tab/>
        <w:t>Ozturk U, Yesil S, Goktug HNG, Gucuk A, Tuygun C, Sener NC, et al. Effects of sildenafil treatment on patients with Peyronie’s disease and erectile dysfunction. Irish J Med Sci (1971 -) 2014;183:449–53. doi:10.1007/s11845-013-1036-5.</w:t>
      </w:r>
    </w:p>
    <w:p w14:paraId="20079F05" w14:textId="77777777" w:rsidR="007D02DE" w:rsidRPr="007D02DE" w:rsidRDefault="007D02DE" w:rsidP="007D02DE">
      <w:pPr>
        <w:widowControl w:val="0"/>
        <w:autoSpaceDE w:val="0"/>
        <w:autoSpaceDN w:val="0"/>
        <w:adjustRightInd w:val="0"/>
        <w:spacing w:line="480" w:lineRule="auto"/>
        <w:ind w:left="640" w:hanging="640"/>
        <w:rPr>
          <w:rFonts w:ascii="Helvetica Neue" w:hAnsi="Helvetica Neue" w:cs="Times New Roman"/>
          <w:noProof/>
          <w:sz w:val="20"/>
          <w:szCs w:val="24"/>
        </w:rPr>
      </w:pPr>
      <w:r w:rsidRPr="007D02DE">
        <w:rPr>
          <w:rFonts w:ascii="Helvetica Neue" w:hAnsi="Helvetica Neue" w:cs="Times New Roman"/>
          <w:noProof/>
          <w:sz w:val="20"/>
          <w:szCs w:val="24"/>
        </w:rPr>
        <w:t>[106]</w:t>
      </w:r>
      <w:r w:rsidRPr="007D02DE">
        <w:rPr>
          <w:rFonts w:ascii="Helvetica Neue" w:hAnsi="Helvetica Neue" w:cs="Times New Roman"/>
          <w:noProof/>
          <w:sz w:val="20"/>
          <w:szCs w:val="24"/>
        </w:rPr>
        <w:tab/>
        <w:t>Ralph DJ, Brooks MD, Bottazoo GF, Pryor JP. The Treatment of Peyronie’s Disease with Tamoxifen. Br J Urol 1992:648–51.</w:t>
      </w:r>
    </w:p>
    <w:p w14:paraId="5F6C4859" w14:textId="77777777" w:rsidR="007D02DE" w:rsidRPr="007D02DE" w:rsidRDefault="007D02DE" w:rsidP="007D02DE">
      <w:pPr>
        <w:widowControl w:val="0"/>
        <w:autoSpaceDE w:val="0"/>
        <w:autoSpaceDN w:val="0"/>
        <w:adjustRightInd w:val="0"/>
        <w:spacing w:line="480" w:lineRule="auto"/>
        <w:ind w:left="640" w:hanging="640"/>
        <w:rPr>
          <w:rFonts w:ascii="Helvetica Neue" w:hAnsi="Helvetica Neue" w:cs="Times New Roman"/>
          <w:noProof/>
          <w:sz w:val="20"/>
          <w:szCs w:val="24"/>
        </w:rPr>
      </w:pPr>
      <w:r w:rsidRPr="007D02DE">
        <w:rPr>
          <w:rFonts w:ascii="Helvetica Neue" w:hAnsi="Helvetica Neue" w:cs="Times New Roman"/>
          <w:noProof/>
          <w:sz w:val="20"/>
          <w:szCs w:val="24"/>
        </w:rPr>
        <w:lastRenderedPageBreak/>
        <w:t>[107]</w:t>
      </w:r>
      <w:r w:rsidRPr="007D02DE">
        <w:rPr>
          <w:rFonts w:ascii="Helvetica Neue" w:hAnsi="Helvetica Neue" w:cs="Times New Roman"/>
          <w:noProof/>
          <w:sz w:val="20"/>
          <w:szCs w:val="24"/>
        </w:rPr>
        <w:tab/>
        <w:t>Apaydin E, Semerci B, Kefi A, Cikili N, Gursan A, Mulazimoglu N. The use of tamoxifen in the treatment of Peyronie’s disease. Int J Impot Res 1998:S57.</w:t>
      </w:r>
    </w:p>
    <w:p w14:paraId="58206DC0" w14:textId="77777777" w:rsidR="007D02DE" w:rsidRPr="007D02DE" w:rsidRDefault="007D02DE" w:rsidP="007D02DE">
      <w:pPr>
        <w:widowControl w:val="0"/>
        <w:autoSpaceDE w:val="0"/>
        <w:autoSpaceDN w:val="0"/>
        <w:adjustRightInd w:val="0"/>
        <w:spacing w:line="480" w:lineRule="auto"/>
        <w:ind w:left="640" w:hanging="640"/>
        <w:rPr>
          <w:rFonts w:ascii="Helvetica Neue" w:hAnsi="Helvetica Neue" w:cs="Times New Roman"/>
          <w:noProof/>
          <w:sz w:val="20"/>
          <w:szCs w:val="24"/>
        </w:rPr>
      </w:pPr>
      <w:r w:rsidRPr="007D02DE">
        <w:rPr>
          <w:rFonts w:ascii="Helvetica Neue" w:hAnsi="Helvetica Neue" w:cs="Times New Roman"/>
          <w:noProof/>
          <w:sz w:val="20"/>
          <w:szCs w:val="24"/>
        </w:rPr>
        <w:t>[108]</w:t>
      </w:r>
      <w:r w:rsidRPr="007D02DE">
        <w:rPr>
          <w:rFonts w:ascii="Helvetica Neue" w:hAnsi="Helvetica Neue" w:cs="Times New Roman"/>
          <w:noProof/>
          <w:sz w:val="20"/>
          <w:szCs w:val="24"/>
        </w:rPr>
        <w:tab/>
        <w:t>Teloken C, Rhoden EL, Grazziotin TM, Teodósio Da Ros C, Sogari PR, Souto CAV. Tamoxifen versus placebo in the treatment of Peyronie’s disease. J Urol 1999. doi:10.1016/S0022-5347(05)68087-1.</w:t>
      </w:r>
    </w:p>
    <w:p w14:paraId="6F1F3C68" w14:textId="77777777" w:rsidR="007D02DE" w:rsidRPr="007D02DE" w:rsidRDefault="007D02DE" w:rsidP="007D02DE">
      <w:pPr>
        <w:widowControl w:val="0"/>
        <w:autoSpaceDE w:val="0"/>
        <w:autoSpaceDN w:val="0"/>
        <w:adjustRightInd w:val="0"/>
        <w:spacing w:line="480" w:lineRule="auto"/>
        <w:ind w:left="640" w:hanging="640"/>
        <w:rPr>
          <w:rFonts w:ascii="Helvetica Neue" w:hAnsi="Helvetica Neue" w:cs="Times New Roman"/>
          <w:noProof/>
          <w:sz w:val="20"/>
          <w:szCs w:val="24"/>
        </w:rPr>
      </w:pPr>
      <w:r w:rsidRPr="007D02DE">
        <w:rPr>
          <w:rFonts w:ascii="Helvetica Neue" w:hAnsi="Helvetica Neue" w:cs="Times New Roman"/>
          <w:noProof/>
          <w:sz w:val="20"/>
          <w:szCs w:val="24"/>
        </w:rPr>
        <w:t>[109]</w:t>
      </w:r>
      <w:r w:rsidRPr="007D02DE">
        <w:rPr>
          <w:rFonts w:ascii="Helvetica Neue" w:hAnsi="Helvetica Neue" w:cs="Times New Roman"/>
          <w:noProof/>
          <w:sz w:val="20"/>
          <w:szCs w:val="24"/>
        </w:rPr>
        <w:tab/>
        <w:t>Marshall RP, Simpson JK, Lukey PT. Strategies for biomarker discovery in fibrotic disease. Biochim Biophys Acta - Mol Basis Dis 2013;1832:1079–87. doi:10.1016/J.BBADIS.2013.01.018.</w:t>
      </w:r>
    </w:p>
    <w:p w14:paraId="1C5D63EF" w14:textId="68A6E188" w:rsidR="007D02DE" w:rsidRPr="007D02DE" w:rsidRDefault="007D02DE" w:rsidP="007D02DE">
      <w:pPr>
        <w:widowControl w:val="0"/>
        <w:autoSpaceDE w:val="0"/>
        <w:autoSpaceDN w:val="0"/>
        <w:adjustRightInd w:val="0"/>
        <w:spacing w:line="480" w:lineRule="auto"/>
        <w:ind w:left="640" w:hanging="640"/>
        <w:rPr>
          <w:rFonts w:ascii="Helvetica Neue" w:hAnsi="Helvetica Neue"/>
          <w:noProof/>
          <w:sz w:val="20"/>
        </w:rPr>
      </w:pPr>
      <w:r w:rsidRPr="007D02DE">
        <w:rPr>
          <w:rFonts w:ascii="Helvetica Neue" w:hAnsi="Helvetica Neue" w:cs="Times New Roman"/>
          <w:noProof/>
          <w:sz w:val="20"/>
          <w:szCs w:val="24"/>
        </w:rPr>
        <w:t>[110]</w:t>
      </w:r>
      <w:r w:rsidRPr="007D02DE">
        <w:rPr>
          <w:rFonts w:ascii="Helvetica Neue" w:hAnsi="Helvetica Neue" w:cs="Times New Roman"/>
          <w:noProof/>
          <w:sz w:val="20"/>
          <w:szCs w:val="24"/>
        </w:rPr>
        <w:tab/>
        <w:t>Subramanian A, Narayan R, Corsello SM, Peck DD, Natoli TE, Gould J, et al. RESOURCE A Next Generation Connectivity Map: L1000 platform and the first 1,000,000 profiles</w:t>
      </w:r>
      <w:r w:rsidR="00B13DEA">
        <w:rPr>
          <w:rFonts w:ascii="Helvetica Neue" w:hAnsi="Helvetica Neue" w:cs="Times New Roman"/>
          <w:noProof/>
          <w:sz w:val="20"/>
          <w:szCs w:val="24"/>
        </w:rPr>
        <w:t xml:space="preserve">. </w:t>
      </w:r>
      <w:r w:rsidR="00B13DEA" w:rsidRPr="00B13DEA">
        <w:rPr>
          <w:rFonts w:ascii="Helvetica Neue" w:hAnsi="Helvetica Neue" w:cs="Times New Roman"/>
          <w:noProof/>
          <w:sz w:val="20"/>
          <w:szCs w:val="24"/>
        </w:rPr>
        <w:t>Cell. 2017 Nov 30;171(6):1437-1452.e17. doi: 10.1016/j.cell.2017.10.049</w:t>
      </w:r>
      <w:r w:rsidRPr="007D02DE">
        <w:rPr>
          <w:rFonts w:ascii="Helvetica Neue" w:hAnsi="Helvetica Neue" w:cs="Times New Roman"/>
          <w:noProof/>
          <w:sz w:val="20"/>
          <w:szCs w:val="24"/>
        </w:rPr>
        <w:t>.</w:t>
      </w:r>
    </w:p>
    <w:p w14:paraId="232198D4" w14:textId="76E9588B" w:rsidR="00495EB0" w:rsidRPr="006F1CC1" w:rsidRDefault="00495EB0" w:rsidP="00A82355">
      <w:pPr>
        <w:widowControl w:val="0"/>
        <w:autoSpaceDE w:val="0"/>
        <w:autoSpaceDN w:val="0"/>
        <w:adjustRightInd w:val="0"/>
        <w:spacing w:line="480" w:lineRule="auto"/>
        <w:jc w:val="both"/>
        <w:rPr>
          <w:rFonts w:ascii="Helvetica Neue" w:hAnsi="Helvetica Neue" w:cstheme="minorHAnsi"/>
          <w:sz w:val="21"/>
          <w:szCs w:val="21"/>
        </w:rPr>
      </w:pPr>
      <w:r w:rsidRPr="006F1CC1">
        <w:rPr>
          <w:rFonts w:ascii="Helvetica Neue" w:hAnsi="Helvetica Neue" w:cstheme="minorHAnsi"/>
          <w:sz w:val="21"/>
          <w:szCs w:val="21"/>
        </w:rPr>
        <w:fldChar w:fldCharType="end"/>
      </w:r>
    </w:p>
    <w:p w14:paraId="05E2FF6A" w14:textId="169150C4" w:rsidR="00830D3B" w:rsidRDefault="006B3FBE" w:rsidP="00A82355">
      <w:pPr>
        <w:widowControl w:val="0"/>
        <w:autoSpaceDE w:val="0"/>
        <w:autoSpaceDN w:val="0"/>
        <w:adjustRightInd w:val="0"/>
        <w:spacing w:line="480" w:lineRule="auto"/>
        <w:jc w:val="both"/>
        <w:rPr>
          <w:rFonts w:ascii="Helvetica Neue" w:hAnsi="Helvetica Neue" w:cstheme="minorHAnsi"/>
          <w:sz w:val="21"/>
          <w:szCs w:val="21"/>
        </w:rPr>
      </w:pPr>
      <w:r>
        <w:rPr>
          <w:rFonts w:ascii="Helvetica Neue" w:hAnsi="Helvetica Neue" w:cstheme="minorHAnsi"/>
          <w:sz w:val="21"/>
          <w:szCs w:val="21"/>
        </w:rPr>
        <w:t>Figure Legend</w:t>
      </w:r>
    </w:p>
    <w:p w14:paraId="6074DD40" w14:textId="1FFD1F84" w:rsidR="006B3FBE" w:rsidRPr="006B3FBE" w:rsidRDefault="006B3FBE" w:rsidP="006B3FBE">
      <w:pPr>
        <w:widowControl w:val="0"/>
        <w:autoSpaceDE w:val="0"/>
        <w:autoSpaceDN w:val="0"/>
        <w:adjustRightInd w:val="0"/>
        <w:spacing w:line="480" w:lineRule="auto"/>
        <w:jc w:val="both"/>
        <w:rPr>
          <w:rFonts w:ascii="Helvetica Neue" w:hAnsi="Helvetica Neue" w:cstheme="minorHAnsi"/>
          <w:sz w:val="21"/>
          <w:szCs w:val="21"/>
        </w:rPr>
      </w:pPr>
      <w:r>
        <w:rPr>
          <w:rFonts w:ascii="Helvetica Neue" w:hAnsi="Helvetica Neue" w:cstheme="minorHAnsi"/>
          <w:sz w:val="21"/>
          <w:szCs w:val="21"/>
        </w:rPr>
        <w:t xml:space="preserve">Figure 1. </w:t>
      </w:r>
      <w:r w:rsidRPr="006B3FBE">
        <w:rPr>
          <w:rFonts w:ascii="Helvetica Neue" w:hAnsi="Helvetica Neue" w:cstheme="minorHAnsi"/>
          <w:sz w:val="21"/>
          <w:szCs w:val="21"/>
        </w:rPr>
        <w:t>This figure shows a proposed mechanism in the molecular regulation of Peyronie’s disease. Due to tissue damage and mechanical stress, various damage-associated molecular patterns (DAMPs) are released either from apoptotic/dying cells or the extracellular matrix. DAMP is an umbrella term for a variety of molecules such as high-mobility group box 1 (HMBGB1), S100 calcium-binding protein A/B (S100A/B), tenascin-C (TNC), heat-shock protein 70 (HSP70)... Binding of these ligands to e.g. toll-like receptors (mostly -2 and -4) can activate resident macrophages into their inflammatory phenotype. fibroblasts to produce chemotactic signals for the innate immunity (such as CCL-2 for macrophages).</w:t>
      </w:r>
      <w:r w:rsidRPr="006B3644">
        <w:rPr>
          <w:rFonts w:ascii="Helvetica Neue" w:hAnsi="Helvetica Neue" w:cstheme="minorHAnsi"/>
          <w:sz w:val="21"/>
          <w:szCs w:val="21"/>
        </w:rPr>
        <w:t xml:space="preserve"> </w:t>
      </w:r>
      <w:r w:rsidRPr="006B3FBE">
        <w:rPr>
          <w:rFonts w:ascii="Helvetica Neue" w:hAnsi="Helvetica Neue" w:cstheme="minorHAnsi"/>
          <w:sz w:val="21"/>
          <w:szCs w:val="21"/>
        </w:rPr>
        <w:t>Macrophages of the M1 type are attracted to the site of injury and cause the initial inflammatory response produce chemotactic signals for the innate immunity (such as CCL-2 for macrophages).</w:t>
      </w:r>
    </w:p>
    <w:p w14:paraId="7E58D9B5" w14:textId="77777777" w:rsidR="006B3FBE" w:rsidRPr="006B3FBE" w:rsidRDefault="006B3FBE" w:rsidP="006B3FBE">
      <w:pPr>
        <w:widowControl w:val="0"/>
        <w:autoSpaceDE w:val="0"/>
        <w:autoSpaceDN w:val="0"/>
        <w:adjustRightInd w:val="0"/>
        <w:spacing w:line="480" w:lineRule="auto"/>
        <w:jc w:val="both"/>
        <w:rPr>
          <w:rFonts w:ascii="Helvetica Neue" w:hAnsi="Helvetica Neue" w:cstheme="minorHAnsi"/>
          <w:sz w:val="21"/>
          <w:szCs w:val="21"/>
        </w:rPr>
      </w:pPr>
      <w:r w:rsidRPr="006B3FBE">
        <w:rPr>
          <w:rFonts w:ascii="Helvetica Neue" w:hAnsi="Helvetica Neue" w:cstheme="minorHAnsi"/>
          <w:sz w:val="21"/>
          <w:szCs w:val="21"/>
        </w:rPr>
        <w:t xml:space="preserve">Binding of DAMPs to TLR-2/-4 on the macrophage elicit several pro-inflammatory responses. TLR activates (i) NF-kB (as well as MAPK signaling, not depicted here) which causes the production of a wide array of </w:t>
      </w:r>
      <w:r w:rsidRPr="006B3FBE">
        <w:rPr>
          <w:rFonts w:ascii="Helvetica Neue" w:hAnsi="Helvetica Neue" w:cstheme="minorHAnsi"/>
          <w:sz w:val="21"/>
          <w:szCs w:val="21"/>
        </w:rPr>
        <w:lastRenderedPageBreak/>
        <w:t>pro-inflammatory cytokines (e.g. IL-1b, IL-2, IL-6 and TNF-α) and (ii) interferon-regulatory factors (IRF) 3 and 7 which produce chemotactic (e.g. type I interferons for the chemotaxis of T-helper 1 cells) and T-cell activating factors (CD80, 83 and 86).</w:t>
      </w:r>
    </w:p>
    <w:p w14:paraId="31A4DF74" w14:textId="77777777" w:rsidR="006B3FBE" w:rsidRPr="006B3FBE" w:rsidRDefault="006B3FBE" w:rsidP="006B3FBE">
      <w:pPr>
        <w:widowControl w:val="0"/>
        <w:autoSpaceDE w:val="0"/>
        <w:autoSpaceDN w:val="0"/>
        <w:adjustRightInd w:val="0"/>
        <w:spacing w:line="480" w:lineRule="auto"/>
        <w:jc w:val="both"/>
        <w:rPr>
          <w:rFonts w:ascii="Helvetica Neue" w:hAnsi="Helvetica Neue" w:cstheme="minorHAnsi"/>
          <w:sz w:val="21"/>
          <w:szCs w:val="21"/>
        </w:rPr>
      </w:pPr>
      <w:r w:rsidRPr="006B3FBE">
        <w:rPr>
          <w:rFonts w:ascii="Helvetica Neue" w:hAnsi="Helvetica Neue" w:cstheme="minorHAnsi"/>
          <w:sz w:val="21"/>
          <w:szCs w:val="21"/>
        </w:rPr>
        <w:t>In turn, T-helper 1 cells produce interferon-γ and IL-2 as their pro-inflammatory cytokines.</w:t>
      </w:r>
    </w:p>
    <w:p w14:paraId="1D1D31CB" w14:textId="77777777" w:rsidR="006B3FBE" w:rsidRPr="006B3FBE" w:rsidRDefault="006B3FBE" w:rsidP="006B3FBE">
      <w:pPr>
        <w:widowControl w:val="0"/>
        <w:autoSpaceDE w:val="0"/>
        <w:autoSpaceDN w:val="0"/>
        <w:adjustRightInd w:val="0"/>
        <w:spacing w:line="480" w:lineRule="auto"/>
        <w:jc w:val="both"/>
        <w:rPr>
          <w:rFonts w:ascii="Helvetica Neue" w:hAnsi="Helvetica Neue" w:cstheme="minorHAnsi"/>
          <w:sz w:val="21"/>
          <w:szCs w:val="21"/>
        </w:rPr>
      </w:pPr>
      <w:r w:rsidRPr="006B3FBE">
        <w:rPr>
          <w:rFonts w:ascii="Helvetica Neue" w:hAnsi="Helvetica Neue" w:cstheme="minorHAnsi"/>
          <w:sz w:val="21"/>
          <w:szCs w:val="21"/>
        </w:rPr>
        <w:t>Moreover, macrophages can activate fibroblasts to produce chemotactic signals to maintain the positive feedback loop and (ii) initiate a myofibroblast phenotype transformation (through release of TGF-</w:t>
      </w:r>
      <w:r w:rsidRPr="006B3FBE">
        <w:rPr>
          <w:rFonts w:ascii="Helvetica Neue" w:hAnsi="Helvetica Neue" w:cstheme="minorHAnsi"/>
          <w:sz w:val="21"/>
          <w:szCs w:val="21"/>
          <w:lang w:val="el-GR"/>
        </w:rPr>
        <w:t>β</w:t>
      </w:r>
      <w:r w:rsidRPr="006B3FBE">
        <w:rPr>
          <w:rFonts w:ascii="Helvetica Neue" w:hAnsi="Helvetica Neue" w:cstheme="minorHAnsi"/>
          <w:sz w:val="21"/>
          <w:szCs w:val="21"/>
        </w:rPr>
        <w:t>1), causing wound contraction and extracellular matrix production, among other functions.</w:t>
      </w:r>
    </w:p>
    <w:p w14:paraId="5FD43530" w14:textId="77777777" w:rsidR="006B3FBE" w:rsidRPr="006F1CC1" w:rsidRDefault="006B3FBE" w:rsidP="00A82355">
      <w:pPr>
        <w:widowControl w:val="0"/>
        <w:autoSpaceDE w:val="0"/>
        <w:autoSpaceDN w:val="0"/>
        <w:adjustRightInd w:val="0"/>
        <w:spacing w:line="480" w:lineRule="auto"/>
        <w:jc w:val="both"/>
        <w:rPr>
          <w:rFonts w:ascii="Helvetica Neue" w:hAnsi="Helvetica Neue" w:cstheme="minorHAnsi"/>
          <w:sz w:val="21"/>
          <w:szCs w:val="21"/>
        </w:rPr>
      </w:pPr>
    </w:p>
    <w:sectPr w:rsidR="006B3FBE" w:rsidRPr="006F1CC1">
      <w:footerReference w:type="default" r:id="rId8"/>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72121E4" w14:textId="77777777" w:rsidR="00125327" w:rsidRDefault="00125327" w:rsidP="0000550C">
      <w:pPr>
        <w:spacing w:after="0" w:line="240" w:lineRule="auto"/>
      </w:pPr>
      <w:r>
        <w:separator/>
      </w:r>
    </w:p>
  </w:endnote>
  <w:endnote w:type="continuationSeparator" w:id="0">
    <w:p w14:paraId="30F9A867" w14:textId="77777777" w:rsidR="00125327" w:rsidRDefault="00125327" w:rsidP="0000550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Helvetica Neue">
    <w:altName w:val="Sylfaen"/>
    <w:charset w:val="00"/>
    <w:family w:val="auto"/>
    <w:pitch w:val="variable"/>
    <w:sig w:usb0="E50002FF" w:usb1="500079DB" w:usb2="00000010" w:usb3="00000000" w:csb0="00000001"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 w:name="Segoe UI">
    <w:altName w:val="Sylfaen"/>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3561789"/>
      <w:docPartObj>
        <w:docPartGallery w:val="Page Numbers (Bottom of Page)"/>
        <w:docPartUnique/>
      </w:docPartObj>
    </w:sdtPr>
    <w:sdtEndPr>
      <w:rPr>
        <w:noProof/>
      </w:rPr>
    </w:sdtEndPr>
    <w:sdtContent>
      <w:p w14:paraId="28B1F54E" w14:textId="7132C434" w:rsidR="00430796" w:rsidRDefault="00430796">
        <w:pPr>
          <w:pStyle w:val="Footer"/>
          <w:jc w:val="center"/>
        </w:pPr>
        <w:r>
          <w:fldChar w:fldCharType="begin"/>
        </w:r>
        <w:r>
          <w:instrText xml:space="preserve"> PAGE   \* MERGEFORMAT </w:instrText>
        </w:r>
        <w:r>
          <w:fldChar w:fldCharType="separate"/>
        </w:r>
        <w:r w:rsidR="00CE4CD2">
          <w:rPr>
            <w:noProof/>
          </w:rPr>
          <w:t>2</w:t>
        </w:r>
        <w:r>
          <w:rPr>
            <w:noProof/>
          </w:rPr>
          <w:fldChar w:fldCharType="end"/>
        </w:r>
      </w:p>
    </w:sdtContent>
  </w:sdt>
  <w:p w14:paraId="3E0D9DEF" w14:textId="77777777" w:rsidR="00430796" w:rsidRDefault="0043079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41357D1" w14:textId="77777777" w:rsidR="00125327" w:rsidRDefault="00125327" w:rsidP="0000550C">
      <w:pPr>
        <w:spacing w:after="0" w:line="240" w:lineRule="auto"/>
      </w:pPr>
      <w:r>
        <w:separator/>
      </w:r>
    </w:p>
  </w:footnote>
  <w:footnote w:type="continuationSeparator" w:id="0">
    <w:p w14:paraId="1C415C08" w14:textId="77777777" w:rsidR="00125327" w:rsidRDefault="00125327" w:rsidP="0000550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8F3E2F"/>
    <w:multiLevelType w:val="hybridMultilevel"/>
    <w:tmpl w:val="D5D4BE98"/>
    <w:lvl w:ilvl="0" w:tplc="E74018C6">
      <w:start w:val="1"/>
      <w:numFmt w:val="decimal"/>
      <w:lvlText w:val="%1."/>
      <w:lvlJc w:val="left"/>
      <w:pPr>
        <w:ind w:left="861" w:hanging="720"/>
      </w:pPr>
      <w:rPr>
        <w:rFonts w:hint="default"/>
      </w:rPr>
    </w:lvl>
    <w:lvl w:ilvl="1" w:tplc="08130019" w:tentative="1">
      <w:start w:val="1"/>
      <w:numFmt w:val="lowerLetter"/>
      <w:lvlText w:val="%2."/>
      <w:lvlJc w:val="left"/>
      <w:pPr>
        <w:ind w:left="1221" w:hanging="360"/>
      </w:pPr>
    </w:lvl>
    <w:lvl w:ilvl="2" w:tplc="0813001B" w:tentative="1">
      <w:start w:val="1"/>
      <w:numFmt w:val="lowerRoman"/>
      <w:lvlText w:val="%3."/>
      <w:lvlJc w:val="right"/>
      <w:pPr>
        <w:ind w:left="1941" w:hanging="180"/>
      </w:pPr>
    </w:lvl>
    <w:lvl w:ilvl="3" w:tplc="0813000F" w:tentative="1">
      <w:start w:val="1"/>
      <w:numFmt w:val="decimal"/>
      <w:lvlText w:val="%4."/>
      <w:lvlJc w:val="left"/>
      <w:pPr>
        <w:ind w:left="2661" w:hanging="360"/>
      </w:pPr>
    </w:lvl>
    <w:lvl w:ilvl="4" w:tplc="08130019" w:tentative="1">
      <w:start w:val="1"/>
      <w:numFmt w:val="lowerLetter"/>
      <w:lvlText w:val="%5."/>
      <w:lvlJc w:val="left"/>
      <w:pPr>
        <w:ind w:left="3381" w:hanging="360"/>
      </w:pPr>
    </w:lvl>
    <w:lvl w:ilvl="5" w:tplc="0813001B" w:tentative="1">
      <w:start w:val="1"/>
      <w:numFmt w:val="lowerRoman"/>
      <w:lvlText w:val="%6."/>
      <w:lvlJc w:val="right"/>
      <w:pPr>
        <w:ind w:left="4101" w:hanging="180"/>
      </w:pPr>
    </w:lvl>
    <w:lvl w:ilvl="6" w:tplc="0813000F" w:tentative="1">
      <w:start w:val="1"/>
      <w:numFmt w:val="decimal"/>
      <w:lvlText w:val="%7."/>
      <w:lvlJc w:val="left"/>
      <w:pPr>
        <w:ind w:left="4821" w:hanging="360"/>
      </w:pPr>
    </w:lvl>
    <w:lvl w:ilvl="7" w:tplc="08130019" w:tentative="1">
      <w:start w:val="1"/>
      <w:numFmt w:val="lowerLetter"/>
      <w:lvlText w:val="%8."/>
      <w:lvlJc w:val="left"/>
      <w:pPr>
        <w:ind w:left="5541" w:hanging="360"/>
      </w:pPr>
    </w:lvl>
    <w:lvl w:ilvl="8" w:tplc="0813001B" w:tentative="1">
      <w:start w:val="1"/>
      <w:numFmt w:val="lowerRoman"/>
      <w:lvlText w:val="%9."/>
      <w:lvlJc w:val="right"/>
      <w:pPr>
        <w:ind w:left="6261" w:hanging="180"/>
      </w:pPr>
    </w:lvl>
  </w:abstractNum>
  <w:abstractNum w:abstractNumId="1" w15:restartNumberingAfterBreak="0">
    <w:nsid w:val="6D041289"/>
    <w:multiLevelType w:val="hybridMultilevel"/>
    <w:tmpl w:val="93C80408"/>
    <w:lvl w:ilvl="0" w:tplc="4358FD50">
      <w:numFmt w:val="bullet"/>
      <w:lvlText w:val="-"/>
      <w:lvlJc w:val="left"/>
      <w:pPr>
        <w:ind w:left="720" w:hanging="360"/>
      </w:pPr>
      <w:rPr>
        <w:rFonts w:ascii="Helvetica Neue" w:eastAsiaTheme="minorEastAsia" w:hAnsi="Helvetica Neue" w:cstheme="minorHAnsi"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hdrShapeDefaults>
    <o:shapedefaults v:ext="edit" spidmax="614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0DEF"/>
    <w:rsid w:val="000013DE"/>
    <w:rsid w:val="00002A3C"/>
    <w:rsid w:val="000045CF"/>
    <w:rsid w:val="00004E6E"/>
    <w:rsid w:val="0000550C"/>
    <w:rsid w:val="000057C3"/>
    <w:rsid w:val="000066D7"/>
    <w:rsid w:val="00006943"/>
    <w:rsid w:val="00007D2E"/>
    <w:rsid w:val="00010CAA"/>
    <w:rsid w:val="00010EC9"/>
    <w:rsid w:val="0001265E"/>
    <w:rsid w:val="00012AFB"/>
    <w:rsid w:val="00012DC7"/>
    <w:rsid w:val="000131E7"/>
    <w:rsid w:val="00013C8D"/>
    <w:rsid w:val="00014C39"/>
    <w:rsid w:val="00015255"/>
    <w:rsid w:val="00015740"/>
    <w:rsid w:val="00020074"/>
    <w:rsid w:val="0002205B"/>
    <w:rsid w:val="00022141"/>
    <w:rsid w:val="0002469C"/>
    <w:rsid w:val="00025F24"/>
    <w:rsid w:val="000302C6"/>
    <w:rsid w:val="00031FF3"/>
    <w:rsid w:val="0003419C"/>
    <w:rsid w:val="00035E76"/>
    <w:rsid w:val="00036575"/>
    <w:rsid w:val="000374FE"/>
    <w:rsid w:val="00037CAF"/>
    <w:rsid w:val="00040C0E"/>
    <w:rsid w:val="00040D0F"/>
    <w:rsid w:val="000415C9"/>
    <w:rsid w:val="0004179B"/>
    <w:rsid w:val="00042845"/>
    <w:rsid w:val="00042F92"/>
    <w:rsid w:val="00043A8F"/>
    <w:rsid w:val="00044A47"/>
    <w:rsid w:val="00046E33"/>
    <w:rsid w:val="00050108"/>
    <w:rsid w:val="00051602"/>
    <w:rsid w:val="00051954"/>
    <w:rsid w:val="00051DF4"/>
    <w:rsid w:val="00052BFF"/>
    <w:rsid w:val="00053475"/>
    <w:rsid w:val="00054937"/>
    <w:rsid w:val="0005587B"/>
    <w:rsid w:val="000562CB"/>
    <w:rsid w:val="000568BF"/>
    <w:rsid w:val="00056F5B"/>
    <w:rsid w:val="00061085"/>
    <w:rsid w:val="00062452"/>
    <w:rsid w:val="00062673"/>
    <w:rsid w:val="00062EE9"/>
    <w:rsid w:val="00063CE6"/>
    <w:rsid w:val="00065EC1"/>
    <w:rsid w:val="00066BE4"/>
    <w:rsid w:val="00067B45"/>
    <w:rsid w:val="00067E25"/>
    <w:rsid w:val="00070E5A"/>
    <w:rsid w:val="00071144"/>
    <w:rsid w:val="00071A3C"/>
    <w:rsid w:val="00073830"/>
    <w:rsid w:val="00073BCE"/>
    <w:rsid w:val="00075A72"/>
    <w:rsid w:val="00076A7E"/>
    <w:rsid w:val="000814D0"/>
    <w:rsid w:val="0008185D"/>
    <w:rsid w:val="0008272C"/>
    <w:rsid w:val="000831C4"/>
    <w:rsid w:val="00086D02"/>
    <w:rsid w:val="00087158"/>
    <w:rsid w:val="00091EBF"/>
    <w:rsid w:val="00092D8C"/>
    <w:rsid w:val="000932EA"/>
    <w:rsid w:val="000955D6"/>
    <w:rsid w:val="0009623F"/>
    <w:rsid w:val="0009756C"/>
    <w:rsid w:val="0009799C"/>
    <w:rsid w:val="000A1C56"/>
    <w:rsid w:val="000A1D4F"/>
    <w:rsid w:val="000A1FF8"/>
    <w:rsid w:val="000A4C5D"/>
    <w:rsid w:val="000A6159"/>
    <w:rsid w:val="000A6DA7"/>
    <w:rsid w:val="000A7015"/>
    <w:rsid w:val="000A71EE"/>
    <w:rsid w:val="000A79E3"/>
    <w:rsid w:val="000B1BF1"/>
    <w:rsid w:val="000B2A69"/>
    <w:rsid w:val="000B2F27"/>
    <w:rsid w:val="000B3978"/>
    <w:rsid w:val="000B5A4C"/>
    <w:rsid w:val="000B69B2"/>
    <w:rsid w:val="000C024F"/>
    <w:rsid w:val="000C063A"/>
    <w:rsid w:val="000C07B7"/>
    <w:rsid w:val="000C33DE"/>
    <w:rsid w:val="000C49B0"/>
    <w:rsid w:val="000C5D93"/>
    <w:rsid w:val="000C60EC"/>
    <w:rsid w:val="000D102B"/>
    <w:rsid w:val="000D2300"/>
    <w:rsid w:val="000D2EF9"/>
    <w:rsid w:val="000D406A"/>
    <w:rsid w:val="000D4D67"/>
    <w:rsid w:val="000D6B02"/>
    <w:rsid w:val="000E14F5"/>
    <w:rsid w:val="000E260C"/>
    <w:rsid w:val="000E28A4"/>
    <w:rsid w:val="000E2E5A"/>
    <w:rsid w:val="000E304C"/>
    <w:rsid w:val="000E3DAF"/>
    <w:rsid w:val="000E4508"/>
    <w:rsid w:val="000E55B6"/>
    <w:rsid w:val="000E5BC6"/>
    <w:rsid w:val="000E61E3"/>
    <w:rsid w:val="000E65A8"/>
    <w:rsid w:val="000E6D85"/>
    <w:rsid w:val="000E6DCF"/>
    <w:rsid w:val="000E7656"/>
    <w:rsid w:val="000E7B6B"/>
    <w:rsid w:val="000F034A"/>
    <w:rsid w:val="000F05A8"/>
    <w:rsid w:val="000F40A8"/>
    <w:rsid w:val="000F44D1"/>
    <w:rsid w:val="000F4D20"/>
    <w:rsid w:val="000F6327"/>
    <w:rsid w:val="0010244D"/>
    <w:rsid w:val="00102692"/>
    <w:rsid w:val="00103911"/>
    <w:rsid w:val="001042AC"/>
    <w:rsid w:val="001055E0"/>
    <w:rsid w:val="00106D4F"/>
    <w:rsid w:val="0011168E"/>
    <w:rsid w:val="00113937"/>
    <w:rsid w:val="00114565"/>
    <w:rsid w:val="00116577"/>
    <w:rsid w:val="001172D0"/>
    <w:rsid w:val="00117D8D"/>
    <w:rsid w:val="00122D7E"/>
    <w:rsid w:val="00125327"/>
    <w:rsid w:val="001264F2"/>
    <w:rsid w:val="00126771"/>
    <w:rsid w:val="0013011E"/>
    <w:rsid w:val="0013031B"/>
    <w:rsid w:val="0013112A"/>
    <w:rsid w:val="0013310A"/>
    <w:rsid w:val="00133304"/>
    <w:rsid w:val="00133AE8"/>
    <w:rsid w:val="00134914"/>
    <w:rsid w:val="00135CB3"/>
    <w:rsid w:val="00140F12"/>
    <w:rsid w:val="00140F33"/>
    <w:rsid w:val="0014103A"/>
    <w:rsid w:val="00141B74"/>
    <w:rsid w:val="00141FAB"/>
    <w:rsid w:val="00141FC5"/>
    <w:rsid w:val="0014302E"/>
    <w:rsid w:val="001434BA"/>
    <w:rsid w:val="001437B7"/>
    <w:rsid w:val="001438AB"/>
    <w:rsid w:val="0014481A"/>
    <w:rsid w:val="001450A3"/>
    <w:rsid w:val="00145AC6"/>
    <w:rsid w:val="00146283"/>
    <w:rsid w:val="00150E6B"/>
    <w:rsid w:val="001511CE"/>
    <w:rsid w:val="001521A7"/>
    <w:rsid w:val="00152306"/>
    <w:rsid w:val="00152C48"/>
    <w:rsid w:val="00152C72"/>
    <w:rsid w:val="00153594"/>
    <w:rsid w:val="00157DB3"/>
    <w:rsid w:val="00161EF8"/>
    <w:rsid w:val="001622A0"/>
    <w:rsid w:val="00162E68"/>
    <w:rsid w:val="00165360"/>
    <w:rsid w:val="00166309"/>
    <w:rsid w:val="0016661C"/>
    <w:rsid w:val="00166CB1"/>
    <w:rsid w:val="001679C8"/>
    <w:rsid w:val="00170759"/>
    <w:rsid w:val="001710EA"/>
    <w:rsid w:val="001716CB"/>
    <w:rsid w:val="001717CE"/>
    <w:rsid w:val="00173A88"/>
    <w:rsid w:val="00177DAD"/>
    <w:rsid w:val="00177E4B"/>
    <w:rsid w:val="0018073F"/>
    <w:rsid w:val="00180DCB"/>
    <w:rsid w:val="00180F2D"/>
    <w:rsid w:val="00181642"/>
    <w:rsid w:val="001825ED"/>
    <w:rsid w:val="00182CEF"/>
    <w:rsid w:val="001841E6"/>
    <w:rsid w:val="00185316"/>
    <w:rsid w:val="00185C2F"/>
    <w:rsid w:val="00185DF0"/>
    <w:rsid w:val="00185E32"/>
    <w:rsid w:val="0018711A"/>
    <w:rsid w:val="001871DF"/>
    <w:rsid w:val="001872E8"/>
    <w:rsid w:val="0018742D"/>
    <w:rsid w:val="00187D83"/>
    <w:rsid w:val="00190096"/>
    <w:rsid w:val="00191048"/>
    <w:rsid w:val="001915D3"/>
    <w:rsid w:val="00192A66"/>
    <w:rsid w:val="00194C6B"/>
    <w:rsid w:val="001958C6"/>
    <w:rsid w:val="001959C1"/>
    <w:rsid w:val="001971BB"/>
    <w:rsid w:val="00197DA8"/>
    <w:rsid w:val="001A2CFE"/>
    <w:rsid w:val="001A3C89"/>
    <w:rsid w:val="001A4784"/>
    <w:rsid w:val="001A4C6E"/>
    <w:rsid w:val="001A5204"/>
    <w:rsid w:val="001A55F5"/>
    <w:rsid w:val="001A6417"/>
    <w:rsid w:val="001A72B0"/>
    <w:rsid w:val="001B2D4B"/>
    <w:rsid w:val="001B3091"/>
    <w:rsid w:val="001B3CB2"/>
    <w:rsid w:val="001B405D"/>
    <w:rsid w:val="001B4109"/>
    <w:rsid w:val="001B489B"/>
    <w:rsid w:val="001B4946"/>
    <w:rsid w:val="001B4A02"/>
    <w:rsid w:val="001B56C1"/>
    <w:rsid w:val="001B5A76"/>
    <w:rsid w:val="001B5B3D"/>
    <w:rsid w:val="001C1571"/>
    <w:rsid w:val="001C1A39"/>
    <w:rsid w:val="001C1E5C"/>
    <w:rsid w:val="001C3241"/>
    <w:rsid w:val="001C3830"/>
    <w:rsid w:val="001C3EDD"/>
    <w:rsid w:val="001C5618"/>
    <w:rsid w:val="001C5705"/>
    <w:rsid w:val="001C584C"/>
    <w:rsid w:val="001C5F97"/>
    <w:rsid w:val="001C68BA"/>
    <w:rsid w:val="001C6DFF"/>
    <w:rsid w:val="001C7D99"/>
    <w:rsid w:val="001D238E"/>
    <w:rsid w:val="001D245E"/>
    <w:rsid w:val="001D4014"/>
    <w:rsid w:val="001D4918"/>
    <w:rsid w:val="001D4BC7"/>
    <w:rsid w:val="001E00C3"/>
    <w:rsid w:val="001E11E7"/>
    <w:rsid w:val="001E2992"/>
    <w:rsid w:val="001E3C2F"/>
    <w:rsid w:val="001E4907"/>
    <w:rsid w:val="001E5935"/>
    <w:rsid w:val="001E75D2"/>
    <w:rsid w:val="001F0DB5"/>
    <w:rsid w:val="001F1779"/>
    <w:rsid w:val="001F26F7"/>
    <w:rsid w:val="001F37D3"/>
    <w:rsid w:val="001F574C"/>
    <w:rsid w:val="001F668A"/>
    <w:rsid w:val="001F6A81"/>
    <w:rsid w:val="00203094"/>
    <w:rsid w:val="00204220"/>
    <w:rsid w:val="0020581B"/>
    <w:rsid w:val="002058F7"/>
    <w:rsid w:val="00210685"/>
    <w:rsid w:val="00210A2A"/>
    <w:rsid w:val="00210BCE"/>
    <w:rsid w:val="00210C2D"/>
    <w:rsid w:val="00213F98"/>
    <w:rsid w:val="002141FC"/>
    <w:rsid w:val="00214E4D"/>
    <w:rsid w:val="002161E8"/>
    <w:rsid w:val="002167D2"/>
    <w:rsid w:val="00216BB2"/>
    <w:rsid w:val="00220DC0"/>
    <w:rsid w:val="00222EF3"/>
    <w:rsid w:val="0022535C"/>
    <w:rsid w:val="0022614D"/>
    <w:rsid w:val="00227CD5"/>
    <w:rsid w:val="00230B40"/>
    <w:rsid w:val="00231382"/>
    <w:rsid w:val="00231BA4"/>
    <w:rsid w:val="00233099"/>
    <w:rsid w:val="00233B5D"/>
    <w:rsid w:val="00233C7A"/>
    <w:rsid w:val="00235797"/>
    <w:rsid w:val="002369BE"/>
    <w:rsid w:val="00236AB2"/>
    <w:rsid w:val="00236B51"/>
    <w:rsid w:val="002412AE"/>
    <w:rsid w:val="002427C4"/>
    <w:rsid w:val="0024391B"/>
    <w:rsid w:val="0024487B"/>
    <w:rsid w:val="002455DB"/>
    <w:rsid w:val="00245A1A"/>
    <w:rsid w:val="00246AB5"/>
    <w:rsid w:val="00247324"/>
    <w:rsid w:val="00247B1A"/>
    <w:rsid w:val="002507C2"/>
    <w:rsid w:val="00252EC6"/>
    <w:rsid w:val="00255CC1"/>
    <w:rsid w:val="00256AD9"/>
    <w:rsid w:val="00256CB6"/>
    <w:rsid w:val="0025799E"/>
    <w:rsid w:val="00257FF4"/>
    <w:rsid w:val="0026033E"/>
    <w:rsid w:val="0026083D"/>
    <w:rsid w:val="00260D52"/>
    <w:rsid w:val="00260F4B"/>
    <w:rsid w:val="002616CE"/>
    <w:rsid w:val="00261AFE"/>
    <w:rsid w:val="00261B98"/>
    <w:rsid w:val="00262099"/>
    <w:rsid w:val="002627D0"/>
    <w:rsid w:val="00262D2F"/>
    <w:rsid w:val="002657BF"/>
    <w:rsid w:val="00265A74"/>
    <w:rsid w:val="002662B1"/>
    <w:rsid w:val="0027095C"/>
    <w:rsid w:val="0027105F"/>
    <w:rsid w:val="0027362D"/>
    <w:rsid w:val="002740DF"/>
    <w:rsid w:val="00274684"/>
    <w:rsid w:val="00275645"/>
    <w:rsid w:val="002800C4"/>
    <w:rsid w:val="0028027D"/>
    <w:rsid w:val="002803DE"/>
    <w:rsid w:val="0028138B"/>
    <w:rsid w:val="00281E14"/>
    <w:rsid w:val="0028208E"/>
    <w:rsid w:val="00282D01"/>
    <w:rsid w:val="00284F5A"/>
    <w:rsid w:val="002856E1"/>
    <w:rsid w:val="002863E6"/>
    <w:rsid w:val="00286BB2"/>
    <w:rsid w:val="00286C50"/>
    <w:rsid w:val="00286EAC"/>
    <w:rsid w:val="00287BE9"/>
    <w:rsid w:val="00287E7A"/>
    <w:rsid w:val="002908FC"/>
    <w:rsid w:val="00290BE8"/>
    <w:rsid w:val="0029138F"/>
    <w:rsid w:val="00291BE0"/>
    <w:rsid w:val="0029303A"/>
    <w:rsid w:val="002942EF"/>
    <w:rsid w:val="002947EB"/>
    <w:rsid w:val="00295206"/>
    <w:rsid w:val="00295999"/>
    <w:rsid w:val="00295B0C"/>
    <w:rsid w:val="0029698A"/>
    <w:rsid w:val="00296E0C"/>
    <w:rsid w:val="00296E0F"/>
    <w:rsid w:val="002A29AF"/>
    <w:rsid w:val="002B089F"/>
    <w:rsid w:val="002B30B1"/>
    <w:rsid w:val="002B46BF"/>
    <w:rsid w:val="002B4CD0"/>
    <w:rsid w:val="002B518B"/>
    <w:rsid w:val="002B731F"/>
    <w:rsid w:val="002B738F"/>
    <w:rsid w:val="002C3C52"/>
    <w:rsid w:val="002C3EDD"/>
    <w:rsid w:val="002C4D20"/>
    <w:rsid w:val="002C54D2"/>
    <w:rsid w:val="002C5C3D"/>
    <w:rsid w:val="002C5D56"/>
    <w:rsid w:val="002C7843"/>
    <w:rsid w:val="002C7FA8"/>
    <w:rsid w:val="002D0D2F"/>
    <w:rsid w:val="002D334F"/>
    <w:rsid w:val="002D3A65"/>
    <w:rsid w:val="002D5897"/>
    <w:rsid w:val="002D5C39"/>
    <w:rsid w:val="002D5F5E"/>
    <w:rsid w:val="002D6DF9"/>
    <w:rsid w:val="002E08E7"/>
    <w:rsid w:val="002E094E"/>
    <w:rsid w:val="002E3CA2"/>
    <w:rsid w:val="002E3FEC"/>
    <w:rsid w:val="002E579A"/>
    <w:rsid w:val="002E65DF"/>
    <w:rsid w:val="002F042D"/>
    <w:rsid w:val="002F0800"/>
    <w:rsid w:val="002F1C5B"/>
    <w:rsid w:val="002F4B05"/>
    <w:rsid w:val="002F59FE"/>
    <w:rsid w:val="002F5AF3"/>
    <w:rsid w:val="002F68AB"/>
    <w:rsid w:val="00300FD2"/>
    <w:rsid w:val="003029BA"/>
    <w:rsid w:val="00302DA6"/>
    <w:rsid w:val="00302F5F"/>
    <w:rsid w:val="00303FEF"/>
    <w:rsid w:val="00307830"/>
    <w:rsid w:val="00307F77"/>
    <w:rsid w:val="0031303F"/>
    <w:rsid w:val="00314C83"/>
    <w:rsid w:val="00315219"/>
    <w:rsid w:val="0031539D"/>
    <w:rsid w:val="00320DD3"/>
    <w:rsid w:val="00321464"/>
    <w:rsid w:val="00325089"/>
    <w:rsid w:val="0032602D"/>
    <w:rsid w:val="00330F5A"/>
    <w:rsid w:val="003312B8"/>
    <w:rsid w:val="00332240"/>
    <w:rsid w:val="003322CF"/>
    <w:rsid w:val="00333D2C"/>
    <w:rsid w:val="00334177"/>
    <w:rsid w:val="00335473"/>
    <w:rsid w:val="003369B9"/>
    <w:rsid w:val="00341C9B"/>
    <w:rsid w:val="00342CF7"/>
    <w:rsid w:val="00342DAE"/>
    <w:rsid w:val="0034458B"/>
    <w:rsid w:val="003452CD"/>
    <w:rsid w:val="00347B97"/>
    <w:rsid w:val="00347FCF"/>
    <w:rsid w:val="00350BBC"/>
    <w:rsid w:val="00352154"/>
    <w:rsid w:val="00352BA7"/>
    <w:rsid w:val="00352D6E"/>
    <w:rsid w:val="00352EFC"/>
    <w:rsid w:val="00353143"/>
    <w:rsid w:val="00353DDA"/>
    <w:rsid w:val="00354570"/>
    <w:rsid w:val="003567BF"/>
    <w:rsid w:val="00360410"/>
    <w:rsid w:val="00360A49"/>
    <w:rsid w:val="00361245"/>
    <w:rsid w:val="003624C2"/>
    <w:rsid w:val="003629A0"/>
    <w:rsid w:val="003659B4"/>
    <w:rsid w:val="00365F23"/>
    <w:rsid w:val="003704B1"/>
    <w:rsid w:val="0037051B"/>
    <w:rsid w:val="00370E2C"/>
    <w:rsid w:val="00370E92"/>
    <w:rsid w:val="003717EF"/>
    <w:rsid w:val="00371ECB"/>
    <w:rsid w:val="00375725"/>
    <w:rsid w:val="003768CF"/>
    <w:rsid w:val="00380B3C"/>
    <w:rsid w:val="0038177D"/>
    <w:rsid w:val="003820AB"/>
    <w:rsid w:val="00383274"/>
    <w:rsid w:val="003834AC"/>
    <w:rsid w:val="00384363"/>
    <w:rsid w:val="00384E45"/>
    <w:rsid w:val="00385499"/>
    <w:rsid w:val="00386FD0"/>
    <w:rsid w:val="00387141"/>
    <w:rsid w:val="0038757F"/>
    <w:rsid w:val="00387B64"/>
    <w:rsid w:val="00387D71"/>
    <w:rsid w:val="00390BA1"/>
    <w:rsid w:val="00392445"/>
    <w:rsid w:val="00394C05"/>
    <w:rsid w:val="00395704"/>
    <w:rsid w:val="00395EAD"/>
    <w:rsid w:val="0039686C"/>
    <w:rsid w:val="003976C2"/>
    <w:rsid w:val="003A08C3"/>
    <w:rsid w:val="003A151A"/>
    <w:rsid w:val="003A18BC"/>
    <w:rsid w:val="003A39DD"/>
    <w:rsid w:val="003A4142"/>
    <w:rsid w:val="003A5A36"/>
    <w:rsid w:val="003A63E8"/>
    <w:rsid w:val="003A67DD"/>
    <w:rsid w:val="003A789F"/>
    <w:rsid w:val="003B0546"/>
    <w:rsid w:val="003B3DE2"/>
    <w:rsid w:val="003B4AFA"/>
    <w:rsid w:val="003B736D"/>
    <w:rsid w:val="003C001D"/>
    <w:rsid w:val="003C004D"/>
    <w:rsid w:val="003C0210"/>
    <w:rsid w:val="003C04C6"/>
    <w:rsid w:val="003C22A5"/>
    <w:rsid w:val="003C2C7F"/>
    <w:rsid w:val="003C2CF7"/>
    <w:rsid w:val="003C417E"/>
    <w:rsid w:val="003C67DF"/>
    <w:rsid w:val="003C7A09"/>
    <w:rsid w:val="003C7ABF"/>
    <w:rsid w:val="003D1ED9"/>
    <w:rsid w:val="003D1F1E"/>
    <w:rsid w:val="003D24D4"/>
    <w:rsid w:val="003D41D1"/>
    <w:rsid w:val="003D41DA"/>
    <w:rsid w:val="003D4ED6"/>
    <w:rsid w:val="003D5372"/>
    <w:rsid w:val="003D6446"/>
    <w:rsid w:val="003D6AF1"/>
    <w:rsid w:val="003E1A99"/>
    <w:rsid w:val="003E2A0D"/>
    <w:rsid w:val="003E4401"/>
    <w:rsid w:val="003E47ED"/>
    <w:rsid w:val="003E58BE"/>
    <w:rsid w:val="003E6A7F"/>
    <w:rsid w:val="003E78D3"/>
    <w:rsid w:val="003F40B2"/>
    <w:rsid w:val="003F4176"/>
    <w:rsid w:val="003F426D"/>
    <w:rsid w:val="00400CB0"/>
    <w:rsid w:val="00400EFB"/>
    <w:rsid w:val="0040232A"/>
    <w:rsid w:val="00404497"/>
    <w:rsid w:val="00404BE1"/>
    <w:rsid w:val="00405C6B"/>
    <w:rsid w:val="004075B7"/>
    <w:rsid w:val="004114F0"/>
    <w:rsid w:val="00411D34"/>
    <w:rsid w:val="00415EE9"/>
    <w:rsid w:val="00416C8C"/>
    <w:rsid w:val="004176B4"/>
    <w:rsid w:val="00417EF5"/>
    <w:rsid w:val="00421442"/>
    <w:rsid w:val="00423E7D"/>
    <w:rsid w:val="00424734"/>
    <w:rsid w:val="0042692F"/>
    <w:rsid w:val="00427DDC"/>
    <w:rsid w:val="00430796"/>
    <w:rsid w:val="00431366"/>
    <w:rsid w:val="00432027"/>
    <w:rsid w:val="004322B6"/>
    <w:rsid w:val="00432476"/>
    <w:rsid w:val="00434C83"/>
    <w:rsid w:val="0043554B"/>
    <w:rsid w:val="004375DF"/>
    <w:rsid w:val="00440031"/>
    <w:rsid w:val="004404DE"/>
    <w:rsid w:val="00443A63"/>
    <w:rsid w:val="00443E94"/>
    <w:rsid w:val="00445DA7"/>
    <w:rsid w:val="00446D79"/>
    <w:rsid w:val="004511E9"/>
    <w:rsid w:val="00451B92"/>
    <w:rsid w:val="004522FF"/>
    <w:rsid w:val="00455069"/>
    <w:rsid w:val="00455714"/>
    <w:rsid w:val="00455C3A"/>
    <w:rsid w:val="00456D82"/>
    <w:rsid w:val="00456E78"/>
    <w:rsid w:val="00464E28"/>
    <w:rsid w:val="004655EF"/>
    <w:rsid w:val="0046788D"/>
    <w:rsid w:val="00472650"/>
    <w:rsid w:val="00472D7C"/>
    <w:rsid w:val="00472DFA"/>
    <w:rsid w:val="00473121"/>
    <w:rsid w:val="0047400D"/>
    <w:rsid w:val="0047455A"/>
    <w:rsid w:val="004757C8"/>
    <w:rsid w:val="00477267"/>
    <w:rsid w:val="0047771F"/>
    <w:rsid w:val="00477AB3"/>
    <w:rsid w:val="00480BC6"/>
    <w:rsid w:val="0048119E"/>
    <w:rsid w:val="00481343"/>
    <w:rsid w:val="0048246F"/>
    <w:rsid w:val="0048401A"/>
    <w:rsid w:val="00485DA2"/>
    <w:rsid w:val="00486711"/>
    <w:rsid w:val="00486AB4"/>
    <w:rsid w:val="00486D89"/>
    <w:rsid w:val="004919A2"/>
    <w:rsid w:val="00491D93"/>
    <w:rsid w:val="004923D9"/>
    <w:rsid w:val="00492519"/>
    <w:rsid w:val="00493664"/>
    <w:rsid w:val="00495EB0"/>
    <w:rsid w:val="004A025A"/>
    <w:rsid w:val="004A194E"/>
    <w:rsid w:val="004A1FB1"/>
    <w:rsid w:val="004A33F8"/>
    <w:rsid w:val="004A3514"/>
    <w:rsid w:val="004A427C"/>
    <w:rsid w:val="004B28A5"/>
    <w:rsid w:val="004B3440"/>
    <w:rsid w:val="004B5323"/>
    <w:rsid w:val="004B58F9"/>
    <w:rsid w:val="004B5CE0"/>
    <w:rsid w:val="004B67A8"/>
    <w:rsid w:val="004B701C"/>
    <w:rsid w:val="004B71C9"/>
    <w:rsid w:val="004B74E1"/>
    <w:rsid w:val="004B7BE1"/>
    <w:rsid w:val="004C18D6"/>
    <w:rsid w:val="004C2D82"/>
    <w:rsid w:val="004C3679"/>
    <w:rsid w:val="004C6037"/>
    <w:rsid w:val="004C734A"/>
    <w:rsid w:val="004C7778"/>
    <w:rsid w:val="004D0100"/>
    <w:rsid w:val="004D0397"/>
    <w:rsid w:val="004D156A"/>
    <w:rsid w:val="004D16B7"/>
    <w:rsid w:val="004D1AA2"/>
    <w:rsid w:val="004D1D81"/>
    <w:rsid w:val="004D2142"/>
    <w:rsid w:val="004D3C62"/>
    <w:rsid w:val="004D464C"/>
    <w:rsid w:val="004D4754"/>
    <w:rsid w:val="004E2C6F"/>
    <w:rsid w:val="004E434B"/>
    <w:rsid w:val="004E53B5"/>
    <w:rsid w:val="004F0C3D"/>
    <w:rsid w:val="004F1F3B"/>
    <w:rsid w:val="004F45D8"/>
    <w:rsid w:val="004F5746"/>
    <w:rsid w:val="004F5AAB"/>
    <w:rsid w:val="004F61D2"/>
    <w:rsid w:val="004F6980"/>
    <w:rsid w:val="004F72AF"/>
    <w:rsid w:val="005021AC"/>
    <w:rsid w:val="00502522"/>
    <w:rsid w:val="0050325F"/>
    <w:rsid w:val="00503CED"/>
    <w:rsid w:val="00504CA7"/>
    <w:rsid w:val="005062C6"/>
    <w:rsid w:val="0050742B"/>
    <w:rsid w:val="00511EDF"/>
    <w:rsid w:val="0051206A"/>
    <w:rsid w:val="00515B2C"/>
    <w:rsid w:val="00516EEA"/>
    <w:rsid w:val="00517947"/>
    <w:rsid w:val="0052097D"/>
    <w:rsid w:val="00523632"/>
    <w:rsid w:val="00523AD1"/>
    <w:rsid w:val="00523E56"/>
    <w:rsid w:val="00526142"/>
    <w:rsid w:val="00526E18"/>
    <w:rsid w:val="0053072A"/>
    <w:rsid w:val="00530C06"/>
    <w:rsid w:val="00532B74"/>
    <w:rsid w:val="00533C01"/>
    <w:rsid w:val="005344D8"/>
    <w:rsid w:val="005348BC"/>
    <w:rsid w:val="00535662"/>
    <w:rsid w:val="00536C98"/>
    <w:rsid w:val="005376AB"/>
    <w:rsid w:val="005376EE"/>
    <w:rsid w:val="00537858"/>
    <w:rsid w:val="00537D9E"/>
    <w:rsid w:val="00540F67"/>
    <w:rsid w:val="0054151B"/>
    <w:rsid w:val="005419A9"/>
    <w:rsid w:val="00542416"/>
    <w:rsid w:val="00542D22"/>
    <w:rsid w:val="00543D52"/>
    <w:rsid w:val="005441F7"/>
    <w:rsid w:val="00545685"/>
    <w:rsid w:val="00545792"/>
    <w:rsid w:val="005465F7"/>
    <w:rsid w:val="00546BEC"/>
    <w:rsid w:val="00546E2A"/>
    <w:rsid w:val="00546F8E"/>
    <w:rsid w:val="0054792D"/>
    <w:rsid w:val="00552BE0"/>
    <w:rsid w:val="005536C9"/>
    <w:rsid w:val="00554252"/>
    <w:rsid w:val="00554F65"/>
    <w:rsid w:val="0055766D"/>
    <w:rsid w:val="00557E01"/>
    <w:rsid w:val="0056049D"/>
    <w:rsid w:val="00561A43"/>
    <w:rsid w:val="00561E54"/>
    <w:rsid w:val="00562135"/>
    <w:rsid w:val="005625B5"/>
    <w:rsid w:val="005626FB"/>
    <w:rsid w:val="005645E9"/>
    <w:rsid w:val="00564A67"/>
    <w:rsid w:val="005659C7"/>
    <w:rsid w:val="00566B2F"/>
    <w:rsid w:val="00567793"/>
    <w:rsid w:val="00570A55"/>
    <w:rsid w:val="00571D38"/>
    <w:rsid w:val="00572E95"/>
    <w:rsid w:val="00574742"/>
    <w:rsid w:val="00576275"/>
    <w:rsid w:val="0057634C"/>
    <w:rsid w:val="00576C6F"/>
    <w:rsid w:val="00577173"/>
    <w:rsid w:val="005771D3"/>
    <w:rsid w:val="005773B1"/>
    <w:rsid w:val="00580F81"/>
    <w:rsid w:val="00582BCA"/>
    <w:rsid w:val="005831A0"/>
    <w:rsid w:val="0058354E"/>
    <w:rsid w:val="00583C4E"/>
    <w:rsid w:val="005870F5"/>
    <w:rsid w:val="0058771C"/>
    <w:rsid w:val="00587A1E"/>
    <w:rsid w:val="0059432F"/>
    <w:rsid w:val="00596105"/>
    <w:rsid w:val="0059683D"/>
    <w:rsid w:val="00596CA5"/>
    <w:rsid w:val="005A23D1"/>
    <w:rsid w:val="005A35F6"/>
    <w:rsid w:val="005A4F4E"/>
    <w:rsid w:val="005A5A92"/>
    <w:rsid w:val="005A63B0"/>
    <w:rsid w:val="005B08AE"/>
    <w:rsid w:val="005B10E5"/>
    <w:rsid w:val="005B150B"/>
    <w:rsid w:val="005B221F"/>
    <w:rsid w:val="005B2765"/>
    <w:rsid w:val="005B4438"/>
    <w:rsid w:val="005B5060"/>
    <w:rsid w:val="005B5743"/>
    <w:rsid w:val="005B5E0B"/>
    <w:rsid w:val="005B6087"/>
    <w:rsid w:val="005C0460"/>
    <w:rsid w:val="005C118E"/>
    <w:rsid w:val="005C2CFD"/>
    <w:rsid w:val="005C51D2"/>
    <w:rsid w:val="005C6307"/>
    <w:rsid w:val="005C6EA5"/>
    <w:rsid w:val="005C782F"/>
    <w:rsid w:val="005D1F8C"/>
    <w:rsid w:val="005D4BD4"/>
    <w:rsid w:val="005D4FE1"/>
    <w:rsid w:val="005D5C71"/>
    <w:rsid w:val="005D62B3"/>
    <w:rsid w:val="005D62DE"/>
    <w:rsid w:val="005D6421"/>
    <w:rsid w:val="005E054B"/>
    <w:rsid w:val="005E1991"/>
    <w:rsid w:val="005E1B20"/>
    <w:rsid w:val="005E2200"/>
    <w:rsid w:val="005E2773"/>
    <w:rsid w:val="005E4F4D"/>
    <w:rsid w:val="005E737D"/>
    <w:rsid w:val="005F1A42"/>
    <w:rsid w:val="005F1DB0"/>
    <w:rsid w:val="005F36CE"/>
    <w:rsid w:val="005F3A94"/>
    <w:rsid w:val="005F4F06"/>
    <w:rsid w:val="005F60EE"/>
    <w:rsid w:val="005F6D03"/>
    <w:rsid w:val="005F709E"/>
    <w:rsid w:val="005F7A75"/>
    <w:rsid w:val="00601DA6"/>
    <w:rsid w:val="00602304"/>
    <w:rsid w:val="006053FB"/>
    <w:rsid w:val="00605946"/>
    <w:rsid w:val="0060791E"/>
    <w:rsid w:val="00607993"/>
    <w:rsid w:val="00612EAE"/>
    <w:rsid w:val="00614308"/>
    <w:rsid w:val="0061706A"/>
    <w:rsid w:val="00617BB1"/>
    <w:rsid w:val="0062038A"/>
    <w:rsid w:val="00621C57"/>
    <w:rsid w:val="0062318B"/>
    <w:rsid w:val="0062584D"/>
    <w:rsid w:val="00626415"/>
    <w:rsid w:val="00626452"/>
    <w:rsid w:val="0062672D"/>
    <w:rsid w:val="00630069"/>
    <w:rsid w:val="0063084C"/>
    <w:rsid w:val="00630CBB"/>
    <w:rsid w:val="0063117E"/>
    <w:rsid w:val="006314CA"/>
    <w:rsid w:val="00631BEA"/>
    <w:rsid w:val="006339AE"/>
    <w:rsid w:val="00634566"/>
    <w:rsid w:val="00634D77"/>
    <w:rsid w:val="006350BC"/>
    <w:rsid w:val="00637497"/>
    <w:rsid w:val="006410D2"/>
    <w:rsid w:val="00641654"/>
    <w:rsid w:val="006450EF"/>
    <w:rsid w:val="0064570A"/>
    <w:rsid w:val="00645BB2"/>
    <w:rsid w:val="00646EDB"/>
    <w:rsid w:val="006477AB"/>
    <w:rsid w:val="006477C2"/>
    <w:rsid w:val="0065004D"/>
    <w:rsid w:val="00651454"/>
    <w:rsid w:val="00652DB5"/>
    <w:rsid w:val="006530CA"/>
    <w:rsid w:val="006538BC"/>
    <w:rsid w:val="00653CDC"/>
    <w:rsid w:val="00655AB7"/>
    <w:rsid w:val="0065654F"/>
    <w:rsid w:val="00662384"/>
    <w:rsid w:val="00663055"/>
    <w:rsid w:val="006634DE"/>
    <w:rsid w:val="00664320"/>
    <w:rsid w:val="006643C2"/>
    <w:rsid w:val="0066455D"/>
    <w:rsid w:val="00666EED"/>
    <w:rsid w:val="00667BF1"/>
    <w:rsid w:val="00670FFF"/>
    <w:rsid w:val="00671466"/>
    <w:rsid w:val="0067159C"/>
    <w:rsid w:val="00671A22"/>
    <w:rsid w:val="00671AB9"/>
    <w:rsid w:val="00672CDD"/>
    <w:rsid w:val="0067312E"/>
    <w:rsid w:val="00674471"/>
    <w:rsid w:val="00674DC8"/>
    <w:rsid w:val="00675029"/>
    <w:rsid w:val="00677757"/>
    <w:rsid w:val="00680130"/>
    <w:rsid w:val="00680F59"/>
    <w:rsid w:val="006812B3"/>
    <w:rsid w:val="0068205E"/>
    <w:rsid w:val="00683492"/>
    <w:rsid w:val="00683E7C"/>
    <w:rsid w:val="00684B18"/>
    <w:rsid w:val="00685C1E"/>
    <w:rsid w:val="0068664A"/>
    <w:rsid w:val="00687F4D"/>
    <w:rsid w:val="00691284"/>
    <w:rsid w:val="00691DD7"/>
    <w:rsid w:val="0069346D"/>
    <w:rsid w:val="0069429F"/>
    <w:rsid w:val="00694512"/>
    <w:rsid w:val="006974C9"/>
    <w:rsid w:val="00697964"/>
    <w:rsid w:val="006A0F13"/>
    <w:rsid w:val="006A40DB"/>
    <w:rsid w:val="006A5C2B"/>
    <w:rsid w:val="006A6DC0"/>
    <w:rsid w:val="006B081D"/>
    <w:rsid w:val="006B102A"/>
    <w:rsid w:val="006B26B6"/>
    <w:rsid w:val="006B2CA4"/>
    <w:rsid w:val="006B33EE"/>
    <w:rsid w:val="006B3644"/>
    <w:rsid w:val="006B3FBE"/>
    <w:rsid w:val="006B6ECC"/>
    <w:rsid w:val="006C2222"/>
    <w:rsid w:val="006C4587"/>
    <w:rsid w:val="006C4AFA"/>
    <w:rsid w:val="006C4F6F"/>
    <w:rsid w:val="006C5E60"/>
    <w:rsid w:val="006C5F9F"/>
    <w:rsid w:val="006C6BCE"/>
    <w:rsid w:val="006C7C2D"/>
    <w:rsid w:val="006D063A"/>
    <w:rsid w:val="006D07C1"/>
    <w:rsid w:val="006D0DA0"/>
    <w:rsid w:val="006D16A6"/>
    <w:rsid w:val="006D27FA"/>
    <w:rsid w:val="006D2C72"/>
    <w:rsid w:val="006D36D6"/>
    <w:rsid w:val="006D550D"/>
    <w:rsid w:val="006D6729"/>
    <w:rsid w:val="006E0149"/>
    <w:rsid w:val="006E2606"/>
    <w:rsid w:val="006E30FF"/>
    <w:rsid w:val="006E5F85"/>
    <w:rsid w:val="006E60D3"/>
    <w:rsid w:val="006E63D2"/>
    <w:rsid w:val="006E67D1"/>
    <w:rsid w:val="006F0E9E"/>
    <w:rsid w:val="006F1CC1"/>
    <w:rsid w:val="006F237F"/>
    <w:rsid w:val="006F4B0E"/>
    <w:rsid w:val="006F5666"/>
    <w:rsid w:val="006F56C0"/>
    <w:rsid w:val="006F592A"/>
    <w:rsid w:val="006F5BE9"/>
    <w:rsid w:val="006F6919"/>
    <w:rsid w:val="00700538"/>
    <w:rsid w:val="007007F5"/>
    <w:rsid w:val="00706CCE"/>
    <w:rsid w:val="0071243D"/>
    <w:rsid w:val="0071373E"/>
    <w:rsid w:val="00713B35"/>
    <w:rsid w:val="00715F29"/>
    <w:rsid w:val="00716710"/>
    <w:rsid w:val="0071766E"/>
    <w:rsid w:val="007179D3"/>
    <w:rsid w:val="00717AD2"/>
    <w:rsid w:val="00720AC8"/>
    <w:rsid w:val="00721F4C"/>
    <w:rsid w:val="007221C8"/>
    <w:rsid w:val="007230B8"/>
    <w:rsid w:val="0072335C"/>
    <w:rsid w:val="00724427"/>
    <w:rsid w:val="007245A1"/>
    <w:rsid w:val="00725681"/>
    <w:rsid w:val="00726AC2"/>
    <w:rsid w:val="00726FB0"/>
    <w:rsid w:val="0073155C"/>
    <w:rsid w:val="00734915"/>
    <w:rsid w:val="007352E5"/>
    <w:rsid w:val="0073545C"/>
    <w:rsid w:val="00735A46"/>
    <w:rsid w:val="00736CAF"/>
    <w:rsid w:val="007375A0"/>
    <w:rsid w:val="00737630"/>
    <w:rsid w:val="00740D0A"/>
    <w:rsid w:val="00740DD3"/>
    <w:rsid w:val="00741B7A"/>
    <w:rsid w:val="00742B20"/>
    <w:rsid w:val="00744750"/>
    <w:rsid w:val="00744B79"/>
    <w:rsid w:val="00744F88"/>
    <w:rsid w:val="00745658"/>
    <w:rsid w:val="00746304"/>
    <w:rsid w:val="007466AF"/>
    <w:rsid w:val="00747A09"/>
    <w:rsid w:val="00751AF0"/>
    <w:rsid w:val="00752B9F"/>
    <w:rsid w:val="0075320E"/>
    <w:rsid w:val="00753882"/>
    <w:rsid w:val="00754BC0"/>
    <w:rsid w:val="00755DAD"/>
    <w:rsid w:val="00756A0A"/>
    <w:rsid w:val="00756FE6"/>
    <w:rsid w:val="00757356"/>
    <w:rsid w:val="007579AA"/>
    <w:rsid w:val="00757B3A"/>
    <w:rsid w:val="00757E1C"/>
    <w:rsid w:val="0076194E"/>
    <w:rsid w:val="00763874"/>
    <w:rsid w:val="0076415F"/>
    <w:rsid w:val="00764D4C"/>
    <w:rsid w:val="00766FC8"/>
    <w:rsid w:val="00770E59"/>
    <w:rsid w:val="007715DE"/>
    <w:rsid w:val="007717A0"/>
    <w:rsid w:val="00772C93"/>
    <w:rsid w:val="007776C7"/>
    <w:rsid w:val="00777E63"/>
    <w:rsid w:val="00780D19"/>
    <w:rsid w:val="0078181D"/>
    <w:rsid w:val="00784167"/>
    <w:rsid w:val="00784597"/>
    <w:rsid w:val="007852FB"/>
    <w:rsid w:val="00785762"/>
    <w:rsid w:val="007867C2"/>
    <w:rsid w:val="00787C7A"/>
    <w:rsid w:val="00790626"/>
    <w:rsid w:val="00792DB3"/>
    <w:rsid w:val="007932E8"/>
    <w:rsid w:val="00793573"/>
    <w:rsid w:val="00796011"/>
    <w:rsid w:val="00796A11"/>
    <w:rsid w:val="007A0BDA"/>
    <w:rsid w:val="007A0D99"/>
    <w:rsid w:val="007A1785"/>
    <w:rsid w:val="007A3EAA"/>
    <w:rsid w:val="007A4417"/>
    <w:rsid w:val="007A7155"/>
    <w:rsid w:val="007B028E"/>
    <w:rsid w:val="007B02D2"/>
    <w:rsid w:val="007B278F"/>
    <w:rsid w:val="007B2BEC"/>
    <w:rsid w:val="007B366F"/>
    <w:rsid w:val="007B387B"/>
    <w:rsid w:val="007B50D9"/>
    <w:rsid w:val="007C017E"/>
    <w:rsid w:val="007C08CA"/>
    <w:rsid w:val="007C11D7"/>
    <w:rsid w:val="007C2006"/>
    <w:rsid w:val="007C20C1"/>
    <w:rsid w:val="007C27F9"/>
    <w:rsid w:val="007C34CC"/>
    <w:rsid w:val="007C3805"/>
    <w:rsid w:val="007C3B3B"/>
    <w:rsid w:val="007C3EA9"/>
    <w:rsid w:val="007C3EB2"/>
    <w:rsid w:val="007C4E21"/>
    <w:rsid w:val="007C5BA5"/>
    <w:rsid w:val="007C68B4"/>
    <w:rsid w:val="007C6C77"/>
    <w:rsid w:val="007C75F9"/>
    <w:rsid w:val="007D02DE"/>
    <w:rsid w:val="007D0C97"/>
    <w:rsid w:val="007D20DA"/>
    <w:rsid w:val="007D313A"/>
    <w:rsid w:val="007D3D41"/>
    <w:rsid w:val="007D42A9"/>
    <w:rsid w:val="007D4D3B"/>
    <w:rsid w:val="007E157A"/>
    <w:rsid w:val="007E176C"/>
    <w:rsid w:val="007E27EC"/>
    <w:rsid w:val="007E3154"/>
    <w:rsid w:val="007E36A8"/>
    <w:rsid w:val="007E4F59"/>
    <w:rsid w:val="007E51D3"/>
    <w:rsid w:val="007E5A3B"/>
    <w:rsid w:val="007F060D"/>
    <w:rsid w:val="007F208F"/>
    <w:rsid w:val="007F24B2"/>
    <w:rsid w:val="007F29F1"/>
    <w:rsid w:val="007F2E25"/>
    <w:rsid w:val="007F2E86"/>
    <w:rsid w:val="007F3139"/>
    <w:rsid w:val="007F3241"/>
    <w:rsid w:val="007F33B0"/>
    <w:rsid w:val="007F40FE"/>
    <w:rsid w:val="007F4889"/>
    <w:rsid w:val="007F56F3"/>
    <w:rsid w:val="007F5C8F"/>
    <w:rsid w:val="007F6AC3"/>
    <w:rsid w:val="007F777B"/>
    <w:rsid w:val="007F7AE1"/>
    <w:rsid w:val="007F7DB7"/>
    <w:rsid w:val="00801495"/>
    <w:rsid w:val="00804508"/>
    <w:rsid w:val="0080466F"/>
    <w:rsid w:val="00806B24"/>
    <w:rsid w:val="00806B66"/>
    <w:rsid w:val="008101A1"/>
    <w:rsid w:val="008106F0"/>
    <w:rsid w:val="008111D9"/>
    <w:rsid w:val="0081147D"/>
    <w:rsid w:val="008117B2"/>
    <w:rsid w:val="00813DBE"/>
    <w:rsid w:val="00813FE2"/>
    <w:rsid w:val="0081603B"/>
    <w:rsid w:val="00816160"/>
    <w:rsid w:val="008176F1"/>
    <w:rsid w:val="0082002B"/>
    <w:rsid w:val="00821D78"/>
    <w:rsid w:val="00822950"/>
    <w:rsid w:val="0082308A"/>
    <w:rsid w:val="008238FB"/>
    <w:rsid w:val="00823C8F"/>
    <w:rsid w:val="0082423A"/>
    <w:rsid w:val="008246C1"/>
    <w:rsid w:val="00826148"/>
    <w:rsid w:val="008273D8"/>
    <w:rsid w:val="00827587"/>
    <w:rsid w:val="008302C8"/>
    <w:rsid w:val="00830B86"/>
    <w:rsid w:val="00830D3B"/>
    <w:rsid w:val="00832D9D"/>
    <w:rsid w:val="008336B2"/>
    <w:rsid w:val="00834630"/>
    <w:rsid w:val="00836F9E"/>
    <w:rsid w:val="008377AF"/>
    <w:rsid w:val="00837BC3"/>
    <w:rsid w:val="00840FB5"/>
    <w:rsid w:val="00843FBB"/>
    <w:rsid w:val="0084439B"/>
    <w:rsid w:val="00844A75"/>
    <w:rsid w:val="00844CF9"/>
    <w:rsid w:val="0084529E"/>
    <w:rsid w:val="008456BB"/>
    <w:rsid w:val="008457F4"/>
    <w:rsid w:val="00846B19"/>
    <w:rsid w:val="008471EA"/>
    <w:rsid w:val="00847980"/>
    <w:rsid w:val="008522D4"/>
    <w:rsid w:val="00852625"/>
    <w:rsid w:val="008538C1"/>
    <w:rsid w:val="008539BB"/>
    <w:rsid w:val="00854361"/>
    <w:rsid w:val="00854C82"/>
    <w:rsid w:val="00856EFB"/>
    <w:rsid w:val="00860722"/>
    <w:rsid w:val="008608AC"/>
    <w:rsid w:val="00860E28"/>
    <w:rsid w:val="00861FA7"/>
    <w:rsid w:val="00862B37"/>
    <w:rsid w:val="00863369"/>
    <w:rsid w:val="00863C09"/>
    <w:rsid w:val="00864111"/>
    <w:rsid w:val="00867B66"/>
    <w:rsid w:val="00867CD8"/>
    <w:rsid w:val="00867DAF"/>
    <w:rsid w:val="008712D7"/>
    <w:rsid w:val="00871D01"/>
    <w:rsid w:val="00873BD8"/>
    <w:rsid w:val="00874EC4"/>
    <w:rsid w:val="008802D7"/>
    <w:rsid w:val="00880F7A"/>
    <w:rsid w:val="00881E9A"/>
    <w:rsid w:val="00884746"/>
    <w:rsid w:val="00884E85"/>
    <w:rsid w:val="008862C4"/>
    <w:rsid w:val="00887E86"/>
    <w:rsid w:val="00890CE5"/>
    <w:rsid w:val="008910E2"/>
    <w:rsid w:val="00893A04"/>
    <w:rsid w:val="0089486C"/>
    <w:rsid w:val="00895C94"/>
    <w:rsid w:val="00895E7B"/>
    <w:rsid w:val="00895F47"/>
    <w:rsid w:val="008966F8"/>
    <w:rsid w:val="00897B60"/>
    <w:rsid w:val="00897D85"/>
    <w:rsid w:val="008A2DDD"/>
    <w:rsid w:val="008A585F"/>
    <w:rsid w:val="008A59EE"/>
    <w:rsid w:val="008A5E2D"/>
    <w:rsid w:val="008B04B9"/>
    <w:rsid w:val="008B42AE"/>
    <w:rsid w:val="008B459C"/>
    <w:rsid w:val="008B4B98"/>
    <w:rsid w:val="008B6C31"/>
    <w:rsid w:val="008C0AA9"/>
    <w:rsid w:val="008C1B01"/>
    <w:rsid w:val="008C1F06"/>
    <w:rsid w:val="008C203F"/>
    <w:rsid w:val="008C392A"/>
    <w:rsid w:val="008C41ED"/>
    <w:rsid w:val="008C5085"/>
    <w:rsid w:val="008C5E93"/>
    <w:rsid w:val="008C6F33"/>
    <w:rsid w:val="008C79FC"/>
    <w:rsid w:val="008D045F"/>
    <w:rsid w:val="008D3255"/>
    <w:rsid w:val="008D42E0"/>
    <w:rsid w:val="008E0844"/>
    <w:rsid w:val="008E4582"/>
    <w:rsid w:val="008E4B7B"/>
    <w:rsid w:val="008E5FCE"/>
    <w:rsid w:val="008E625C"/>
    <w:rsid w:val="008E69C1"/>
    <w:rsid w:val="008E7F52"/>
    <w:rsid w:val="008F0075"/>
    <w:rsid w:val="008F1036"/>
    <w:rsid w:val="008F3582"/>
    <w:rsid w:val="008F46E4"/>
    <w:rsid w:val="008F5FD9"/>
    <w:rsid w:val="008F6F58"/>
    <w:rsid w:val="008F7387"/>
    <w:rsid w:val="00900307"/>
    <w:rsid w:val="00902C3B"/>
    <w:rsid w:val="00903BB1"/>
    <w:rsid w:val="00903D3E"/>
    <w:rsid w:val="0090413A"/>
    <w:rsid w:val="00904CE8"/>
    <w:rsid w:val="009068A9"/>
    <w:rsid w:val="00906DF0"/>
    <w:rsid w:val="009106DB"/>
    <w:rsid w:val="00913E50"/>
    <w:rsid w:val="009167F2"/>
    <w:rsid w:val="009175FA"/>
    <w:rsid w:val="00917F27"/>
    <w:rsid w:val="00923CA7"/>
    <w:rsid w:val="00924A89"/>
    <w:rsid w:val="00924FD9"/>
    <w:rsid w:val="009261ED"/>
    <w:rsid w:val="0092692D"/>
    <w:rsid w:val="00926DC8"/>
    <w:rsid w:val="00927008"/>
    <w:rsid w:val="0093108F"/>
    <w:rsid w:val="00931CBB"/>
    <w:rsid w:val="00933DB4"/>
    <w:rsid w:val="00935F43"/>
    <w:rsid w:val="009367C7"/>
    <w:rsid w:val="00936DAF"/>
    <w:rsid w:val="00937616"/>
    <w:rsid w:val="00940170"/>
    <w:rsid w:val="00940A4B"/>
    <w:rsid w:val="00944A8D"/>
    <w:rsid w:val="009468DF"/>
    <w:rsid w:val="009520EE"/>
    <w:rsid w:val="00954376"/>
    <w:rsid w:val="009548C2"/>
    <w:rsid w:val="009556A2"/>
    <w:rsid w:val="009559F2"/>
    <w:rsid w:val="00955B8A"/>
    <w:rsid w:val="009572C4"/>
    <w:rsid w:val="00957C16"/>
    <w:rsid w:val="0096064A"/>
    <w:rsid w:val="009611D2"/>
    <w:rsid w:val="00962C70"/>
    <w:rsid w:val="00962C90"/>
    <w:rsid w:val="009640CF"/>
    <w:rsid w:val="00967A8F"/>
    <w:rsid w:val="00970F21"/>
    <w:rsid w:val="0097398A"/>
    <w:rsid w:val="00974F97"/>
    <w:rsid w:val="00976C43"/>
    <w:rsid w:val="0098103E"/>
    <w:rsid w:val="0098204B"/>
    <w:rsid w:val="009828E7"/>
    <w:rsid w:val="00982F69"/>
    <w:rsid w:val="009831E4"/>
    <w:rsid w:val="0098355A"/>
    <w:rsid w:val="009836B9"/>
    <w:rsid w:val="0098414A"/>
    <w:rsid w:val="00987071"/>
    <w:rsid w:val="009874D0"/>
    <w:rsid w:val="00987F69"/>
    <w:rsid w:val="00990929"/>
    <w:rsid w:val="00993147"/>
    <w:rsid w:val="009935C1"/>
    <w:rsid w:val="00995019"/>
    <w:rsid w:val="009954A2"/>
    <w:rsid w:val="0099550D"/>
    <w:rsid w:val="009969C3"/>
    <w:rsid w:val="00996B86"/>
    <w:rsid w:val="00996E8B"/>
    <w:rsid w:val="00996ECF"/>
    <w:rsid w:val="00996F50"/>
    <w:rsid w:val="009976B9"/>
    <w:rsid w:val="009A054F"/>
    <w:rsid w:val="009A0679"/>
    <w:rsid w:val="009A08F4"/>
    <w:rsid w:val="009A1554"/>
    <w:rsid w:val="009A1B10"/>
    <w:rsid w:val="009A30DF"/>
    <w:rsid w:val="009A406E"/>
    <w:rsid w:val="009A4204"/>
    <w:rsid w:val="009A6864"/>
    <w:rsid w:val="009A7219"/>
    <w:rsid w:val="009B00FD"/>
    <w:rsid w:val="009B1893"/>
    <w:rsid w:val="009B46F1"/>
    <w:rsid w:val="009B51A5"/>
    <w:rsid w:val="009B62D9"/>
    <w:rsid w:val="009C119E"/>
    <w:rsid w:val="009C2E4D"/>
    <w:rsid w:val="009C4E52"/>
    <w:rsid w:val="009C583D"/>
    <w:rsid w:val="009C5F74"/>
    <w:rsid w:val="009C737E"/>
    <w:rsid w:val="009C7388"/>
    <w:rsid w:val="009C74AB"/>
    <w:rsid w:val="009C75D6"/>
    <w:rsid w:val="009C7792"/>
    <w:rsid w:val="009C79DB"/>
    <w:rsid w:val="009C7B93"/>
    <w:rsid w:val="009C7DDB"/>
    <w:rsid w:val="009D1B45"/>
    <w:rsid w:val="009D1C15"/>
    <w:rsid w:val="009D1C7B"/>
    <w:rsid w:val="009D1D76"/>
    <w:rsid w:val="009D2184"/>
    <w:rsid w:val="009D23FA"/>
    <w:rsid w:val="009D2522"/>
    <w:rsid w:val="009D28B8"/>
    <w:rsid w:val="009D3855"/>
    <w:rsid w:val="009D477D"/>
    <w:rsid w:val="009D6142"/>
    <w:rsid w:val="009D6B50"/>
    <w:rsid w:val="009D78CA"/>
    <w:rsid w:val="009D79F4"/>
    <w:rsid w:val="009E08D1"/>
    <w:rsid w:val="009E31B1"/>
    <w:rsid w:val="009E38D0"/>
    <w:rsid w:val="009E3995"/>
    <w:rsid w:val="009E46D6"/>
    <w:rsid w:val="009E49A9"/>
    <w:rsid w:val="009E50DE"/>
    <w:rsid w:val="009E6018"/>
    <w:rsid w:val="009E6785"/>
    <w:rsid w:val="009F09E5"/>
    <w:rsid w:val="009F1912"/>
    <w:rsid w:val="009F1B6C"/>
    <w:rsid w:val="009F27BA"/>
    <w:rsid w:val="009F31DB"/>
    <w:rsid w:val="009F3729"/>
    <w:rsid w:val="009F3EDE"/>
    <w:rsid w:val="009F586C"/>
    <w:rsid w:val="009F62C6"/>
    <w:rsid w:val="009F63A9"/>
    <w:rsid w:val="00A0141A"/>
    <w:rsid w:val="00A0332E"/>
    <w:rsid w:val="00A05ABA"/>
    <w:rsid w:val="00A05BC0"/>
    <w:rsid w:val="00A069C9"/>
    <w:rsid w:val="00A06D72"/>
    <w:rsid w:val="00A06DCE"/>
    <w:rsid w:val="00A120B9"/>
    <w:rsid w:val="00A121CC"/>
    <w:rsid w:val="00A130DC"/>
    <w:rsid w:val="00A13522"/>
    <w:rsid w:val="00A16005"/>
    <w:rsid w:val="00A16B37"/>
    <w:rsid w:val="00A21AEA"/>
    <w:rsid w:val="00A21C35"/>
    <w:rsid w:val="00A22F67"/>
    <w:rsid w:val="00A2464A"/>
    <w:rsid w:val="00A25977"/>
    <w:rsid w:val="00A26775"/>
    <w:rsid w:val="00A26F58"/>
    <w:rsid w:val="00A27CA1"/>
    <w:rsid w:val="00A30BD4"/>
    <w:rsid w:val="00A324CF"/>
    <w:rsid w:val="00A32C13"/>
    <w:rsid w:val="00A33E37"/>
    <w:rsid w:val="00A34C7E"/>
    <w:rsid w:val="00A34CF6"/>
    <w:rsid w:val="00A35E4A"/>
    <w:rsid w:val="00A36D58"/>
    <w:rsid w:val="00A409C4"/>
    <w:rsid w:val="00A427F7"/>
    <w:rsid w:val="00A436D1"/>
    <w:rsid w:val="00A440A0"/>
    <w:rsid w:val="00A45CCE"/>
    <w:rsid w:val="00A46C85"/>
    <w:rsid w:val="00A46F9B"/>
    <w:rsid w:val="00A4707E"/>
    <w:rsid w:val="00A475F9"/>
    <w:rsid w:val="00A50131"/>
    <w:rsid w:val="00A513BF"/>
    <w:rsid w:val="00A51969"/>
    <w:rsid w:val="00A52B26"/>
    <w:rsid w:val="00A53DB1"/>
    <w:rsid w:val="00A5413D"/>
    <w:rsid w:val="00A55959"/>
    <w:rsid w:val="00A5599B"/>
    <w:rsid w:val="00A5599C"/>
    <w:rsid w:val="00A56484"/>
    <w:rsid w:val="00A56DC7"/>
    <w:rsid w:val="00A57060"/>
    <w:rsid w:val="00A605DB"/>
    <w:rsid w:val="00A60DEF"/>
    <w:rsid w:val="00A63222"/>
    <w:rsid w:val="00A67165"/>
    <w:rsid w:val="00A6754B"/>
    <w:rsid w:val="00A67E74"/>
    <w:rsid w:val="00A7088B"/>
    <w:rsid w:val="00A70C94"/>
    <w:rsid w:val="00A71FC6"/>
    <w:rsid w:val="00A7283F"/>
    <w:rsid w:val="00A73265"/>
    <w:rsid w:val="00A73345"/>
    <w:rsid w:val="00A75439"/>
    <w:rsid w:val="00A75C74"/>
    <w:rsid w:val="00A76C8C"/>
    <w:rsid w:val="00A80623"/>
    <w:rsid w:val="00A81A94"/>
    <w:rsid w:val="00A82355"/>
    <w:rsid w:val="00A82505"/>
    <w:rsid w:val="00A82603"/>
    <w:rsid w:val="00A82B32"/>
    <w:rsid w:val="00A82C66"/>
    <w:rsid w:val="00A83902"/>
    <w:rsid w:val="00A84BF0"/>
    <w:rsid w:val="00A85867"/>
    <w:rsid w:val="00A8612B"/>
    <w:rsid w:val="00A90884"/>
    <w:rsid w:val="00A90B2E"/>
    <w:rsid w:val="00A91B2A"/>
    <w:rsid w:val="00A923A7"/>
    <w:rsid w:val="00A926BD"/>
    <w:rsid w:val="00A92AD6"/>
    <w:rsid w:val="00A92B15"/>
    <w:rsid w:val="00A94EC1"/>
    <w:rsid w:val="00A95565"/>
    <w:rsid w:val="00A963A2"/>
    <w:rsid w:val="00A9641B"/>
    <w:rsid w:val="00A968EA"/>
    <w:rsid w:val="00A97813"/>
    <w:rsid w:val="00AA04B3"/>
    <w:rsid w:val="00AA0D1B"/>
    <w:rsid w:val="00AA16F7"/>
    <w:rsid w:val="00AA2D9B"/>
    <w:rsid w:val="00AA353D"/>
    <w:rsid w:val="00AA3B6E"/>
    <w:rsid w:val="00AA452C"/>
    <w:rsid w:val="00AA5FE1"/>
    <w:rsid w:val="00AB0794"/>
    <w:rsid w:val="00AB17F2"/>
    <w:rsid w:val="00AB1AB7"/>
    <w:rsid w:val="00AB2AE4"/>
    <w:rsid w:val="00AB3C7E"/>
    <w:rsid w:val="00AB4338"/>
    <w:rsid w:val="00AB5DA0"/>
    <w:rsid w:val="00AB6AC5"/>
    <w:rsid w:val="00AC170E"/>
    <w:rsid w:val="00AC311E"/>
    <w:rsid w:val="00AC3371"/>
    <w:rsid w:val="00AC35C9"/>
    <w:rsid w:val="00AC37B4"/>
    <w:rsid w:val="00AC5842"/>
    <w:rsid w:val="00AC67B9"/>
    <w:rsid w:val="00AC78C8"/>
    <w:rsid w:val="00AD17B6"/>
    <w:rsid w:val="00AD1EEB"/>
    <w:rsid w:val="00AD23F1"/>
    <w:rsid w:val="00AD3DCD"/>
    <w:rsid w:val="00AD416C"/>
    <w:rsid w:val="00AD4593"/>
    <w:rsid w:val="00AD4E80"/>
    <w:rsid w:val="00AD6E21"/>
    <w:rsid w:val="00AD7317"/>
    <w:rsid w:val="00AD76AD"/>
    <w:rsid w:val="00AD78E4"/>
    <w:rsid w:val="00AD7A6C"/>
    <w:rsid w:val="00AE0B6A"/>
    <w:rsid w:val="00AE1F18"/>
    <w:rsid w:val="00AE20CD"/>
    <w:rsid w:val="00AE3D8B"/>
    <w:rsid w:val="00AE56AD"/>
    <w:rsid w:val="00AE6ED7"/>
    <w:rsid w:val="00AE77D5"/>
    <w:rsid w:val="00AF0A4C"/>
    <w:rsid w:val="00AF0AA8"/>
    <w:rsid w:val="00AF0ABC"/>
    <w:rsid w:val="00AF0D91"/>
    <w:rsid w:val="00AF1916"/>
    <w:rsid w:val="00AF1A20"/>
    <w:rsid w:val="00AF2496"/>
    <w:rsid w:val="00AF2AED"/>
    <w:rsid w:val="00AF30E7"/>
    <w:rsid w:val="00AF38AC"/>
    <w:rsid w:val="00AF3C24"/>
    <w:rsid w:val="00AF59FA"/>
    <w:rsid w:val="00AF6335"/>
    <w:rsid w:val="00AF7177"/>
    <w:rsid w:val="00B01F26"/>
    <w:rsid w:val="00B02570"/>
    <w:rsid w:val="00B02EA8"/>
    <w:rsid w:val="00B03258"/>
    <w:rsid w:val="00B0338E"/>
    <w:rsid w:val="00B039F9"/>
    <w:rsid w:val="00B042C0"/>
    <w:rsid w:val="00B05C12"/>
    <w:rsid w:val="00B06F5C"/>
    <w:rsid w:val="00B07006"/>
    <w:rsid w:val="00B10740"/>
    <w:rsid w:val="00B11852"/>
    <w:rsid w:val="00B11911"/>
    <w:rsid w:val="00B13DEA"/>
    <w:rsid w:val="00B1415D"/>
    <w:rsid w:val="00B16786"/>
    <w:rsid w:val="00B1764E"/>
    <w:rsid w:val="00B20599"/>
    <w:rsid w:val="00B207D0"/>
    <w:rsid w:val="00B21DC0"/>
    <w:rsid w:val="00B21FCE"/>
    <w:rsid w:val="00B230B9"/>
    <w:rsid w:val="00B23F41"/>
    <w:rsid w:val="00B26A98"/>
    <w:rsid w:val="00B26BB2"/>
    <w:rsid w:val="00B276C9"/>
    <w:rsid w:val="00B27AF6"/>
    <w:rsid w:val="00B30707"/>
    <w:rsid w:val="00B3169A"/>
    <w:rsid w:val="00B31A71"/>
    <w:rsid w:val="00B31C33"/>
    <w:rsid w:val="00B32313"/>
    <w:rsid w:val="00B3410D"/>
    <w:rsid w:val="00B36EF4"/>
    <w:rsid w:val="00B40A6B"/>
    <w:rsid w:val="00B40DAF"/>
    <w:rsid w:val="00B4129D"/>
    <w:rsid w:val="00B4272A"/>
    <w:rsid w:val="00B432EB"/>
    <w:rsid w:val="00B4340B"/>
    <w:rsid w:val="00B43DBB"/>
    <w:rsid w:val="00B44235"/>
    <w:rsid w:val="00B44A8C"/>
    <w:rsid w:val="00B4526A"/>
    <w:rsid w:val="00B45D41"/>
    <w:rsid w:val="00B4667E"/>
    <w:rsid w:val="00B4695A"/>
    <w:rsid w:val="00B46F6B"/>
    <w:rsid w:val="00B50966"/>
    <w:rsid w:val="00B51B16"/>
    <w:rsid w:val="00B5222D"/>
    <w:rsid w:val="00B52DBA"/>
    <w:rsid w:val="00B5303E"/>
    <w:rsid w:val="00B5418F"/>
    <w:rsid w:val="00B5530F"/>
    <w:rsid w:val="00B56CCB"/>
    <w:rsid w:val="00B56CEB"/>
    <w:rsid w:val="00B57A71"/>
    <w:rsid w:val="00B60C8D"/>
    <w:rsid w:val="00B61CA1"/>
    <w:rsid w:val="00B62389"/>
    <w:rsid w:val="00B6525C"/>
    <w:rsid w:val="00B65DFF"/>
    <w:rsid w:val="00B66A0A"/>
    <w:rsid w:val="00B66A1E"/>
    <w:rsid w:val="00B66CD6"/>
    <w:rsid w:val="00B67B3F"/>
    <w:rsid w:val="00B67BE0"/>
    <w:rsid w:val="00B70039"/>
    <w:rsid w:val="00B708B1"/>
    <w:rsid w:val="00B73039"/>
    <w:rsid w:val="00B73600"/>
    <w:rsid w:val="00B74605"/>
    <w:rsid w:val="00B74F2C"/>
    <w:rsid w:val="00B75278"/>
    <w:rsid w:val="00B758ED"/>
    <w:rsid w:val="00B76E73"/>
    <w:rsid w:val="00B77412"/>
    <w:rsid w:val="00B80B81"/>
    <w:rsid w:val="00B817E2"/>
    <w:rsid w:val="00B81B2C"/>
    <w:rsid w:val="00B82A33"/>
    <w:rsid w:val="00B83B2B"/>
    <w:rsid w:val="00B84263"/>
    <w:rsid w:val="00B87C06"/>
    <w:rsid w:val="00B91B9F"/>
    <w:rsid w:val="00B928E3"/>
    <w:rsid w:val="00B94E3A"/>
    <w:rsid w:val="00B94F30"/>
    <w:rsid w:val="00B95AAB"/>
    <w:rsid w:val="00B95E4A"/>
    <w:rsid w:val="00B9611E"/>
    <w:rsid w:val="00B9770F"/>
    <w:rsid w:val="00B97816"/>
    <w:rsid w:val="00BA14F5"/>
    <w:rsid w:val="00BA173A"/>
    <w:rsid w:val="00BA42DC"/>
    <w:rsid w:val="00BA4E10"/>
    <w:rsid w:val="00BA5E50"/>
    <w:rsid w:val="00BA65F6"/>
    <w:rsid w:val="00BA7D7C"/>
    <w:rsid w:val="00BB1B03"/>
    <w:rsid w:val="00BB2B59"/>
    <w:rsid w:val="00BB32E7"/>
    <w:rsid w:val="00BB3697"/>
    <w:rsid w:val="00BB4E25"/>
    <w:rsid w:val="00BB592B"/>
    <w:rsid w:val="00BB63EE"/>
    <w:rsid w:val="00BB72CD"/>
    <w:rsid w:val="00BC00BD"/>
    <w:rsid w:val="00BC0A26"/>
    <w:rsid w:val="00BC232B"/>
    <w:rsid w:val="00BC267A"/>
    <w:rsid w:val="00BC27BF"/>
    <w:rsid w:val="00BC3464"/>
    <w:rsid w:val="00BC40B1"/>
    <w:rsid w:val="00BC4DFA"/>
    <w:rsid w:val="00BC5449"/>
    <w:rsid w:val="00BC6020"/>
    <w:rsid w:val="00BC70AD"/>
    <w:rsid w:val="00BD10EC"/>
    <w:rsid w:val="00BD176A"/>
    <w:rsid w:val="00BD30C0"/>
    <w:rsid w:val="00BD3173"/>
    <w:rsid w:val="00BD40E8"/>
    <w:rsid w:val="00BD477D"/>
    <w:rsid w:val="00BD754F"/>
    <w:rsid w:val="00BE004A"/>
    <w:rsid w:val="00BE086B"/>
    <w:rsid w:val="00BE1646"/>
    <w:rsid w:val="00BE2E31"/>
    <w:rsid w:val="00BE37C6"/>
    <w:rsid w:val="00BE622E"/>
    <w:rsid w:val="00BF0545"/>
    <w:rsid w:val="00BF179F"/>
    <w:rsid w:val="00BF1DD2"/>
    <w:rsid w:val="00BF2015"/>
    <w:rsid w:val="00BF4650"/>
    <w:rsid w:val="00BF4FE2"/>
    <w:rsid w:val="00BF59D4"/>
    <w:rsid w:val="00BF59D9"/>
    <w:rsid w:val="00C0095B"/>
    <w:rsid w:val="00C00983"/>
    <w:rsid w:val="00C010EE"/>
    <w:rsid w:val="00C0125F"/>
    <w:rsid w:val="00C016A2"/>
    <w:rsid w:val="00C016C5"/>
    <w:rsid w:val="00C01E03"/>
    <w:rsid w:val="00C0362B"/>
    <w:rsid w:val="00C03C03"/>
    <w:rsid w:val="00C03CC4"/>
    <w:rsid w:val="00C03EB3"/>
    <w:rsid w:val="00C0471D"/>
    <w:rsid w:val="00C048ED"/>
    <w:rsid w:val="00C04F08"/>
    <w:rsid w:val="00C05703"/>
    <w:rsid w:val="00C10D7E"/>
    <w:rsid w:val="00C10E3D"/>
    <w:rsid w:val="00C11ED0"/>
    <w:rsid w:val="00C11EF0"/>
    <w:rsid w:val="00C142AA"/>
    <w:rsid w:val="00C1467F"/>
    <w:rsid w:val="00C1497B"/>
    <w:rsid w:val="00C15C4E"/>
    <w:rsid w:val="00C178A4"/>
    <w:rsid w:val="00C179F3"/>
    <w:rsid w:val="00C17DE7"/>
    <w:rsid w:val="00C2079D"/>
    <w:rsid w:val="00C21271"/>
    <w:rsid w:val="00C227FB"/>
    <w:rsid w:val="00C22B8C"/>
    <w:rsid w:val="00C24C52"/>
    <w:rsid w:val="00C26025"/>
    <w:rsid w:val="00C26D89"/>
    <w:rsid w:val="00C27A74"/>
    <w:rsid w:val="00C32D67"/>
    <w:rsid w:val="00C34CE1"/>
    <w:rsid w:val="00C367B7"/>
    <w:rsid w:val="00C36848"/>
    <w:rsid w:val="00C36F03"/>
    <w:rsid w:val="00C37616"/>
    <w:rsid w:val="00C40733"/>
    <w:rsid w:val="00C412A5"/>
    <w:rsid w:val="00C415D7"/>
    <w:rsid w:val="00C41EDA"/>
    <w:rsid w:val="00C41F05"/>
    <w:rsid w:val="00C426D9"/>
    <w:rsid w:val="00C43473"/>
    <w:rsid w:val="00C43969"/>
    <w:rsid w:val="00C4404B"/>
    <w:rsid w:val="00C4406D"/>
    <w:rsid w:val="00C4419E"/>
    <w:rsid w:val="00C44907"/>
    <w:rsid w:val="00C4650A"/>
    <w:rsid w:val="00C50D2C"/>
    <w:rsid w:val="00C57D93"/>
    <w:rsid w:val="00C57F19"/>
    <w:rsid w:val="00C60868"/>
    <w:rsid w:val="00C611EC"/>
    <w:rsid w:val="00C627BD"/>
    <w:rsid w:val="00C6293B"/>
    <w:rsid w:val="00C62AA1"/>
    <w:rsid w:val="00C636EB"/>
    <w:rsid w:val="00C64590"/>
    <w:rsid w:val="00C647CC"/>
    <w:rsid w:val="00C64D28"/>
    <w:rsid w:val="00C66784"/>
    <w:rsid w:val="00C67F2E"/>
    <w:rsid w:val="00C71A82"/>
    <w:rsid w:val="00C72187"/>
    <w:rsid w:val="00C7572B"/>
    <w:rsid w:val="00C759A2"/>
    <w:rsid w:val="00C76535"/>
    <w:rsid w:val="00C76FC5"/>
    <w:rsid w:val="00C772F2"/>
    <w:rsid w:val="00C831DE"/>
    <w:rsid w:val="00C86BC6"/>
    <w:rsid w:val="00C91395"/>
    <w:rsid w:val="00C944EB"/>
    <w:rsid w:val="00C96C79"/>
    <w:rsid w:val="00C97F98"/>
    <w:rsid w:val="00CA09F8"/>
    <w:rsid w:val="00CA0CDE"/>
    <w:rsid w:val="00CA1284"/>
    <w:rsid w:val="00CA2EFF"/>
    <w:rsid w:val="00CA5792"/>
    <w:rsid w:val="00CA6A3A"/>
    <w:rsid w:val="00CA7C3C"/>
    <w:rsid w:val="00CB000A"/>
    <w:rsid w:val="00CB3BF1"/>
    <w:rsid w:val="00CB4484"/>
    <w:rsid w:val="00CB4D37"/>
    <w:rsid w:val="00CB514E"/>
    <w:rsid w:val="00CB6E0B"/>
    <w:rsid w:val="00CC0A69"/>
    <w:rsid w:val="00CC0A75"/>
    <w:rsid w:val="00CC33C7"/>
    <w:rsid w:val="00CC4DBD"/>
    <w:rsid w:val="00CC4EDB"/>
    <w:rsid w:val="00CD171E"/>
    <w:rsid w:val="00CD24DB"/>
    <w:rsid w:val="00CD377D"/>
    <w:rsid w:val="00CD3E50"/>
    <w:rsid w:val="00CD457B"/>
    <w:rsid w:val="00CD611E"/>
    <w:rsid w:val="00CD6B99"/>
    <w:rsid w:val="00CD6DB2"/>
    <w:rsid w:val="00CE06B3"/>
    <w:rsid w:val="00CE3AEF"/>
    <w:rsid w:val="00CE3EE5"/>
    <w:rsid w:val="00CE47FF"/>
    <w:rsid w:val="00CE4CD2"/>
    <w:rsid w:val="00CE6111"/>
    <w:rsid w:val="00CE61BF"/>
    <w:rsid w:val="00CF1ECC"/>
    <w:rsid w:val="00CF24A0"/>
    <w:rsid w:val="00CF2BD0"/>
    <w:rsid w:val="00CF2CDE"/>
    <w:rsid w:val="00CF376C"/>
    <w:rsid w:val="00CF7459"/>
    <w:rsid w:val="00CF7DDF"/>
    <w:rsid w:val="00D0077E"/>
    <w:rsid w:val="00D0328D"/>
    <w:rsid w:val="00D04FD4"/>
    <w:rsid w:val="00D05BE9"/>
    <w:rsid w:val="00D068F9"/>
    <w:rsid w:val="00D071F4"/>
    <w:rsid w:val="00D11FAC"/>
    <w:rsid w:val="00D140BC"/>
    <w:rsid w:val="00D14B02"/>
    <w:rsid w:val="00D150F0"/>
    <w:rsid w:val="00D151F7"/>
    <w:rsid w:val="00D1592E"/>
    <w:rsid w:val="00D170D9"/>
    <w:rsid w:val="00D241AE"/>
    <w:rsid w:val="00D2450C"/>
    <w:rsid w:val="00D2608B"/>
    <w:rsid w:val="00D27DB9"/>
    <w:rsid w:val="00D3074E"/>
    <w:rsid w:val="00D319F7"/>
    <w:rsid w:val="00D32F29"/>
    <w:rsid w:val="00D33963"/>
    <w:rsid w:val="00D33D0A"/>
    <w:rsid w:val="00D3418B"/>
    <w:rsid w:val="00D34298"/>
    <w:rsid w:val="00D34D4C"/>
    <w:rsid w:val="00D35BC2"/>
    <w:rsid w:val="00D369B1"/>
    <w:rsid w:val="00D36E88"/>
    <w:rsid w:val="00D370A8"/>
    <w:rsid w:val="00D37863"/>
    <w:rsid w:val="00D407AB"/>
    <w:rsid w:val="00D44460"/>
    <w:rsid w:val="00D447EF"/>
    <w:rsid w:val="00D45039"/>
    <w:rsid w:val="00D466B4"/>
    <w:rsid w:val="00D50E4F"/>
    <w:rsid w:val="00D52712"/>
    <w:rsid w:val="00D52B64"/>
    <w:rsid w:val="00D52D05"/>
    <w:rsid w:val="00D55034"/>
    <w:rsid w:val="00D57E45"/>
    <w:rsid w:val="00D6064D"/>
    <w:rsid w:val="00D614BA"/>
    <w:rsid w:val="00D61BC1"/>
    <w:rsid w:val="00D61D6C"/>
    <w:rsid w:val="00D639E7"/>
    <w:rsid w:val="00D6423C"/>
    <w:rsid w:val="00D64687"/>
    <w:rsid w:val="00D662D9"/>
    <w:rsid w:val="00D67297"/>
    <w:rsid w:val="00D707D8"/>
    <w:rsid w:val="00D70FA0"/>
    <w:rsid w:val="00D71876"/>
    <w:rsid w:val="00D73BEF"/>
    <w:rsid w:val="00D73EFC"/>
    <w:rsid w:val="00D77527"/>
    <w:rsid w:val="00D801A2"/>
    <w:rsid w:val="00D8026F"/>
    <w:rsid w:val="00D828C0"/>
    <w:rsid w:val="00D82957"/>
    <w:rsid w:val="00D83E26"/>
    <w:rsid w:val="00D84988"/>
    <w:rsid w:val="00D867A9"/>
    <w:rsid w:val="00D87851"/>
    <w:rsid w:val="00D87FCA"/>
    <w:rsid w:val="00D9011D"/>
    <w:rsid w:val="00D902FA"/>
    <w:rsid w:val="00D93285"/>
    <w:rsid w:val="00D9572E"/>
    <w:rsid w:val="00D962B3"/>
    <w:rsid w:val="00DA06F9"/>
    <w:rsid w:val="00DA09BD"/>
    <w:rsid w:val="00DA11D3"/>
    <w:rsid w:val="00DA63A3"/>
    <w:rsid w:val="00DA74DE"/>
    <w:rsid w:val="00DA7677"/>
    <w:rsid w:val="00DA7714"/>
    <w:rsid w:val="00DB0EE3"/>
    <w:rsid w:val="00DB40FF"/>
    <w:rsid w:val="00DB6D7A"/>
    <w:rsid w:val="00DB7359"/>
    <w:rsid w:val="00DB79D8"/>
    <w:rsid w:val="00DC010F"/>
    <w:rsid w:val="00DC285D"/>
    <w:rsid w:val="00DC3071"/>
    <w:rsid w:val="00DC33F1"/>
    <w:rsid w:val="00DC4339"/>
    <w:rsid w:val="00DC54F2"/>
    <w:rsid w:val="00DC6E08"/>
    <w:rsid w:val="00DC7ACF"/>
    <w:rsid w:val="00DD0230"/>
    <w:rsid w:val="00DD2827"/>
    <w:rsid w:val="00DD2C95"/>
    <w:rsid w:val="00DD30C6"/>
    <w:rsid w:val="00DD3B9E"/>
    <w:rsid w:val="00DD3FFF"/>
    <w:rsid w:val="00DD5493"/>
    <w:rsid w:val="00DD6C5F"/>
    <w:rsid w:val="00DD6FBF"/>
    <w:rsid w:val="00DD77B3"/>
    <w:rsid w:val="00DE0382"/>
    <w:rsid w:val="00DE3288"/>
    <w:rsid w:val="00DE34BE"/>
    <w:rsid w:val="00DE51CE"/>
    <w:rsid w:val="00DE78A0"/>
    <w:rsid w:val="00DF055D"/>
    <w:rsid w:val="00DF1043"/>
    <w:rsid w:val="00DF2269"/>
    <w:rsid w:val="00DF34D1"/>
    <w:rsid w:val="00DF710B"/>
    <w:rsid w:val="00DF7A65"/>
    <w:rsid w:val="00E00982"/>
    <w:rsid w:val="00E00ABB"/>
    <w:rsid w:val="00E00DDD"/>
    <w:rsid w:val="00E04074"/>
    <w:rsid w:val="00E048B1"/>
    <w:rsid w:val="00E07BB9"/>
    <w:rsid w:val="00E11EFE"/>
    <w:rsid w:val="00E128A7"/>
    <w:rsid w:val="00E16D55"/>
    <w:rsid w:val="00E20635"/>
    <w:rsid w:val="00E2191E"/>
    <w:rsid w:val="00E21948"/>
    <w:rsid w:val="00E221DB"/>
    <w:rsid w:val="00E23363"/>
    <w:rsid w:val="00E243A7"/>
    <w:rsid w:val="00E2570F"/>
    <w:rsid w:val="00E27409"/>
    <w:rsid w:val="00E31262"/>
    <w:rsid w:val="00E32A1A"/>
    <w:rsid w:val="00E34922"/>
    <w:rsid w:val="00E34AE5"/>
    <w:rsid w:val="00E356CD"/>
    <w:rsid w:val="00E35FCC"/>
    <w:rsid w:val="00E368C5"/>
    <w:rsid w:val="00E379DD"/>
    <w:rsid w:val="00E40C15"/>
    <w:rsid w:val="00E42E54"/>
    <w:rsid w:val="00E432E7"/>
    <w:rsid w:val="00E44314"/>
    <w:rsid w:val="00E44713"/>
    <w:rsid w:val="00E45100"/>
    <w:rsid w:val="00E45A76"/>
    <w:rsid w:val="00E468F0"/>
    <w:rsid w:val="00E47C00"/>
    <w:rsid w:val="00E5074A"/>
    <w:rsid w:val="00E50E47"/>
    <w:rsid w:val="00E531F6"/>
    <w:rsid w:val="00E53840"/>
    <w:rsid w:val="00E55276"/>
    <w:rsid w:val="00E55991"/>
    <w:rsid w:val="00E559F1"/>
    <w:rsid w:val="00E57AC9"/>
    <w:rsid w:val="00E57EC4"/>
    <w:rsid w:val="00E61EF4"/>
    <w:rsid w:val="00E62014"/>
    <w:rsid w:val="00E6283E"/>
    <w:rsid w:val="00E67913"/>
    <w:rsid w:val="00E704CC"/>
    <w:rsid w:val="00E71AB7"/>
    <w:rsid w:val="00E7356A"/>
    <w:rsid w:val="00E74514"/>
    <w:rsid w:val="00E749E1"/>
    <w:rsid w:val="00E75A8B"/>
    <w:rsid w:val="00E80D62"/>
    <w:rsid w:val="00E81825"/>
    <w:rsid w:val="00E847F3"/>
    <w:rsid w:val="00E85A8A"/>
    <w:rsid w:val="00E86038"/>
    <w:rsid w:val="00E8765B"/>
    <w:rsid w:val="00E91CA3"/>
    <w:rsid w:val="00E92203"/>
    <w:rsid w:val="00E92AC4"/>
    <w:rsid w:val="00E92E9B"/>
    <w:rsid w:val="00E93252"/>
    <w:rsid w:val="00E94386"/>
    <w:rsid w:val="00E9557A"/>
    <w:rsid w:val="00E96055"/>
    <w:rsid w:val="00E96B0A"/>
    <w:rsid w:val="00EA03D3"/>
    <w:rsid w:val="00EA09A6"/>
    <w:rsid w:val="00EA0ACF"/>
    <w:rsid w:val="00EA63FD"/>
    <w:rsid w:val="00EA6652"/>
    <w:rsid w:val="00EA7419"/>
    <w:rsid w:val="00EB2CF8"/>
    <w:rsid w:val="00EB328C"/>
    <w:rsid w:val="00EB42A5"/>
    <w:rsid w:val="00EB4FA5"/>
    <w:rsid w:val="00EB553C"/>
    <w:rsid w:val="00EB60B4"/>
    <w:rsid w:val="00EB71B5"/>
    <w:rsid w:val="00EC0578"/>
    <w:rsid w:val="00EC11F5"/>
    <w:rsid w:val="00EC3C52"/>
    <w:rsid w:val="00EC45FA"/>
    <w:rsid w:val="00EC48B0"/>
    <w:rsid w:val="00EC4CA6"/>
    <w:rsid w:val="00EC57D5"/>
    <w:rsid w:val="00EC7579"/>
    <w:rsid w:val="00ED0597"/>
    <w:rsid w:val="00ED39AA"/>
    <w:rsid w:val="00ED3A86"/>
    <w:rsid w:val="00ED5B31"/>
    <w:rsid w:val="00ED7312"/>
    <w:rsid w:val="00ED7519"/>
    <w:rsid w:val="00EE04C9"/>
    <w:rsid w:val="00EE1E17"/>
    <w:rsid w:val="00EE23B3"/>
    <w:rsid w:val="00EE258E"/>
    <w:rsid w:val="00EE2683"/>
    <w:rsid w:val="00EE3952"/>
    <w:rsid w:val="00EE4D9C"/>
    <w:rsid w:val="00EE5252"/>
    <w:rsid w:val="00EE5B03"/>
    <w:rsid w:val="00EF00D4"/>
    <w:rsid w:val="00EF1D94"/>
    <w:rsid w:val="00EF4001"/>
    <w:rsid w:val="00EF4C19"/>
    <w:rsid w:val="00EF65AF"/>
    <w:rsid w:val="00EF6883"/>
    <w:rsid w:val="00EF6A55"/>
    <w:rsid w:val="00EF7C7F"/>
    <w:rsid w:val="00EF7EA0"/>
    <w:rsid w:val="00F027BF"/>
    <w:rsid w:val="00F05AA4"/>
    <w:rsid w:val="00F0709C"/>
    <w:rsid w:val="00F10FCA"/>
    <w:rsid w:val="00F128B2"/>
    <w:rsid w:val="00F14538"/>
    <w:rsid w:val="00F1582F"/>
    <w:rsid w:val="00F15CF4"/>
    <w:rsid w:val="00F169CB"/>
    <w:rsid w:val="00F1728A"/>
    <w:rsid w:val="00F20032"/>
    <w:rsid w:val="00F21D88"/>
    <w:rsid w:val="00F2345B"/>
    <w:rsid w:val="00F235E7"/>
    <w:rsid w:val="00F25A39"/>
    <w:rsid w:val="00F279CA"/>
    <w:rsid w:val="00F3015C"/>
    <w:rsid w:val="00F320E8"/>
    <w:rsid w:val="00F33691"/>
    <w:rsid w:val="00F3775F"/>
    <w:rsid w:val="00F41B86"/>
    <w:rsid w:val="00F41C7A"/>
    <w:rsid w:val="00F44B99"/>
    <w:rsid w:val="00F44E9D"/>
    <w:rsid w:val="00F45017"/>
    <w:rsid w:val="00F452C1"/>
    <w:rsid w:val="00F470E9"/>
    <w:rsid w:val="00F503AE"/>
    <w:rsid w:val="00F50AC0"/>
    <w:rsid w:val="00F5292A"/>
    <w:rsid w:val="00F532D3"/>
    <w:rsid w:val="00F533C6"/>
    <w:rsid w:val="00F6030A"/>
    <w:rsid w:val="00F60AC7"/>
    <w:rsid w:val="00F60DC9"/>
    <w:rsid w:val="00F612B6"/>
    <w:rsid w:val="00F62427"/>
    <w:rsid w:val="00F65FD3"/>
    <w:rsid w:val="00F67676"/>
    <w:rsid w:val="00F718C6"/>
    <w:rsid w:val="00F72CB3"/>
    <w:rsid w:val="00F75ED9"/>
    <w:rsid w:val="00F76F93"/>
    <w:rsid w:val="00F77570"/>
    <w:rsid w:val="00F811A5"/>
    <w:rsid w:val="00F8130F"/>
    <w:rsid w:val="00F835E0"/>
    <w:rsid w:val="00F85646"/>
    <w:rsid w:val="00F91554"/>
    <w:rsid w:val="00F9233C"/>
    <w:rsid w:val="00F925FE"/>
    <w:rsid w:val="00F9277E"/>
    <w:rsid w:val="00F928E6"/>
    <w:rsid w:val="00F92903"/>
    <w:rsid w:val="00F93040"/>
    <w:rsid w:val="00F93FA4"/>
    <w:rsid w:val="00F95317"/>
    <w:rsid w:val="00F96828"/>
    <w:rsid w:val="00F96EC7"/>
    <w:rsid w:val="00F9701C"/>
    <w:rsid w:val="00FA0702"/>
    <w:rsid w:val="00FA0ECB"/>
    <w:rsid w:val="00FA147B"/>
    <w:rsid w:val="00FA1B6A"/>
    <w:rsid w:val="00FA2098"/>
    <w:rsid w:val="00FA2B7D"/>
    <w:rsid w:val="00FA2F54"/>
    <w:rsid w:val="00FA7211"/>
    <w:rsid w:val="00FB08C3"/>
    <w:rsid w:val="00FB0FBE"/>
    <w:rsid w:val="00FB284C"/>
    <w:rsid w:val="00FB31D2"/>
    <w:rsid w:val="00FB35D1"/>
    <w:rsid w:val="00FB3BDD"/>
    <w:rsid w:val="00FB443A"/>
    <w:rsid w:val="00FB4C83"/>
    <w:rsid w:val="00FB4CA5"/>
    <w:rsid w:val="00FB53C6"/>
    <w:rsid w:val="00FB6EC1"/>
    <w:rsid w:val="00FB788C"/>
    <w:rsid w:val="00FC03F5"/>
    <w:rsid w:val="00FC0653"/>
    <w:rsid w:val="00FC26C9"/>
    <w:rsid w:val="00FC28B3"/>
    <w:rsid w:val="00FC4A5A"/>
    <w:rsid w:val="00FC4C75"/>
    <w:rsid w:val="00FC54EF"/>
    <w:rsid w:val="00FC6525"/>
    <w:rsid w:val="00FC7C86"/>
    <w:rsid w:val="00FC7E6E"/>
    <w:rsid w:val="00FD034E"/>
    <w:rsid w:val="00FD2202"/>
    <w:rsid w:val="00FD329B"/>
    <w:rsid w:val="00FD3762"/>
    <w:rsid w:val="00FD63B5"/>
    <w:rsid w:val="00FD791C"/>
    <w:rsid w:val="00FE00AC"/>
    <w:rsid w:val="00FE0B6D"/>
    <w:rsid w:val="00FE2D9D"/>
    <w:rsid w:val="00FE4075"/>
    <w:rsid w:val="00FE537C"/>
    <w:rsid w:val="00FE6737"/>
    <w:rsid w:val="00FE698E"/>
    <w:rsid w:val="00FE6C7E"/>
    <w:rsid w:val="00FE7D3D"/>
    <w:rsid w:val="00FF19CE"/>
    <w:rsid w:val="00FF36BE"/>
    <w:rsid w:val="00FF41C1"/>
    <w:rsid w:val="00FF42E8"/>
    <w:rsid w:val="00FF5258"/>
    <w:rsid w:val="00FF5803"/>
    <w:rsid w:val="00FF5F7A"/>
    <w:rsid w:val="00FF7156"/>
    <w:rsid w:val="00FF75DE"/>
    <w:rsid w:val="00FF7FC5"/>
    <w:rsid w:val="2C2320B1"/>
    <w:rsid w:val="3DBBECD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7D1BC154"/>
  <w15:chartTrackingRefBased/>
  <w15:docId w15:val="{92DCC2C4-303B-48E3-939A-5379A4B4C6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A3514"/>
  </w:style>
  <w:style w:type="paragraph" w:styleId="Heading1">
    <w:name w:val="heading 1"/>
    <w:basedOn w:val="Normal"/>
    <w:next w:val="Normal"/>
    <w:link w:val="Heading1Char"/>
    <w:uiPriority w:val="9"/>
    <w:qFormat/>
    <w:rsid w:val="004A3514"/>
    <w:pPr>
      <w:keepNext/>
      <w:keepLines/>
      <w:spacing w:before="400" w:after="40" w:line="240" w:lineRule="auto"/>
      <w:outlineLvl w:val="0"/>
    </w:pPr>
    <w:rPr>
      <w:rFonts w:asciiTheme="majorHAnsi" w:eastAsiaTheme="majorEastAsia" w:hAnsiTheme="majorHAnsi" w:cstheme="majorBidi"/>
      <w:color w:val="1F3864" w:themeColor="accent1" w:themeShade="80"/>
      <w:sz w:val="36"/>
      <w:szCs w:val="36"/>
    </w:rPr>
  </w:style>
  <w:style w:type="paragraph" w:styleId="Heading2">
    <w:name w:val="heading 2"/>
    <w:basedOn w:val="Normal"/>
    <w:next w:val="Normal"/>
    <w:link w:val="Heading2Char"/>
    <w:uiPriority w:val="9"/>
    <w:semiHidden/>
    <w:unhideWhenUsed/>
    <w:qFormat/>
    <w:rsid w:val="004A3514"/>
    <w:pPr>
      <w:keepNext/>
      <w:keepLines/>
      <w:spacing w:before="40" w:after="0" w:line="240" w:lineRule="auto"/>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4A3514"/>
    <w:pPr>
      <w:keepNext/>
      <w:keepLines/>
      <w:spacing w:before="40" w:after="0" w:line="240" w:lineRule="auto"/>
      <w:outlineLvl w:val="2"/>
    </w:pPr>
    <w:rPr>
      <w:rFonts w:asciiTheme="majorHAnsi" w:eastAsiaTheme="majorEastAsia" w:hAnsiTheme="majorHAnsi"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4A3514"/>
    <w:pPr>
      <w:keepNext/>
      <w:keepLines/>
      <w:spacing w:before="40" w:after="0"/>
      <w:outlineLvl w:val="3"/>
    </w:pPr>
    <w:rPr>
      <w:rFonts w:asciiTheme="majorHAnsi" w:eastAsiaTheme="majorEastAsia" w:hAnsiTheme="majorHAnsi" w:cstheme="majorBidi"/>
      <w:color w:val="2F5496" w:themeColor="accent1" w:themeShade="BF"/>
      <w:sz w:val="24"/>
      <w:szCs w:val="24"/>
    </w:rPr>
  </w:style>
  <w:style w:type="paragraph" w:styleId="Heading5">
    <w:name w:val="heading 5"/>
    <w:basedOn w:val="Normal"/>
    <w:next w:val="Normal"/>
    <w:link w:val="Heading5Char"/>
    <w:uiPriority w:val="9"/>
    <w:semiHidden/>
    <w:unhideWhenUsed/>
    <w:qFormat/>
    <w:rsid w:val="004A3514"/>
    <w:pPr>
      <w:keepNext/>
      <w:keepLines/>
      <w:spacing w:before="40" w:after="0"/>
      <w:outlineLvl w:val="4"/>
    </w:pPr>
    <w:rPr>
      <w:rFonts w:asciiTheme="majorHAnsi" w:eastAsiaTheme="majorEastAsia" w:hAnsiTheme="majorHAnsi" w:cstheme="majorBidi"/>
      <w:caps/>
      <w:color w:val="2F5496" w:themeColor="accent1" w:themeShade="BF"/>
    </w:rPr>
  </w:style>
  <w:style w:type="paragraph" w:styleId="Heading6">
    <w:name w:val="heading 6"/>
    <w:basedOn w:val="Normal"/>
    <w:next w:val="Normal"/>
    <w:link w:val="Heading6Char"/>
    <w:uiPriority w:val="9"/>
    <w:semiHidden/>
    <w:unhideWhenUsed/>
    <w:qFormat/>
    <w:rsid w:val="004A3514"/>
    <w:pPr>
      <w:keepNext/>
      <w:keepLines/>
      <w:spacing w:before="40" w:after="0"/>
      <w:outlineLvl w:val="5"/>
    </w:pPr>
    <w:rPr>
      <w:rFonts w:asciiTheme="majorHAnsi" w:eastAsiaTheme="majorEastAsia" w:hAnsiTheme="majorHAnsi" w:cstheme="majorBidi"/>
      <w:i/>
      <w:iCs/>
      <w:caps/>
      <w:color w:val="1F3864" w:themeColor="accent1" w:themeShade="80"/>
    </w:rPr>
  </w:style>
  <w:style w:type="paragraph" w:styleId="Heading7">
    <w:name w:val="heading 7"/>
    <w:basedOn w:val="Normal"/>
    <w:next w:val="Normal"/>
    <w:link w:val="Heading7Char"/>
    <w:uiPriority w:val="9"/>
    <w:semiHidden/>
    <w:unhideWhenUsed/>
    <w:qFormat/>
    <w:rsid w:val="004A3514"/>
    <w:pPr>
      <w:keepNext/>
      <w:keepLines/>
      <w:spacing w:before="40" w:after="0"/>
      <w:outlineLvl w:val="6"/>
    </w:pPr>
    <w:rPr>
      <w:rFonts w:asciiTheme="majorHAnsi" w:eastAsiaTheme="majorEastAsia" w:hAnsiTheme="majorHAnsi" w:cstheme="majorBidi"/>
      <w:b/>
      <w:bCs/>
      <w:color w:val="1F3864" w:themeColor="accent1" w:themeShade="80"/>
    </w:rPr>
  </w:style>
  <w:style w:type="paragraph" w:styleId="Heading8">
    <w:name w:val="heading 8"/>
    <w:basedOn w:val="Normal"/>
    <w:next w:val="Normal"/>
    <w:link w:val="Heading8Char"/>
    <w:uiPriority w:val="9"/>
    <w:semiHidden/>
    <w:unhideWhenUsed/>
    <w:qFormat/>
    <w:rsid w:val="004A3514"/>
    <w:pPr>
      <w:keepNext/>
      <w:keepLines/>
      <w:spacing w:before="40" w:after="0"/>
      <w:outlineLvl w:val="7"/>
    </w:pPr>
    <w:rPr>
      <w:rFonts w:asciiTheme="majorHAnsi" w:eastAsiaTheme="majorEastAsia" w:hAnsiTheme="majorHAnsi" w:cstheme="majorBidi"/>
      <w:b/>
      <w:bCs/>
      <w:i/>
      <w:iCs/>
      <w:color w:val="1F3864" w:themeColor="accent1" w:themeShade="80"/>
    </w:rPr>
  </w:style>
  <w:style w:type="paragraph" w:styleId="Heading9">
    <w:name w:val="heading 9"/>
    <w:basedOn w:val="Normal"/>
    <w:next w:val="Normal"/>
    <w:link w:val="Heading9Char"/>
    <w:uiPriority w:val="9"/>
    <w:semiHidden/>
    <w:unhideWhenUsed/>
    <w:qFormat/>
    <w:rsid w:val="004A3514"/>
    <w:pPr>
      <w:keepNext/>
      <w:keepLines/>
      <w:spacing w:before="40" w:after="0"/>
      <w:outlineLvl w:val="8"/>
    </w:pPr>
    <w:rPr>
      <w:rFonts w:asciiTheme="majorHAnsi" w:eastAsiaTheme="majorEastAsia" w:hAnsiTheme="majorHAnsi" w:cstheme="majorBidi"/>
      <w:i/>
      <w:iCs/>
      <w:color w:val="1F3864" w:themeColor="accent1" w:themeShade="8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46E2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46E2A"/>
    <w:rPr>
      <w:rFonts w:ascii="Segoe UI" w:hAnsi="Segoe UI" w:cs="Segoe UI"/>
      <w:sz w:val="18"/>
      <w:szCs w:val="18"/>
    </w:rPr>
  </w:style>
  <w:style w:type="character" w:customStyle="1" w:styleId="Heading1Char">
    <w:name w:val="Heading 1 Char"/>
    <w:basedOn w:val="DefaultParagraphFont"/>
    <w:link w:val="Heading1"/>
    <w:uiPriority w:val="9"/>
    <w:rsid w:val="004A3514"/>
    <w:rPr>
      <w:rFonts w:asciiTheme="majorHAnsi" w:eastAsiaTheme="majorEastAsia" w:hAnsiTheme="majorHAnsi" w:cstheme="majorBidi"/>
      <w:color w:val="1F3864" w:themeColor="accent1" w:themeShade="80"/>
      <w:sz w:val="36"/>
      <w:szCs w:val="36"/>
    </w:rPr>
  </w:style>
  <w:style w:type="character" w:customStyle="1" w:styleId="Heading2Char">
    <w:name w:val="Heading 2 Char"/>
    <w:basedOn w:val="DefaultParagraphFont"/>
    <w:link w:val="Heading2"/>
    <w:uiPriority w:val="9"/>
    <w:semiHidden/>
    <w:rsid w:val="004A3514"/>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4A3514"/>
    <w:rPr>
      <w:rFonts w:asciiTheme="majorHAnsi" w:eastAsiaTheme="majorEastAsia" w:hAnsiTheme="majorHAnsi"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4A3514"/>
    <w:rPr>
      <w:rFonts w:asciiTheme="majorHAnsi" w:eastAsiaTheme="majorEastAsia" w:hAnsiTheme="majorHAnsi" w:cstheme="majorBidi"/>
      <w:color w:val="2F5496" w:themeColor="accent1" w:themeShade="BF"/>
      <w:sz w:val="24"/>
      <w:szCs w:val="24"/>
    </w:rPr>
  </w:style>
  <w:style w:type="character" w:customStyle="1" w:styleId="Heading5Char">
    <w:name w:val="Heading 5 Char"/>
    <w:basedOn w:val="DefaultParagraphFont"/>
    <w:link w:val="Heading5"/>
    <w:uiPriority w:val="9"/>
    <w:semiHidden/>
    <w:rsid w:val="004A3514"/>
    <w:rPr>
      <w:rFonts w:asciiTheme="majorHAnsi" w:eastAsiaTheme="majorEastAsia" w:hAnsiTheme="majorHAnsi" w:cstheme="majorBidi"/>
      <w:caps/>
      <w:color w:val="2F5496" w:themeColor="accent1" w:themeShade="BF"/>
    </w:rPr>
  </w:style>
  <w:style w:type="character" w:customStyle="1" w:styleId="Heading6Char">
    <w:name w:val="Heading 6 Char"/>
    <w:basedOn w:val="DefaultParagraphFont"/>
    <w:link w:val="Heading6"/>
    <w:uiPriority w:val="9"/>
    <w:semiHidden/>
    <w:rsid w:val="004A3514"/>
    <w:rPr>
      <w:rFonts w:asciiTheme="majorHAnsi" w:eastAsiaTheme="majorEastAsia" w:hAnsiTheme="majorHAnsi" w:cstheme="majorBidi"/>
      <w:i/>
      <w:iCs/>
      <w:caps/>
      <w:color w:val="1F3864" w:themeColor="accent1" w:themeShade="80"/>
    </w:rPr>
  </w:style>
  <w:style w:type="character" w:customStyle="1" w:styleId="Heading7Char">
    <w:name w:val="Heading 7 Char"/>
    <w:basedOn w:val="DefaultParagraphFont"/>
    <w:link w:val="Heading7"/>
    <w:uiPriority w:val="9"/>
    <w:semiHidden/>
    <w:rsid w:val="004A3514"/>
    <w:rPr>
      <w:rFonts w:asciiTheme="majorHAnsi" w:eastAsiaTheme="majorEastAsia" w:hAnsiTheme="majorHAnsi" w:cstheme="majorBidi"/>
      <w:b/>
      <w:bCs/>
      <w:color w:val="1F3864" w:themeColor="accent1" w:themeShade="80"/>
    </w:rPr>
  </w:style>
  <w:style w:type="character" w:customStyle="1" w:styleId="Heading8Char">
    <w:name w:val="Heading 8 Char"/>
    <w:basedOn w:val="DefaultParagraphFont"/>
    <w:link w:val="Heading8"/>
    <w:uiPriority w:val="9"/>
    <w:semiHidden/>
    <w:rsid w:val="004A3514"/>
    <w:rPr>
      <w:rFonts w:asciiTheme="majorHAnsi" w:eastAsiaTheme="majorEastAsia" w:hAnsiTheme="majorHAnsi" w:cstheme="majorBidi"/>
      <w:b/>
      <w:bCs/>
      <w:i/>
      <w:iCs/>
      <w:color w:val="1F3864" w:themeColor="accent1" w:themeShade="80"/>
    </w:rPr>
  </w:style>
  <w:style w:type="character" w:customStyle="1" w:styleId="Heading9Char">
    <w:name w:val="Heading 9 Char"/>
    <w:basedOn w:val="DefaultParagraphFont"/>
    <w:link w:val="Heading9"/>
    <w:uiPriority w:val="9"/>
    <w:semiHidden/>
    <w:rsid w:val="004A3514"/>
    <w:rPr>
      <w:rFonts w:asciiTheme="majorHAnsi" w:eastAsiaTheme="majorEastAsia" w:hAnsiTheme="majorHAnsi" w:cstheme="majorBidi"/>
      <w:i/>
      <w:iCs/>
      <w:color w:val="1F3864" w:themeColor="accent1" w:themeShade="80"/>
    </w:rPr>
  </w:style>
  <w:style w:type="paragraph" w:styleId="Caption">
    <w:name w:val="caption"/>
    <w:basedOn w:val="Normal"/>
    <w:next w:val="Normal"/>
    <w:uiPriority w:val="35"/>
    <w:semiHidden/>
    <w:unhideWhenUsed/>
    <w:qFormat/>
    <w:rsid w:val="004A3514"/>
    <w:pPr>
      <w:spacing w:line="240" w:lineRule="auto"/>
    </w:pPr>
    <w:rPr>
      <w:b/>
      <w:bCs/>
      <w:smallCaps/>
      <w:color w:val="44546A" w:themeColor="text2"/>
    </w:rPr>
  </w:style>
  <w:style w:type="paragraph" w:styleId="Title">
    <w:name w:val="Title"/>
    <w:basedOn w:val="Normal"/>
    <w:next w:val="Normal"/>
    <w:link w:val="TitleChar"/>
    <w:uiPriority w:val="10"/>
    <w:qFormat/>
    <w:rsid w:val="004A3514"/>
    <w:pPr>
      <w:spacing w:after="0" w:line="204" w:lineRule="auto"/>
      <w:contextualSpacing/>
    </w:pPr>
    <w:rPr>
      <w:rFonts w:asciiTheme="majorHAnsi" w:eastAsiaTheme="majorEastAsia" w:hAnsiTheme="majorHAnsi" w:cstheme="majorBidi"/>
      <w:caps/>
      <w:color w:val="44546A" w:themeColor="text2"/>
      <w:spacing w:val="-15"/>
      <w:sz w:val="72"/>
      <w:szCs w:val="72"/>
    </w:rPr>
  </w:style>
  <w:style w:type="character" w:customStyle="1" w:styleId="TitleChar">
    <w:name w:val="Title Char"/>
    <w:basedOn w:val="DefaultParagraphFont"/>
    <w:link w:val="Title"/>
    <w:uiPriority w:val="10"/>
    <w:rsid w:val="004A3514"/>
    <w:rPr>
      <w:rFonts w:asciiTheme="majorHAnsi" w:eastAsiaTheme="majorEastAsia" w:hAnsiTheme="majorHAnsi" w:cstheme="majorBidi"/>
      <w:caps/>
      <w:color w:val="44546A" w:themeColor="text2"/>
      <w:spacing w:val="-15"/>
      <w:sz w:val="72"/>
      <w:szCs w:val="72"/>
    </w:rPr>
  </w:style>
  <w:style w:type="paragraph" w:styleId="Subtitle">
    <w:name w:val="Subtitle"/>
    <w:basedOn w:val="Normal"/>
    <w:next w:val="Normal"/>
    <w:link w:val="SubtitleChar"/>
    <w:uiPriority w:val="11"/>
    <w:qFormat/>
    <w:rsid w:val="004A3514"/>
    <w:pPr>
      <w:numPr>
        <w:ilvl w:val="1"/>
      </w:numPr>
      <w:spacing w:after="240" w:line="240" w:lineRule="auto"/>
    </w:pPr>
    <w:rPr>
      <w:rFonts w:asciiTheme="majorHAnsi" w:eastAsiaTheme="majorEastAsia" w:hAnsiTheme="majorHAnsi" w:cstheme="majorBidi"/>
      <w:color w:val="4472C4" w:themeColor="accent1"/>
      <w:sz w:val="28"/>
      <w:szCs w:val="28"/>
    </w:rPr>
  </w:style>
  <w:style w:type="character" w:customStyle="1" w:styleId="SubtitleChar">
    <w:name w:val="Subtitle Char"/>
    <w:basedOn w:val="DefaultParagraphFont"/>
    <w:link w:val="Subtitle"/>
    <w:uiPriority w:val="11"/>
    <w:rsid w:val="004A3514"/>
    <w:rPr>
      <w:rFonts w:asciiTheme="majorHAnsi" w:eastAsiaTheme="majorEastAsia" w:hAnsiTheme="majorHAnsi" w:cstheme="majorBidi"/>
      <w:color w:val="4472C4" w:themeColor="accent1"/>
      <w:sz w:val="28"/>
      <w:szCs w:val="28"/>
    </w:rPr>
  </w:style>
  <w:style w:type="character" w:styleId="Strong">
    <w:name w:val="Strong"/>
    <w:basedOn w:val="DefaultParagraphFont"/>
    <w:uiPriority w:val="22"/>
    <w:qFormat/>
    <w:rsid w:val="004A3514"/>
    <w:rPr>
      <w:b/>
      <w:bCs/>
    </w:rPr>
  </w:style>
  <w:style w:type="character" w:styleId="Emphasis">
    <w:name w:val="Emphasis"/>
    <w:basedOn w:val="DefaultParagraphFont"/>
    <w:uiPriority w:val="20"/>
    <w:qFormat/>
    <w:rsid w:val="004A3514"/>
    <w:rPr>
      <w:i/>
      <w:iCs/>
    </w:rPr>
  </w:style>
  <w:style w:type="paragraph" w:styleId="NoSpacing">
    <w:name w:val="No Spacing"/>
    <w:uiPriority w:val="1"/>
    <w:qFormat/>
    <w:rsid w:val="004A3514"/>
    <w:pPr>
      <w:spacing w:after="0" w:line="240" w:lineRule="auto"/>
    </w:pPr>
  </w:style>
  <w:style w:type="paragraph" w:styleId="Quote">
    <w:name w:val="Quote"/>
    <w:basedOn w:val="Normal"/>
    <w:next w:val="Normal"/>
    <w:link w:val="QuoteChar"/>
    <w:uiPriority w:val="29"/>
    <w:qFormat/>
    <w:rsid w:val="004A3514"/>
    <w:pPr>
      <w:spacing w:before="120" w:after="120"/>
      <w:ind w:left="720"/>
    </w:pPr>
    <w:rPr>
      <w:color w:val="44546A" w:themeColor="text2"/>
      <w:sz w:val="24"/>
      <w:szCs w:val="24"/>
    </w:rPr>
  </w:style>
  <w:style w:type="character" w:customStyle="1" w:styleId="QuoteChar">
    <w:name w:val="Quote Char"/>
    <w:basedOn w:val="DefaultParagraphFont"/>
    <w:link w:val="Quote"/>
    <w:uiPriority w:val="29"/>
    <w:rsid w:val="004A3514"/>
    <w:rPr>
      <w:color w:val="44546A" w:themeColor="text2"/>
      <w:sz w:val="24"/>
      <w:szCs w:val="24"/>
    </w:rPr>
  </w:style>
  <w:style w:type="paragraph" w:styleId="IntenseQuote">
    <w:name w:val="Intense Quote"/>
    <w:basedOn w:val="Normal"/>
    <w:next w:val="Normal"/>
    <w:link w:val="IntenseQuoteChar"/>
    <w:uiPriority w:val="30"/>
    <w:qFormat/>
    <w:rsid w:val="004A3514"/>
    <w:pPr>
      <w:spacing w:before="100" w:beforeAutospacing="1" w:after="240" w:line="240" w:lineRule="auto"/>
      <w:ind w:left="720"/>
      <w:jc w:val="center"/>
    </w:pPr>
    <w:rPr>
      <w:rFonts w:asciiTheme="majorHAnsi" w:eastAsiaTheme="majorEastAsia" w:hAnsiTheme="majorHAnsi" w:cstheme="majorBidi"/>
      <w:color w:val="44546A" w:themeColor="text2"/>
      <w:spacing w:val="-6"/>
      <w:sz w:val="32"/>
      <w:szCs w:val="32"/>
    </w:rPr>
  </w:style>
  <w:style w:type="character" w:customStyle="1" w:styleId="IntenseQuoteChar">
    <w:name w:val="Intense Quote Char"/>
    <w:basedOn w:val="DefaultParagraphFont"/>
    <w:link w:val="IntenseQuote"/>
    <w:uiPriority w:val="30"/>
    <w:rsid w:val="004A3514"/>
    <w:rPr>
      <w:rFonts w:asciiTheme="majorHAnsi" w:eastAsiaTheme="majorEastAsia" w:hAnsiTheme="majorHAnsi" w:cstheme="majorBidi"/>
      <w:color w:val="44546A" w:themeColor="text2"/>
      <w:spacing w:val="-6"/>
      <w:sz w:val="32"/>
      <w:szCs w:val="32"/>
    </w:rPr>
  </w:style>
  <w:style w:type="character" w:styleId="SubtleEmphasis">
    <w:name w:val="Subtle Emphasis"/>
    <w:basedOn w:val="DefaultParagraphFont"/>
    <w:uiPriority w:val="19"/>
    <w:qFormat/>
    <w:rsid w:val="004A3514"/>
    <w:rPr>
      <w:i/>
      <w:iCs/>
      <w:color w:val="595959" w:themeColor="text1" w:themeTint="A6"/>
    </w:rPr>
  </w:style>
  <w:style w:type="character" w:styleId="IntenseEmphasis">
    <w:name w:val="Intense Emphasis"/>
    <w:basedOn w:val="DefaultParagraphFont"/>
    <w:uiPriority w:val="21"/>
    <w:qFormat/>
    <w:rsid w:val="004A3514"/>
    <w:rPr>
      <w:b/>
      <w:bCs/>
      <w:i/>
      <w:iCs/>
    </w:rPr>
  </w:style>
  <w:style w:type="character" w:styleId="SubtleReference">
    <w:name w:val="Subtle Reference"/>
    <w:basedOn w:val="DefaultParagraphFont"/>
    <w:uiPriority w:val="31"/>
    <w:qFormat/>
    <w:rsid w:val="004A3514"/>
    <w:rPr>
      <w:smallCaps/>
      <w:color w:val="595959" w:themeColor="text1" w:themeTint="A6"/>
      <w:u w:val="none" w:color="7F7F7F" w:themeColor="text1" w:themeTint="80"/>
      <w:bdr w:val="none" w:sz="0" w:space="0" w:color="auto"/>
    </w:rPr>
  </w:style>
  <w:style w:type="character" w:styleId="IntenseReference">
    <w:name w:val="Intense Reference"/>
    <w:basedOn w:val="DefaultParagraphFont"/>
    <w:uiPriority w:val="32"/>
    <w:qFormat/>
    <w:rsid w:val="004A3514"/>
    <w:rPr>
      <w:b/>
      <w:bCs/>
      <w:smallCaps/>
      <w:color w:val="44546A" w:themeColor="text2"/>
      <w:u w:val="single"/>
    </w:rPr>
  </w:style>
  <w:style w:type="character" w:styleId="BookTitle">
    <w:name w:val="Book Title"/>
    <w:basedOn w:val="DefaultParagraphFont"/>
    <w:uiPriority w:val="33"/>
    <w:qFormat/>
    <w:rsid w:val="004A3514"/>
    <w:rPr>
      <w:b/>
      <w:bCs/>
      <w:smallCaps/>
      <w:spacing w:val="10"/>
    </w:rPr>
  </w:style>
  <w:style w:type="paragraph" w:styleId="TOCHeading">
    <w:name w:val="TOC Heading"/>
    <w:basedOn w:val="Heading1"/>
    <w:next w:val="Normal"/>
    <w:uiPriority w:val="39"/>
    <w:semiHidden/>
    <w:unhideWhenUsed/>
    <w:qFormat/>
    <w:rsid w:val="004A3514"/>
    <w:pPr>
      <w:outlineLvl w:val="9"/>
    </w:pPr>
  </w:style>
  <w:style w:type="character" w:styleId="Hyperlink">
    <w:name w:val="Hyperlink"/>
    <w:basedOn w:val="DefaultParagraphFont"/>
    <w:uiPriority w:val="99"/>
    <w:semiHidden/>
    <w:unhideWhenUsed/>
    <w:rsid w:val="00B43DBB"/>
    <w:rPr>
      <w:color w:val="0000FF"/>
      <w:u w:val="single"/>
    </w:rPr>
  </w:style>
  <w:style w:type="character" w:styleId="CommentReference">
    <w:name w:val="annotation reference"/>
    <w:basedOn w:val="DefaultParagraphFont"/>
    <w:uiPriority w:val="99"/>
    <w:semiHidden/>
    <w:unhideWhenUsed/>
    <w:rsid w:val="00796A11"/>
    <w:rPr>
      <w:sz w:val="16"/>
      <w:szCs w:val="16"/>
    </w:rPr>
  </w:style>
  <w:style w:type="paragraph" w:styleId="CommentText">
    <w:name w:val="annotation text"/>
    <w:basedOn w:val="Normal"/>
    <w:link w:val="CommentTextChar"/>
    <w:uiPriority w:val="99"/>
    <w:semiHidden/>
    <w:unhideWhenUsed/>
    <w:rsid w:val="00796A11"/>
    <w:pPr>
      <w:spacing w:line="240" w:lineRule="auto"/>
    </w:pPr>
    <w:rPr>
      <w:sz w:val="20"/>
      <w:szCs w:val="20"/>
    </w:rPr>
  </w:style>
  <w:style w:type="character" w:customStyle="1" w:styleId="CommentTextChar">
    <w:name w:val="Comment Text Char"/>
    <w:basedOn w:val="DefaultParagraphFont"/>
    <w:link w:val="CommentText"/>
    <w:uiPriority w:val="99"/>
    <w:semiHidden/>
    <w:rsid w:val="00796A11"/>
    <w:rPr>
      <w:sz w:val="20"/>
      <w:szCs w:val="20"/>
    </w:rPr>
  </w:style>
  <w:style w:type="paragraph" w:styleId="CommentSubject">
    <w:name w:val="annotation subject"/>
    <w:basedOn w:val="CommentText"/>
    <w:next w:val="CommentText"/>
    <w:link w:val="CommentSubjectChar"/>
    <w:uiPriority w:val="99"/>
    <w:semiHidden/>
    <w:unhideWhenUsed/>
    <w:rsid w:val="00796A11"/>
    <w:rPr>
      <w:b/>
      <w:bCs/>
    </w:rPr>
  </w:style>
  <w:style w:type="character" w:customStyle="1" w:styleId="CommentSubjectChar">
    <w:name w:val="Comment Subject Char"/>
    <w:basedOn w:val="CommentTextChar"/>
    <w:link w:val="CommentSubject"/>
    <w:uiPriority w:val="99"/>
    <w:semiHidden/>
    <w:rsid w:val="00796A11"/>
    <w:rPr>
      <w:b/>
      <w:bCs/>
      <w:sz w:val="20"/>
      <w:szCs w:val="20"/>
    </w:rPr>
  </w:style>
  <w:style w:type="paragraph" w:styleId="ListParagraph">
    <w:name w:val="List Paragraph"/>
    <w:basedOn w:val="Normal"/>
    <w:uiPriority w:val="34"/>
    <w:qFormat/>
    <w:rsid w:val="00AD7A6C"/>
    <w:pPr>
      <w:ind w:left="720"/>
      <w:contextualSpacing/>
    </w:pPr>
  </w:style>
  <w:style w:type="paragraph" w:styleId="Header">
    <w:name w:val="header"/>
    <w:basedOn w:val="Normal"/>
    <w:link w:val="HeaderChar"/>
    <w:uiPriority w:val="99"/>
    <w:unhideWhenUsed/>
    <w:rsid w:val="0000550C"/>
    <w:pPr>
      <w:tabs>
        <w:tab w:val="center" w:pos="4513"/>
        <w:tab w:val="right" w:pos="9026"/>
      </w:tabs>
      <w:spacing w:after="0" w:line="240" w:lineRule="auto"/>
    </w:pPr>
  </w:style>
  <w:style w:type="character" w:customStyle="1" w:styleId="HeaderChar">
    <w:name w:val="Header Char"/>
    <w:basedOn w:val="DefaultParagraphFont"/>
    <w:link w:val="Header"/>
    <w:uiPriority w:val="99"/>
    <w:rsid w:val="0000550C"/>
  </w:style>
  <w:style w:type="paragraph" w:styleId="Footer">
    <w:name w:val="footer"/>
    <w:basedOn w:val="Normal"/>
    <w:link w:val="FooterChar"/>
    <w:uiPriority w:val="99"/>
    <w:unhideWhenUsed/>
    <w:rsid w:val="0000550C"/>
    <w:pPr>
      <w:tabs>
        <w:tab w:val="center" w:pos="4513"/>
        <w:tab w:val="right" w:pos="9026"/>
      </w:tabs>
      <w:spacing w:after="0" w:line="240" w:lineRule="auto"/>
    </w:pPr>
  </w:style>
  <w:style w:type="character" w:customStyle="1" w:styleId="FooterChar">
    <w:name w:val="Footer Char"/>
    <w:basedOn w:val="DefaultParagraphFont"/>
    <w:link w:val="Footer"/>
    <w:uiPriority w:val="99"/>
    <w:rsid w:val="0000550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2164029">
      <w:bodyDiv w:val="1"/>
      <w:marLeft w:val="0"/>
      <w:marRight w:val="0"/>
      <w:marTop w:val="0"/>
      <w:marBottom w:val="0"/>
      <w:divBdr>
        <w:top w:val="none" w:sz="0" w:space="0" w:color="auto"/>
        <w:left w:val="none" w:sz="0" w:space="0" w:color="auto"/>
        <w:bottom w:val="none" w:sz="0" w:space="0" w:color="auto"/>
        <w:right w:val="none" w:sz="0" w:space="0" w:color="auto"/>
      </w:divBdr>
    </w:div>
    <w:div w:id="19746028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F6B020-2020-4C1A-B83B-5EAC03DD08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9E4BD036</Template>
  <TotalTime>0</TotalTime>
  <Pages>29</Pages>
  <Words>79634</Words>
  <Characters>453920</Characters>
  <Application>Microsoft Office Word</Application>
  <DocSecurity>4</DocSecurity>
  <Lines>3782</Lines>
  <Paragraphs>1064</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532490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Uroš Milenkovic</dc:creator>
  <cp:keywords/>
  <dc:description/>
  <cp:lastModifiedBy>Walker, Ian</cp:lastModifiedBy>
  <cp:revision>2</cp:revision>
  <cp:lastPrinted>2018-01-25T14:44:00Z</cp:lastPrinted>
  <dcterms:created xsi:type="dcterms:W3CDTF">2019-04-12T15:49:00Z</dcterms:created>
  <dcterms:modified xsi:type="dcterms:W3CDTF">2019-04-12T15:49:00Z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http://www.zotero.org/styles/harvard-anglia-ruskin-university</vt:lpwstr>
  </property>
  <property fmtid="{D5CDD505-2E9C-101B-9397-08002B2CF9AE}" pid="3" name="Mendeley Recent Style Name 0_1">
    <vt:lpwstr>Anglia Ruskin University - Harvard</vt:lpwstr>
  </property>
  <property fmtid="{D5CDD505-2E9C-101B-9397-08002B2CF9AE}" pid="4" name="Mendeley Recent Style Id 1_1">
    <vt:lpwstr>http://www.zotero.org/styles/chicago-author-date</vt:lpwstr>
  </property>
  <property fmtid="{D5CDD505-2E9C-101B-9397-08002B2CF9AE}" pid="5" name="Mendeley Recent Style Name 1_1">
    <vt:lpwstr>Chicago Manual of Style 16th edition (author-date)</vt:lpwstr>
  </property>
  <property fmtid="{D5CDD505-2E9C-101B-9397-08002B2CF9AE}" pid="6" name="Mendeley Recent Style Id 2_1">
    <vt:lpwstr>http://www.zotero.org/styles/elsevier-without-titles</vt:lpwstr>
  </property>
  <property fmtid="{D5CDD505-2E9C-101B-9397-08002B2CF9AE}" pid="7" name="Mendeley Recent Style Name 2_1">
    <vt:lpwstr>Elsevier (numeric, without titles)</vt:lpwstr>
  </property>
  <property fmtid="{D5CDD505-2E9C-101B-9397-08002B2CF9AE}" pid="8" name="Mendeley Recent Style Id 3_1">
    <vt:lpwstr>http://www.zotero.org/styles/harvard1</vt:lpwstr>
  </property>
  <property fmtid="{D5CDD505-2E9C-101B-9397-08002B2CF9AE}" pid="9" name="Mendeley Recent Style Name 3_1">
    <vt:lpwstr>Harvard Reference format 1 (author-date)</vt:lpwstr>
  </property>
  <property fmtid="{D5CDD505-2E9C-101B-9397-08002B2CF9AE}" pid="10" name="Mendeley Recent Style Id 4_1">
    <vt:lpwstr>http://www.zotero.org/styles/ieee</vt:lpwstr>
  </property>
  <property fmtid="{D5CDD505-2E9C-101B-9397-08002B2CF9AE}" pid="11" name="Mendeley Recent Style Name 4_1">
    <vt:lpwstr>IEEE</vt:lpwstr>
  </property>
  <property fmtid="{D5CDD505-2E9C-101B-9397-08002B2CF9AE}" pid="12" name="Mendeley Recent Style Id 5_1">
    <vt:lpwstr>http://www.zotero.org/styles/modern-humanities-research-association</vt:lpwstr>
  </property>
  <property fmtid="{D5CDD505-2E9C-101B-9397-08002B2CF9AE}" pid="13" name="Mendeley Recent Style Name 5_1">
    <vt:lpwstr>Modern Humanities Research Association 3rd edition (note with bibliography)</vt:lpwstr>
  </property>
  <property fmtid="{D5CDD505-2E9C-101B-9397-08002B2CF9AE}" pid="14" name="Mendeley Recent Style Id 6_1">
    <vt:lpwstr>http://www.zotero.org/styles/nature</vt:lpwstr>
  </property>
  <property fmtid="{D5CDD505-2E9C-101B-9397-08002B2CF9AE}" pid="15" name="Mendeley Recent Style Name 6_1">
    <vt:lpwstr>Nature</vt:lpwstr>
  </property>
  <property fmtid="{D5CDD505-2E9C-101B-9397-08002B2CF9AE}" pid="16" name="Mendeley Recent Style Id 7_1">
    <vt:lpwstr>http://www.zotero.org/styles/nature-reviews-urology</vt:lpwstr>
  </property>
  <property fmtid="{D5CDD505-2E9C-101B-9397-08002B2CF9AE}" pid="17" name="Mendeley Recent Style Name 7_1">
    <vt:lpwstr>Nature Reviews Urology</vt:lpwstr>
  </property>
  <property fmtid="{D5CDD505-2E9C-101B-9397-08002B2CF9AE}" pid="18" name="Mendeley Recent Style Id 8_1">
    <vt:lpwstr>http://www.zotero.org/styles/sexual-medicine-reviews</vt:lpwstr>
  </property>
  <property fmtid="{D5CDD505-2E9C-101B-9397-08002B2CF9AE}" pid="19" name="Mendeley Recent Style Name 8_1">
    <vt:lpwstr>Sexual Medicine Reviews</vt:lpwstr>
  </property>
  <property fmtid="{D5CDD505-2E9C-101B-9397-08002B2CF9AE}" pid="20" name="Mendeley Recent Style Id 9_1">
    <vt:lpwstr>http://www.zotero.org/styles/vancouver</vt:lpwstr>
  </property>
  <property fmtid="{D5CDD505-2E9C-101B-9397-08002B2CF9AE}" pid="21" name="Mendeley Recent Style Name 9_1">
    <vt:lpwstr>Vancouver</vt:lpwstr>
  </property>
  <property fmtid="{D5CDD505-2E9C-101B-9397-08002B2CF9AE}" pid="22" name="Mendeley Document_1">
    <vt:lpwstr>True</vt:lpwstr>
  </property>
  <property fmtid="{D5CDD505-2E9C-101B-9397-08002B2CF9AE}" pid="23" name="Mendeley Unique User Id_1">
    <vt:lpwstr>d9f667e5-d628-30be-8c17-dd96c66c442a</vt:lpwstr>
  </property>
  <property fmtid="{D5CDD505-2E9C-101B-9397-08002B2CF9AE}" pid="24" name="Mendeley Citation Style_1">
    <vt:lpwstr>http://www.zotero.org/styles/sexual-medicine-reviews</vt:lpwstr>
  </property>
</Properties>
</file>