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2176" w:rsidRPr="00A252FF" w:rsidRDefault="00C22176" w:rsidP="00126064">
      <w:pPr>
        <w:spacing w:line="480" w:lineRule="auto"/>
        <w:rPr>
          <w:b/>
        </w:rPr>
      </w:pPr>
      <w:r w:rsidRPr="00A252FF">
        <w:rPr>
          <w:b/>
        </w:rPr>
        <w:t xml:space="preserve">Promoting </w:t>
      </w:r>
      <w:r w:rsidR="0014128B" w:rsidRPr="00A252FF">
        <w:rPr>
          <w:b/>
        </w:rPr>
        <w:t>physical a</w:t>
      </w:r>
      <w:r w:rsidRPr="00A252FF">
        <w:rPr>
          <w:b/>
        </w:rPr>
        <w:t>ctivity in vulnerable adults “at risk” of homelessness: A Randomised</w:t>
      </w:r>
      <w:r w:rsidR="00DD27A9" w:rsidRPr="00A252FF">
        <w:rPr>
          <w:b/>
        </w:rPr>
        <w:t xml:space="preserve"> </w:t>
      </w:r>
      <w:r w:rsidRPr="00A252FF">
        <w:rPr>
          <w:b/>
        </w:rPr>
        <w:t>Controlled</w:t>
      </w:r>
      <w:r w:rsidR="00DD27A9" w:rsidRPr="00A252FF">
        <w:rPr>
          <w:b/>
        </w:rPr>
        <w:t xml:space="preserve"> </w:t>
      </w:r>
      <w:r w:rsidRPr="00A252FF">
        <w:rPr>
          <w:b/>
        </w:rPr>
        <w:t xml:space="preserve">Trial Protocol </w:t>
      </w:r>
    </w:p>
    <w:p w:rsidR="007238B0" w:rsidRPr="00A252FF" w:rsidRDefault="002407AD" w:rsidP="00126064">
      <w:pPr>
        <w:spacing w:line="480" w:lineRule="auto"/>
      </w:pPr>
      <w:r w:rsidRPr="00A252FF">
        <w:t>Charlotte Stringer</w:t>
      </w:r>
      <w:r w:rsidRPr="00A252FF">
        <w:rPr>
          <w:vertAlign w:val="superscript"/>
        </w:rPr>
        <w:t>1</w:t>
      </w:r>
      <w:r w:rsidRPr="00A252FF">
        <w:t>, Mike Loosemore</w:t>
      </w:r>
      <w:r w:rsidRPr="00A252FF">
        <w:rPr>
          <w:vertAlign w:val="superscript"/>
        </w:rPr>
        <w:t>2</w:t>
      </w:r>
      <w:r w:rsidRPr="00A252FF">
        <w:t>, Eloise Moller</w:t>
      </w:r>
      <w:r w:rsidRPr="00A252FF">
        <w:rPr>
          <w:vertAlign w:val="superscript"/>
        </w:rPr>
        <w:t>3</w:t>
      </w:r>
      <w:r w:rsidRPr="00A252FF">
        <w:t>,</w:t>
      </w:r>
      <w:r w:rsidR="00C937CC" w:rsidRPr="00A252FF">
        <w:t xml:space="preserve"> </w:t>
      </w:r>
      <w:r w:rsidRPr="00A252FF">
        <w:t xml:space="preserve">Sarah. E. </w:t>
      </w:r>
      <w:r w:rsidR="00D36072" w:rsidRPr="00A252FF">
        <w:t>Jackson</w:t>
      </w:r>
      <w:r w:rsidRPr="00A252FF">
        <w:rPr>
          <w:vertAlign w:val="superscript"/>
        </w:rPr>
        <w:t>4</w:t>
      </w:r>
      <w:r w:rsidR="00D36072" w:rsidRPr="00A252FF">
        <w:t>,</w:t>
      </w:r>
      <w:r w:rsidRPr="00A252FF">
        <w:t xml:space="preserve"> Guillermo </w:t>
      </w:r>
      <w:r w:rsidR="004B46EA" w:rsidRPr="00A252FF">
        <w:t>F. López-Sá</w:t>
      </w:r>
      <w:r w:rsidRPr="00A252FF">
        <w:t>nchez</w:t>
      </w:r>
      <w:r w:rsidRPr="00A252FF">
        <w:rPr>
          <w:vertAlign w:val="superscript"/>
        </w:rPr>
        <w:t>5</w:t>
      </w:r>
      <w:r w:rsidRPr="00A252FF">
        <w:t>, Joseph</w:t>
      </w:r>
      <w:r w:rsidR="00C937CC" w:rsidRPr="00A252FF">
        <w:t xml:space="preserve"> </w:t>
      </w:r>
      <w:r w:rsidRPr="00A252FF">
        <w:t>Firth</w:t>
      </w:r>
      <w:r w:rsidRPr="00A252FF">
        <w:rPr>
          <w:vertAlign w:val="superscript"/>
        </w:rPr>
        <w:t>6</w:t>
      </w:r>
      <w:r w:rsidRPr="00A252FF">
        <w:t>, James Johnstone</w:t>
      </w:r>
      <w:r w:rsidRPr="00A252FF">
        <w:rPr>
          <w:vertAlign w:val="superscript"/>
        </w:rPr>
        <w:t>1</w:t>
      </w:r>
      <w:r w:rsidR="00227003" w:rsidRPr="00A252FF">
        <w:t>,</w:t>
      </w:r>
      <w:r w:rsidRPr="00A252FF">
        <w:t xml:space="preserve"> Brendon Stubbs</w:t>
      </w:r>
      <w:r w:rsidRPr="00A252FF">
        <w:rPr>
          <w:vertAlign w:val="superscript"/>
        </w:rPr>
        <w:t>7</w:t>
      </w:r>
      <w:r w:rsidR="00227003" w:rsidRPr="00A252FF">
        <w:t>,</w:t>
      </w:r>
      <w:r w:rsidRPr="00A252FF">
        <w:t xml:space="preserve"> Davy</w:t>
      </w:r>
      <w:r w:rsidR="00C937CC" w:rsidRPr="00A252FF">
        <w:t xml:space="preserve"> </w:t>
      </w:r>
      <w:r w:rsidRPr="00A252FF">
        <w:t>Vancampfort</w:t>
      </w:r>
      <w:r w:rsidRPr="00A252FF">
        <w:rPr>
          <w:vertAlign w:val="superscript"/>
        </w:rPr>
        <w:t>8</w:t>
      </w:r>
      <w:r w:rsidRPr="00A252FF">
        <w:t>, Lee Smith</w:t>
      </w:r>
      <w:r w:rsidRPr="00A252FF">
        <w:rPr>
          <w:vertAlign w:val="superscript"/>
        </w:rPr>
        <w:t>1</w:t>
      </w:r>
      <w:r w:rsidR="00D93546" w:rsidRPr="00A252FF">
        <w:t>*</w:t>
      </w:r>
    </w:p>
    <w:p w:rsidR="002407AD" w:rsidRPr="00A252FF" w:rsidRDefault="005A2619" w:rsidP="00126064">
      <w:pPr>
        <w:spacing w:line="480" w:lineRule="auto"/>
      </w:pPr>
      <w:r w:rsidRPr="00A252FF">
        <w:t>1. The Cambridge Centre for Sport and Exercise Sciences, Anglia Ruskin University, Cambridge, UK</w:t>
      </w:r>
    </w:p>
    <w:p w:rsidR="005A2619" w:rsidRPr="00A252FF" w:rsidRDefault="005A2619" w:rsidP="00126064">
      <w:pPr>
        <w:spacing w:line="480" w:lineRule="auto"/>
      </w:pPr>
      <w:r w:rsidRPr="00A252FF">
        <w:t>2. University College London, Institute of Sport, Exercise and Health, London, UK</w:t>
      </w:r>
    </w:p>
    <w:p w:rsidR="005A2619" w:rsidRPr="00A252FF" w:rsidRDefault="005A2619" w:rsidP="00126064">
      <w:pPr>
        <w:spacing w:line="480" w:lineRule="auto"/>
      </w:pPr>
      <w:r w:rsidRPr="00A252FF">
        <w:t xml:space="preserve">3. The Single Homeless Project, London, UK </w:t>
      </w:r>
    </w:p>
    <w:p w:rsidR="005A2619" w:rsidRPr="00A252FF" w:rsidRDefault="005A2619" w:rsidP="00126064">
      <w:pPr>
        <w:spacing w:line="480" w:lineRule="auto"/>
        <w:rPr>
          <w:sz w:val="24"/>
          <w:szCs w:val="24"/>
        </w:rPr>
      </w:pPr>
      <w:r w:rsidRPr="00A252FF">
        <w:t xml:space="preserve">4. </w:t>
      </w:r>
      <w:r w:rsidRPr="00A252FF">
        <w:rPr>
          <w:sz w:val="24"/>
          <w:szCs w:val="24"/>
        </w:rPr>
        <w:t>Department of Behavioural Science and Health, University College London, London, UK.</w:t>
      </w:r>
    </w:p>
    <w:p w:rsidR="005A2619" w:rsidRPr="00A252FF" w:rsidRDefault="005A2619" w:rsidP="00126064">
      <w:pPr>
        <w:spacing w:line="480" w:lineRule="auto"/>
        <w:rPr>
          <w:rFonts w:cs="Calibri"/>
          <w:sz w:val="24"/>
          <w:szCs w:val="24"/>
          <w:lang w:val="en-US"/>
        </w:rPr>
      </w:pPr>
      <w:r w:rsidRPr="00A252FF">
        <w:rPr>
          <w:sz w:val="24"/>
          <w:szCs w:val="24"/>
        </w:rPr>
        <w:t xml:space="preserve">5. </w:t>
      </w:r>
      <w:r w:rsidR="00DD27A9" w:rsidRPr="00A252FF">
        <w:rPr>
          <w:rFonts w:cs="Calibri"/>
          <w:sz w:val="24"/>
          <w:szCs w:val="24"/>
          <w:lang w:val="en-US"/>
        </w:rPr>
        <w:t>Faculty of Sport</w:t>
      </w:r>
      <w:r w:rsidRPr="00A252FF">
        <w:rPr>
          <w:rFonts w:cs="Calibri"/>
          <w:sz w:val="24"/>
          <w:szCs w:val="24"/>
          <w:lang w:val="en-US"/>
        </w:rPr>
        <w:t xml:space="preserve"> Sciences, University of Murcia, Spain</w:t>
      </w:r>
    </w:p>
    <w:p w:rsidR="005A2619" w:rsidRPr="00A252FF" w:rsidRDefault="005A2619" w:rsidP="00126064">
      <w:pPr>
        <w:spacing w:line="480" w:lineRule="auto"/>
        <w:rPr>
          <w:rFonts w:cs="Calibri"/>
          <w:sz w:val="24"/>
          <w:szCs w:val="24"/>
          <w:lang w:val="en-US"/>
        </w:rPr>
      </w:pPr>
      <w:r w:rsidRPr="00A252FF">
        <w:rPr>
          <w:rFonts w:cs="Calibri"/>
          <w:sz w:val="24"/>
          <w:szCs w:val="24"/>
          <w:lang w:val="en-US"/>
        </w:rPr>
        <w:t xml:space="preserve">6. </w:t>
      </w:r>
      <w:r w:rsidR="00013820" w:rsidRPr="00A252FF">
        <w:rPr>
          <w:rFonts w:cs="Calibri"/>
          <w:sz w:val="24"/>
          <w:szCs w:val="24"/>
          <w:lang w:val="en-US"/>
        </w:rPr>
        <w:t>NICM Health Research Institute, University of Western Sydney, Sydney, Australia.</w:t>
      </w:r>
    </w:p>
    <w:p w:rsidR="00013820" w:rsidRPr="00A252FF" w:rsidRDefault="00013820" w:rsidP="00126064">
      <w:pPr>
        <w:spacing w:line="480" w:lineRule="auto"/>
        <w:rPr>
          <w:rFonts w:cs="Calibri"/>
          <w:sz w:val="24"/>
          <w:szCs w:val="24"/>
          <w:lang w:val="en-US"/>
        </w:rPr>
      </w:pPr>
      <w:r w:rsidRPr="00A252FF">
        <w:rPr>
          <w:rFonts w:cs="Calibri"/>
          <w:sz w:val="24"/>
          <w:szCs w:val="24"/>
          <w:lang w:val="en-US"/>
        </w:rPr>
        <w:t>7. Department of Psychological Medicine, Institute of Psychiatry, Psychology and Neuroscience (</w:t>
      </w:r>
      <w:proofErr w:type="spellStart"/>
      <w:r w:rsidRPr="00A252FF">
        <w:rPr>
          <w:rFonts w:cs="Calibri"/>
          <w:sz w:val="24"/>
          <w:szCs w:val="24"/>
          <w:lang w:val="en-US"/>
        </w:rPr>
        <w:t>IoPPN</w:t>
      </w:r>
      <w:proofErr w:type="spellEnd"/>
      <w:r w:rsidRPr="00A252FF">
        <w:rPr>
          <w:rFonts w:cs="Calibri"/>
          <w:sz w:val="24"/>
          <w:szCs w:val="24"/>
          <w:lang w:val="en-US"/>
        </w:rPr>
        <w:t xml:space="preserve">), King's College London, De </w:t>
      </w:r>
      <w:proofErr w:type="spellStart"/>
      <w:r w:rsidRPr="00A252FF">
        <w:rPr>
          <w:rFonts w:cs="Calibri"/>
          <w:sz w:val="24"/>
          <w:szCs w:val="24"/>
          <w:lang w:val="en-US"/>
        </w:rPr>
        <w:t>Crespigny</w:t>
      </w:r>
      <w:proofErr w:type="spellEnd"/>
      <w:r w:rsidRPr="00A252FF">
        <w:rPr>
          <w:rFonts w:cs="Calibri"/>
          <w:sz w:val="24"/>
          <w:szCs w:val="24"/>
          <w:lang w:val="en-US"/>
        </w:rPr>
        <w:t xml:space="preserve"> Park, London, UK</w:t>
      </w:r>
    </w:p>
    <w:p w:rsidR="00013820" w:rsidRPr="00A252FF" w:rsidRDefault="00013820" w:rsidP="00126064">
      <w:pPr>
        <w:spacing w:line="480" w:lineRule="auto"/>
      </w:pPr>
      <w:r w:rsidRPr="00A252FF">
        <w:rPr>
          <w:rFonts w:cs="Calibri"/>
          <w:sz w:val="24"/>
          <w:szCs w:val="24"/>
          <w:lang w:val="en-US"/>
        </w:rPr>
        <w:t>8. KU Leuven Department of Rehabilitation Sciences, Leuven, Belgium; KU Leuven, University Psychiatric Center KU Leuven, Leuven-Kortenberg, Belgium</w:t>
      </w:r>
    </w:p>
    <w:p w:rsidR="007238B0" w:rsidRPr="00A252FF" w:rsidRDefault="007238B0" w:rsidP="00126064">
      <w:pPr>
        <w:spacing w:line="480" w:lineRule="auto"/>
        <w:rPr>
          <w:i/>
        </w:rPr>
      </w:pPr>
    </w:p>
    <w:p w:rsidR="007238B0" w:rsidRPr="00A252FF" w:rsidRDefault="00D93546" w:rsidP="00126064">
      <w:pPr>
        <w:spacing w:line="480" w:lineRule="auto"/>
        <w:rPr>
          <w:i/>
        </w:rPr>
      </w:pPr>
      <w:r w:rsidRPr="00A252FF">
        <w:rPr>
          <w:i/>
        </w:rPr>
        <w:t xml:space="preserve">* Corresponding author: </w:t>
      </w:r>
      <w:r w:rsidRPr="00A252FF">
        <w:t xml:space="preserve">Dr.  Lee Smith. The Cambridge Centre for Sport and Exercise Sciences, Anglia Ruskin University, Cambridge, UK.  </w:t>
      </w:r>
      <w:hyperlink r:id="rId6" w:history="1">
        <w:r w:rsidRPr="00A252FF">
          <w:rPr>
            <w:rStyle w:val="Hyperlink"/>
            <w:color w:val="auto"/>
          </w:rPr>
          <w:t>Lee.Smith@anglia.ac.uk</w:t>
        </w:r>
      </w:hyperlink>
    </w:p>
    <w:p w:rsidR="007238B0" w:rsidRPr="00A252FF" w:rsidRDefault="007238B0" w:rsidP="00126064">
      <w:pPr>
        <w:spacing w:line="480" w:lineRule="auto"/>
        <w:rPr>
          <w:i/>
        </w:rPr>
      </w:pPr>
    </w:p>
    <w:p w:rsidR="00DC4A1A" w:rsidRPr="00A252FF" w:rsidRDefault="00DC4A1A" w:rsidP="00126064">
      <w:pPr>
        <w:spacing w:line="480" w:lineRule="auto"/>
      </w:pPr>
      <w:r w:rsidRPr="00A252FF">
        <w:t>Word count, excluding title page, abstract, references, figures and tables: 3500</w:t>
      </w:r>
    </w:p>
    <w:p w:rsidR="000D712C" w:rsidRPr="00A252FF" w:rsidRDefault="000D712C" w:rsidP="00126064">
      <w:pPr>
        <w:spacing w:line="480" w:lineRule="auto"/>
        <w:rPr>
          <w:i/>
        </w:rPr>
      </w:pPr>
    </w:p>
    <w:p w:rsidR="00725A76" w:rsidRPr="00A252FF" w:rsidRDefault="007238B0" w:rsidP="00126064">
      <w:pPr>
        <w:spacing w:line="480" w:lineRule="auto"/>
        <w:rPr>
          <w:b/>
        </w:rPr>
      </w:pPr>
      <w:r w:rsidRPr="00A252FF">
        <w:rPr>
          <w:b/>
        </w:rPr>
        <w:lastRenderedPageBreak/>
        <w:t>Abstract</w:t>
      </w:r>
    </w:p>
    <w:p w:rsidR="007238B0" w:rsidRPr="00A252FF" w:rsidRDefault="007238B0" w:rsidP="00126064">
      <w:pPr>
        <w:spacing w:line="480" w:lineRule="auto"/>
        <w:rPr>
          <w:b/>
        </w:rPr>
      </w:pPr>
      <w:r w:rsidRPr="00A252FF">
        <w:rPr>
          <w:b/>
        </w:rPr>
        <w:t>Introduction</w:t>
      </w:r>
    </w:p>
    <w:p w:rsidR="00730ADF" w:rsidRPr="00A252FF" w:rsidRDefault="00BE15FE" w:rsidP="00730ADF">
      <w:pPr>
        <w:spacing w:line="480" w:lineRule="auto"/>
      </w:pPr>
      <w:r w:rsidRPr="00A252FF">
        <w:t xml:space="preserve">People who are </w:t>
      </w:r>
      <w:r w:rsidR="000B3BF6" w:rsidRPr="00A252FF">
        <w:t xml:space="preserve">homeless, </w:t>
      </w:r>
      <w:r w:rsidRPr="00A252FF">
        <w:t xml:space="preserve">or </w:t>
      </w:r>
      <w:r w:rsidR="00730ADF" w:rsidRPr="00A252FF">
        <w:t>at risk of homelessness</w:t>
      </w:r>
      <w:r w:rsidR="000B3BF6" w:rsidRPr="00A252FF">
        <w:t>,</w:t>
      </w:r>
      <w:r w:rsidRPr="00A252FF">
        <w:t xml:space="preserve"> have substantially poorer health. </w:t>
      </w:r>
      <w:r w:rsidR="00730ADF" w:rsidRPr="00A252FF">
        <w:t xml:space="preserve">Sustained and regular participation in physical activity is beneficial for both mental and physical health. </w:t>
      </w:r>
      <w:r w:rsidR="00BE4998" w:rsidRPr="00A252FF">
        <w:t>Limited data suggests that l</w:t>
      </w:r>
      <w:r w:rsidR="00730ADF" w:rsidRPr="00A252FF">
        <w:t>evels of physical activity in the homeless and</w:t>
      </w:r>
      <w:r w:rsidR="000B3BF6" w:rsidRPr="00A252FF">
        <w:t xml:space="preserve"> those</w:t>
      </w:r>
      <w:r w:rsidR="00730ADF" w:rsidRPr="00A252FF">
        <w:t xml:space="preserve"> at risk of homeless</w:t>
      </w:r>
      <w:r w:rsidR="000B3BF6" w:rsidRPr="00A252FF">
        <w:t>ness</w:t>
      </w:r>
      <w:r w:rsidR="00730ADF" w:rsidRPr="00A252FF">
        <w:t xml:space="preserve"> are low</w:t>
      </w:r>
      <w:r w:rsidR="00E54099" w:rsidRPr="00A252FF">
        <w:t>, and access to community-based exercise is limited or non-existent for this population</w:t>
      </w:r>
      <w:r w:rsidR="00730ADF" w:rsidRPr="00A252FF">
        <w:t xml:space="preserve">. </w:t>
      </w:r>
      <w:r w:rsidR="00E54099" w:rsidRPr="00A252FF">
        <w:t>Nonetheless, exercise programs for the homeless could provide a feasible and scalable intervention for providing beneficial effect</w:t>
      </w:r>
      <w:r w:rsidR="00763BE9" w:rsidRPr="00A252FF">
        <w:t xml:space="preserve">s on physical and mental health </w:t>
      </w:r>
      <w:r w:rsidR="00730ADF" w:rsidRPr="00A252FF">
        <w:t>in this population</w:t>
      </w:r>
      <w:bookmarkStart w:id="0" w:name="_Hlk534029660"/>
      <w:r w:rsidR="00730ADF" w:rsidRPr="00A252FF">
        <w:t xml:space="preserve">. </w:t>
      </w:r>
      <w:r w:rsidR="00D14633" w:rsidRPr="00A252FF">
        <w:t>The primary aim of this study</w:t>
      </w:r>
      <w:r w:rsidR="007D4645" w:rsidRPr="00A252FF">
        <w:t xml:space="preserve">is to evaluate the impact of a group </w:t>
      </w:r>
      <w:r w:rsidR="00730ADF" w:rsidRPr="00A252FF">
        <w:t xml:space="preserve">exercise intervention </w:t>
      </w:r>
      <w:r w:rsidR="002A4746" w:rsidRPr="00A252FF">
        <w:t xml:space="preserve">on activity </w:t>
      </w:r>
      <w:r w:rsidR="001B3BAD" w:rsidRPr="00A252FF">
        <w:t xml:space="preserve">levels </w:t>
      </w:r>
      <w:r w:rsidR="00730ADF" w:rsidRPr="00A252FF">
        <w:t xml:space="preserve">in </w:t>
      </w:r>
      <w:r w:rsidR="000B3BF6" w:rsidRPr="00A252FF">
        <w:t xml:space="preserve">people who are </w:t>
      </w:r>
      <w:r w:rsidR="00730ADF" w:rsidRPr="00A252FF">
        <w:t xml:space="preserve">homeless </w:t>
      </w:r>
      <w:r w:rsidR="000B3BF6" w:rsidRPr="00A252FF">
        <w:t xml:space="preserve">or </w:t>
      </w:r>
      <w:r w:rsidR="00730ADF" w:rsidRPr="00A252FF">
        <w:t>at risk of homeless</w:t>
      </w:r>
      <w:r w:rsidR="000B3BF6" w:rsidRPr="00A252FF">
        <w:t>ness</w:t>
      </w:r>
      <w:r w:rsidR="00730ADF" w:rsidRPr="00A252FF">
        <w:t xml:space="preserve"> in central London, UK. </w:t>
      </w:r>
      <w:r w:rsidR="001B3BAD" w:rsidRPr="00A252FF">
        <w:t xml:space="preserve">The secondary aim is to evaluate the impact of the intervention on mental and physical health outcomes. </w:t>
      </w:r>
    </w:p>
    <w:bookmarkEnd w:id="0"/>
    <w:p w:rsidR="007238B0" w:rsidRPr="00A252FF" w:rsidRDefault="007238B0" w:rsidP="00126064">
      <w:pPr>
        <w:spacing w:line="480" w:lineRule="auto"/>
        <w:rPr>
          <w:b/>
        </w:rPr>
      </w:pPr>
      <w:r w:rsidRPr="00A252FF">
        <w:rPr>
          <w:b/>
        </w:rPr>
        <w:t>Method and analysis</w:t>
      </w:r>
    </w:p>
    <w:p w:rsidR="002A4746" w:rsidRPr="00A252FF" w:rsidRDefault="002A4746" w:rsidP="00126064">
      <w:pPr>
        <w:spacing w:line="480" w:lineRule="auto"/>
      </w:pPr>
      <w:proofErr w:type="gramStart"/>
      <w:r w:rsidRPr="00A252FF">
        <w:t>A 2-arm,</w:t>
      </w:r>
      <w:proofErr w:type="gramEnd"/>
      <w:r w:rsidRPr="00A252FF">
        <w:t xml:space="preserve"> individually randomised controlled trial in </w:t>
      </w:r>
      <w:r w:rsidR="000B3BF6" w:rsidRPr="00A252FF">
        <w:t xml:space="preserve">people who are </w:t>
      </w:r>
      <w:r w:rsidRPr="00A252FF">
        <w:t xml:space="preserve">homeless and </w:t>
      </w:r>
      <w:r w:rsidR="00974100" w:rsidRPr="00A252FF">
        <w:t xml:space="preserve">those vulnerable and </w:t>
      </w:r>
      <w:r w:rsidRPr="00A252FF">
        <w:t>at risk of homeless</w:t>
      </w:r>
      <w:r w:rsidR="000B3BF6" w:rsidRPr="00A252FF">
        <w:t>ness</w:t>
      </w:r>
      <w:r w:rsidRPr="00A252FF">
        <w:t xml:space="preserve"> in central London, UK. Participants will be recruited through a London</w:t>
      </w:r>
      <w:r w:rsidR="00EE5B1F" w:rsidRPr="00A252FF">
        <w:t>-</w:t>
      </w:r>
      <w:r w:rsidRPr="00A252FF">
        <w:t>based homeless charity</w:t>
      </w:r>
      <w:r w:rsidR="00D77F7A" w:rsidRPr="00A252FF">
        <w:t>, Single Homeless Project</w:t>
      </w:r>
      <w:r w:rsidRPr="00A252FF">
        <w:t>. Following baseline assessments and allocation to intervention</w:t>
      </w:r>
      <w:r w:rsidR="003D0457" w:rsidRPr="00A252FF">
        <w:t xml:space="preserve"> (exercise</w:t>
      </w:r>
      <w:r w:rsidR="003F612B" w:rsidRPr="00A252FF">
        <w:t xml:space="preserve"> classes</w:t>
      </w:r>
      <w:r w:rsidR="003D0457" w:rsidRPr="00A252FF">
        <w:t>)</w:t>
      </w:r>
      <w:r w:rsidRPr="00A252FF">
        <w:t xml:space="preserve"> or control</w:t>
      </w:r>
      <w:r w:rsidR="003F612B" w:rsidRPr="00A252FF">
        <w:t xml:space="preserve"> (usual care)</w:t>
      </w:r>
      <w:r w:rsidRPr="00A252FF">
        <w:t xml:space="preserve">, participants </w:t>
      </w:r>
      <w:r w:rsidR="00EE5B1F" w:rsidRPr="00A252FF">
        <w:t xml:space="preserve">will be </w:t>
      </w:r>
      <w:r w:rsidRPr="00A252FF">
        <w:t>followed up at 3, 6, 9 and 12 months.</w:t>
      </w:r>
      <w:bookmarkStart w:id="1" w:name="_Hlk534030154"/>
      <w:r w:rsidR="004146A9" w:rsidRPr="00A252FF">
        <w:t xml:space="preserve"> </w:t>
      </w:r>
      <w:r w:rsidRPr="00A252FF">
        <w:t>The primary outcomes will be</w:t>
      </w:r>
      <w:r w:rsidR="007D4645" w:rsidRPr="00A252FF">
        <w:t xml:space="preserve"> change in</w:t>
      </w:r>
      <w:r w:rsidR="005E37B9" w:rsidRPr="00A252FF">
        <w:t xml:space="preserve"> objective physical activity. The secondary outcomes will includechange in </w:t>
      </w:r>
      <w:r w:rsidRPr="00A252FF">
        <w:t xml:space="preserve">fitness assessments and mental health </w:t>
      </w:r>
      <w:r w:rsidR="005E37B9" w:rsidRPr="00A252FF">
        <w:t xml:space="preserve">parameters. </w:t>
      </w:r>
      <w:r w:rsidRPr="00A252FF">
        <w:t xml:space="preserve">Changes in drug use and alcohol dependency will also be explored. </w:t>
      </w:r>
    </w:p>
    <w:bookmarkEnd w:id="1"/>
    <w:p w:rsidR="007238B0" w:rsidRPr="00A252FF" w:rsidRDefault="007238B0" w:rsidP="00126064">
      <w:pPr>
        <w:spacing w:line="480" w:lineRule="auto"/>
        <w:rPr>
          <w:b/>
        </w:rPr>
      </w:pPr>
      <w:r w:rsidRPr="00A252FF">
        <w:rPr>
          <w:b/>
        </w:rPr>
        <w:t>Ethics and dissemination</w:t>
      </w:r>
    </w:p>
    <w:p w:rsidR="000D712C" w:rsidRPr="00A252FF" w:rsidRDefault="002A4746" w:rsidP="00126064">
      <w:pPr>
        <w:spacing w:line="480" w:lineRule="auto"/>
      </w:pPr>
      <w:r w:rsidRPr="00A252FF">
        <w:t>Ethical approval was obtained through the Anglia Ruskin University Department of Sport and Exercise Sciences Research Ethics Committee. Results of this study will be disseminated through peer-reviewed publications and scientific presentations.</w:t>
      </w:r>
    </w:p>
    <w:p w:rsidR="002A4746" w:rsidRPr="00A252FF" w:rsidRDefault="002A4746" w:rsidP="00126064">
      <w:pPr>
        <w:spacing w:line="480" w:lineRule="auto"/>
      </w:pPr>
      <w:r w:rsidRPr="00A252FF">
        <w:rPr>
          <w:b/>
        </w:rPr>
        <w:lastRenderedPageBreak/>
        <w:t xml:space="preserve">Key words: Homeless, exercise, </w:t>
      </w:r>
      <w:r w:rsidR="0082463E" w:rsidRPr="00A252FF">
        <w:rPr>
          <w:b/>
        </w:rPr>
        <w:t xml:space="preserve">physical activity, </w:t>
      </w:r>
      <w:r w:rsidRPr="00A252FF">
        <w:rPr>
          <w:b/>
        </w:rPr>
        <w:t>intervention</w:t>
      </w:r>
    </w:p>
    <w:p w:rsidR="002A4746" w:rsidRPr="00A252FF" w:rsidRDefault="002A4746" w:rsidP="00126064">
      <w:pPr>
        <w:spacing w:line="480" w:lineRule="auto"/>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0D712C" w:rsidRPr="00A252FF" w:rsidRDefault="000D712C" w:rsidP="00126064">
      <w:pPr>
        <w:spacing w:line="480" w:lineRule="auto"/>
        <w:rPr>
          <w:b/>
        </w:rPr>
      </w:pPr>
    </w:p>
    <w:p w:rsidR="002A4746" w:rsidRPr="00A252FF" w:rsidRDefault="00BD44B1" w:rsidP="00126064">
      <w:pPr>
        <w:spacing w:line="480" w:lineRule="auto"/>
        <w:rPr>
          <w:b/>
        </w:rPr>
      </w:pPr>
      <w:r w:rsidRPr="00A252FF">
        <w:rPr>
          <w:b/>
        </w:rPr>
        <w:lastRenderedPageBreak/>
        <w:t xml:space="preserve">Strengths and limitations of this study </w:t>
      </w:r>
    </w:p>
    <w:p w:rsidR="00BD44B1" w:rsidRPr="00A252FF" w:rsidRDefault="00BD44B1" w:rsidP="00BD44B1">
      <w:pPr>
        <w:pStyle w:val="ListParagraph"/>
        <w:numPr>
          <w:ilvl w:val="0"/>
          <w:numId w:val="2"/>
        </w:numPr>
        <w:spacing w:line="480" w:lineRule="auto"/>
      </w:pPr>
      <w:r w:rsidRPr="00A252FF">
        <w:t>We propose to recruit 800 participants into the study (400=intervention and 400=controls) which will make this the largest study of its kind to date.</w:t>
      </w:r>
    </w:p>
    <w:p w:rsidR="00BD44B1" w:rsidRPr="00A252FF" w:rsidRDefault="00BD44B1" w:rsidP="00BD44B1">
      <w:pPr>
        <w:pStyle w:val="ListParagraph"/>
        <w:numPr>
          <w:ilvl w:val="0"/>
          <w:numId w:val="2"/>
        </w:numPr>
        <w:spacing w:line="480" w:lineRule="auto"/>
      </w:pPr>
      <w:r w:rsidRPr="00A252FF">
        <w:t>Clear strengths of this study include objective measurements of physical activity</w:t>
      </w:r>
      <w:r w:rsidR="00012216" w:rsidRPr="00A252FF">
        <w:t xml:space="preserve"> (</w:t>
      </w:r>
      <w:proofErr w:type="spellStart"/>
      <w:r w:rsidR="00012216" w:rsidRPr="00A252FF">
        <w:t>Actigraph</w:t>
      </w:r>
      <w:proofErr w:type="spellEnd"/>
      <w:r w:rsidR="00012216" w:rsidRPr="00A252FF">
        <w:t xml:space="preserve"> accelerometers)</w:t>
      </w:r>
      <w:r w:rsidRPr="00A252FF">
        <w:t xml:space="preserve"> and health parameters. </w:t>
      </w:r>
    </w:p>
    <w:p w:rsidR="00BD44B1" w:rsidRPr="00A252FF" w:rsidRDefault="00BD44B1" w:rsidP="00BD44B1">
      <w:pPr>
        <w:pStyle w:val="ListParagraph"/>
        <w:numPr>
          <w:ilvl w:val="0"/>
          <w:numId w:val="2"/>
        </w:numPr>
        <w:spacing w:line="480" w:lineRule="auto"/>
      </w:pPr>
      <w:r w:rsidRPr="00A252FF">
        <w:t xml:space="preserve">The intervention is being carried out on a </w:t>
      </w:r>
      <w:r w:rsidR="00860073" w:rsidRPr="00A252FF">
        <w:t xml:space="preserve">large homeless </w:t>
      </w:r>
      <w:r w:rsidRPr="00A252FF">
        <w:t xml:space="preserve">population with multiple mental and physical health complications, including a high prevalence of drug and/ or alcohol dependency, it is possible adherence to exercise session and/ or protocol will be challenging. </w:t>
      </w:r>
    </w:p>
    <w:p w:rsidR="00860073" w:rsidRPr="00A252FF" w:rsidRDefault="00860073" w:rsidP="00BD44B1">
      <w:pPr>
        <w:pStyle w:val="ListParagraph"/>
        <w:numPr>
          <w:ilvl w:val="0"/>
          <w:numId w:val="2"/>
        </w:numPr>
        <w:spacing w:line="480" w:lineRule="auto"/>
      </w:pPr>
      <w:r w:rsidRPr="00A252FF">
        <w:t>Multiple strategies are being adopted to prevent dropout.</w:t>
      </w:r>
      <w:r w:rsidR="005E37B9" w:rsidRPr="00A252FF">
        <w:t xml:space="preserve"> For example, incentives provided throughout the study (passes to visit the zoo) and exercise session reminders sent via text messages.</w:t>
      </w:r>
    </w:p>
    <w:p w:rsidR="00E56EF2" w:rsidRPr="00A252FF" w:rsidRDefault="00E56EF2" w:rsidP="00E56EF2">
      <w:pPr>
        <w:pStyle w:val="ListParagraph"/>
        <w:numPr>
          <w:ilvl w:val="0"/>
          <w:numId w:val="2"/>
        </w:numPr>
        <w:spacing w:line="480" w:lineRule="auto"/>
      </w:pPr>
      <w:r w:rsidRPr="00A252FF">
        <w:t>The study is conducted in real-world settings which is important for evidencing research translation; however, researchers have less control of the intervention conditions making it difficult</w:t>
      </w:r>
      <w:r w:rsidR="000D712C" w:rsidRPr="00A252FF">
        <w:t xml:space="preserve"> to</w:t>
      </w:r>
      <w:r w:rsidRPr="00A252FF">
        <w:t xml:space="preserve"> infer what aspects of the intervention </w:t>
      </w:r>
      <w:r w:rsidR="000D712C" w:rsidRPr="00A252FF">
        <w:t xml:space="preserve">may </w:t>
      </w:r>
      <w:r w:rsidRPr="00A252FF">
        <w:t>le</w:t>
      </w:r>
      <w:r w:rsidR="000D712C" w:rsidRPr="00A252FF">
        <w:t>a</w:t>
      </w:r>
      <w:r w:rsidRPr="00A252FF">
        <w:t>d to physical activity improvements.</w:t>
      </w:r>
    </w:p>
    <w:p w:rsidR="00012216" w:rsidRPr="00A252FF" w:rsidRDefault="00012216" w:rsidP="00012216">
      <w:pPr>
        <w:pStyle w:val="ListParagraph"/>
        <w:numPr>
          <w:ilvl w:val="0"/>
          <w:numId w:val="2"/>
        </w:numPr>
        <w:spacing w:line="480" w:lineRule="auto"/>
      </w:pPr>
      <w:proofErr w:type="spellStart"/>
      <w:r w:rsidRPr="00A252FF">
        <w:t>Actigraph</w:t>
      </w:r>
      <w:proofErr w:type="spellEnd"/>
      <w:r w:rsidR="004146A9" w:rsidRPr="00A252FF">
        <w:t xml:space="preserve"> </w:t>
      </w:r>
      <w:r w:rsidR="00921F1E" w:rsidRPr="00A252FF">
        <w:t>a</w:t>
      </w:r>
      <w:r w:rsidRPr="00A252FF">
        <w:t>ccelerometers are calibrated to record ambulatory activities and therefore may underestimate the intensity of certain activities such as cycling and weight lifting.</w:t>
      </w:r>
    </w:p>
    <w:p w:rsidR="00BD44B1" w:rsidRPr="00A252FF" w:rsidRDefault="00BD44B1" w:rsidP="00126064">
      <w:pPr>
        <w:spacing w:line="480" w:lineRule="auto"/>
      </w:pPr>
    </w:p>
    <w:p w:rsidR="00BD44B1" w:rsidRPr="00A252FF" w:rsidRDefault="00BD44B1" w:rsidP="00126064">
      <w:pPr>
        <w:spacing w:line="480" w:lineRule="auto"/>
      </w:pPr>
    </w:p>
    <w:p w:rsidR="00BD44B1" w:rsidRPr="00A252FF" w:rsidRDefault="00BD44B1" w:rsidP="00126064">
      <w:pPr>
        <w:spacing w:line="480" w:lineRule="auto"/>
      </w:pPr>
    </w:p>
    <w:p w:rsidR="00BD44B1" w:rsidRPr="00A252FF" w:rsidRDefault="00BD44B1" w:rsidP="00126064">
      <w:pPr>
        <w:spacing w:line="480" w:lineRule="auto"/>
      </w:pPr>
    </w:p>
    <w:p w:rsidR="00012216" w:rsidRPr="00A252FF" w:rsidRDefault="00012216" w:rsidP="00126064">
      <w:pPr>
        <w:spacing w:line="480" w:lineRule="auto"/>
        <w:jc w:val="both"/>
      </w:pPr>
    </w:p>
    <w:p w:rsidR="000D712C" w:rsidRPr="00A252FF" w:rsidRDefault="000D712C" w:rsidP="00126064">
      <w:pPr>
        <w:spacing w:line="480" w:lineRule="auto"/>
        <w:jc w:val="both"/>
      </w:pPr>
    </w:p>
    <w:p w:rsidR="00C22176" w:rsidRPr="00A252FF" w:rsidRDefault="00C22176" w:rsidP="00126064">
      <w:pPr>
        <w:spacing w:line="480" w:lineRule="auto"/>
        <w:jc w:val="both"/>
        <w:rPr>
          <w:b/>
        </w:rPr>
      </w:pPr>
      <w:r w:rsidRPr="00A252FF">
        <w:rPr>
          <w:b/>
        </w:rPr>
        <w:lastRenderedPageBreak/>
        <w:t>Introduction</w:t>
      </w:r>
    </w:p>
    <w:p w:rsidR="00174CD6" w:rsidRPr="00A252FF" w:rsidRDefault="00E81A7A" w:rsidP="00126064">
      <w:pPr>
        <w:spacing w:line="480" w:lineRule="auto"/>
        <w:jc w:val="both"/>
      </w:pPr>
      <w:r w:rsidRPr="00A252FF">
        <w:t>A homeless person is an individual without permanent housing who may live on the streets; stay in a shelter, mission, single room occupancy facilities, abandoned building or vehicle; or in any other unstable or non-permanent situation.</w:t>
      </w:r>
      <w:r w:rsidR="0057539E" w:rsidRPr="00A252FF">
        <w:rPr>
          <w:vertAlign w:val="superscript"/>
        </w:rPr>
        <w:t>1</w:t>
      </w:r>
      <w:r w:rsidR="00CA365B" w:rsidRPr="00A252FF">
        <w:t>In the United Kingdom, there were 271,000 ‘local authority homelessness case actions’ in 2015/16, a rise of 32% since 2009/10.</w:t>
      </w:r>
      <w:r w:rsidR="001040BF" w:rsidRPr="00A252FF">
        <w:rPr>
          <w:vertAlign w:val="superscript"/>
        </w:rPr>
        <w:t>2</w:t>
      </w:r>
      <w:r w:rsidR="004146A9" w:rsidRPr="00A252FF">
        <w:rPr>
          <w:vertAlign w:val="superscript"/>
        </w:rPr>
        <w:t xml:space="preserve"> </w:t>
      </w:r>
      <w:r w:rsidR="00D40605" w:rsidRPr="00A252FF">
        <w:t>Being homeless</w:t>
      </w:r>
      <w:r w:rsidR="00B603B8" w:rsidRPr="00A252FF">
        <w:t>,</w:t>
      </w:r>
      <w:r w:rsidR="004146A9" w:rsidRPr="00A252FF">
        <w:t xml:space="preserve"> </w:t>
      </w:r>
      <w:r w:rsidR="00AE0315" w:rsidRPr="00A252FF">
        <w:t xml:space="preserve">or </w:t>
      </w:r>
      <w:r w:rsidR="00D40605" w:rsidRPr="00A252FF">
        <w:t>at risk of homelessness</w:t>
      </w:r>
      <w:r w:rsidR="00B603B8" w:rsidRPr="00A252FF">
        <w:t>,</w:t>
      </w:r>
      <w:r w:rsidR="00D40605" w:rsidRPr="00A252FF">
        <w:t>is</w:t>
      </w:r>
      <w:r w:rsidR="001040BF" w:rsidRPr="00A252FF">
        <w:t>detrimental to health.</w:t>
      </w:r>
      <w:r w:rsidR="001040BF" w:rsidRPr="00A252FF">
        <w:rPr>
          <w:vertAlign w:val="superscript"/>
        </w:rPr>
        <w:t>3</w:t>
      </w:r>
      <w:r w:rsidR="001040BF" w:rsidRPr="00A252FF">
        <w:t>P</w:t>
      </w:r>
      <w:r w:rsidR="00D40605" w:rsidRPr="00A252FF">
        <w:t>eople living in damp, cold, or overcrowded housing experience greater physical risks to health, and strains on mental health occur th</w:t>
      </w:r>
      <w:r w:rsidR="00D77F7A" w:rsidRPr="00A252FF">
        <w:t>r</w:t>
      </w:r>
      <w:r w:rsidR="00D40605" w:rsidRPr="00A252FF">
        <w:t>ough insecurity and personal debt.</w:t>
      </w:r>
      <w:r w:rsidR="001040BF" w:rsidRPr="00A252FF">
        <w:rPr>
          <w:vertAlign w:val="superscript"/>
        </w:rPr>
        <w:t>4</w:t>
      </w:r>
      <w:r w:rsidR="00D40605" w:rsidRPr="00A252FF">
        <w:t xml:space="preserve"> Thompson et al (2013) carried out a systematic review on housing improvements for health and found that</w:t>
      </w:r>
      <w:r w:rsidR="00757879" w:rsidRPr="00A252FF">
        <w:t xml:space="preserve"> compared to the general population</w:t>
      </w:r>
      <w:r w:rsidR="00AE0315" w:rsidRPr="00A252FF">
        <w:t>,</w:t>
      </w:r>
      <w:r w:rsidR="00757879" w:rsidRPr="00A252FF">
        <w:t xml:space="preserve"> those</w:t>
      </w:r>
      <w:r w:rsidR="00AE0315" w:rsidRPr="00A252FF">
        <w:t xml:space="preserve">who </w:t>
      </w:r>
      <w:r w:rsidR="00D77F7A" w:rsidRPr="00A252FF">
        <w:t>are</w:t>
      </w:r>
      <w:r w:rsidR="00D40605" w:rsidRPr="00A252FF">
        <w:t xml:space="preserve"> homeless </w:t>
      </w:r>
      <w:r w:rsidR="00AE0315" w:rsidRPr="00A252FF">
        <w:t xml:space="preserve">or </w:t>
      </w:r>
      <w:r w:rsidR="00D40605" w:rsidRPr="00A252FF">
        <w:t xml:space="preserve">at risk of homelessness </w:t>
      </w:r>
      <w:r w:rsidR="00AE0315" w:rsidRPr="00A252FF">
        <w:t>were at increased</w:t>
      </w:r>
      <w:r w:rsidR="00D40605" w:rsidRPr="00A252FF">
        <w:t xml:space="preserve"> risk of respiratory conditions, depression, anxiety, </w:t>
      </w:r>
      <w:r w:rsidR="00E54099" w:rsidRPr="00A252FF">
        <w:t xml:space="preserve">and </w:t>
      </w:r>
      <w:r w:rsidR="00D40605" w:rsidRPr="00A252FF">
        <w:t>excess winter mortality.</w:t>
      </w:r>
      <w:r w:rsidR="001040BF" w:rsidRPr="00A252FF">
        <w:rPr>
          <w:vertAlign w:val="superscript"/>
        </w:rPr>
        <w:t>5</w:t>
      </w:r>
      <w:r w:rsidR="004146A9" w:rsidRPr="00A252FF">
        <w:rPr>
          <w:vertAlign w:val="superscript"/>
        </w:rPr>
        <w:t xml:space="preserve"> </w:t>
      </w:r>
      <w:r w:rsidR="00D40605" w:rsidRPr="00A252FF">
        <w:t>Importantly, homelessness</w:t>
      </w:r>
      <w:r w:rsidR="00B603B8" w:rsidRPr="00A252FF">
        <w:t>,</w:t>
      </w:r>
      <w:r w:rsidR="00D40605" w:rsidRPr="00A252FF">
        <w:t xml:space="preserve"> and risk of</w:t>
      </w:r>
      <w:r w:rsidR="00B603B8" w:rsidRPr="00A252FF">
        <w:t>, is associated with</w:t>
      </w:r>
      <w:r w:rsidR="00E54099" w:rsidRPr="00A252FF">
        <w:t>premature</w:t>
      </w:r>
      <w:r w:rsidR="00D40605" w:rsidRPr="00A252FF">
        <w:t xml:space="preserve"> mortality</w:t>
      </w:r>
      <w:r w:rsidR="00E54099" w:rsidRPr="00A252FF">
        <w:t>;</w:t>
      </w:r>
      <w:r w:rsidR="00D40605" w:rsidRPr="00A252FF">
        <w:t xml:space="preserve"> with the single homeless having an average age at death of just 47 years, 30 years lower than that for the gen</w:t>
      </w:r>
      <w:r w:rsidR="007D4645" w:rsidRPr="00A252FF">
        <w:t>eral population.</w:t>
      </w:r>
      <w:r w:rsidR="001040BF" w:rsidRPr="00A252FF">
        <w:rPr>
          <w:vertAlign w:val="superscript"/>
        </w:rPr>
        <w:t>6</w:t>
      </w:r>
      <w:r w:rsidR="004146A9" w:rsidRPr="00A252FF">
        <w:rPr>
          <w:vertAlign w:val="superscript"/>
        </w:rPr>
        <w:t xml:space="preserve"> </w:t>
      </w:r>
      <w:r w:rsidR="00BE15FE" w:rsidRPr="00A252FF">
        <w:t xml:space="preserve">Whilst it is essential that interventions are developed to prevent and manage </w:t>
      </w:r>
      <w:r w:rsidR="00D60252" w:rsidRPr="00A252FF">
        <w:t>homelessness</w:t>
      </w:r>
      <w:r w:rsidR="00BE15FE" w:rsidRPr="00A252FF">
        <w:t xml:space="preserve">, there is also a pressing need for interventions to improve </w:t>
      </w:r>
      <w:r w:rsidR="00643154" w:rsidRPr="00A252FF">
        <w:t xml:space="preserve">mental and physical health outcomes in </w:t>
      </w:r>
      <w:r w:rsidR="00AE0315" w:rsidRPr="00A252FF">
        <w:t xml:space="preserve">those who are currently </w:t>
      </w:r>
      <w:r w:rsidR="00643154" w:rsidRPr="00A252FF">
        <w:t xml:space="preserve">homeless </w:t>
      </w:r>
      <w:r w:rsidR="00AE0315" w:rsidRPr="00A252FF">
        <w:t xml:space="preserve">or </w:t>
      </w:r>
      <w:r w:rsidR="00643154" w:rsidRPr="00A252FF">
        <w:t xml:space="preserve">at risk of homelessness. </w:t>
      </w:r>
    </w:p>
    <w:p w:rsidR="00643154" w:rsidRPr="00A252FF" w:rsidRDefault="00643154" w:rsidP="00126064">
      <w:pPr>
        <w:spacing w:line="480" w:lineRule="auto"/>
        <w:jc w:val="both"/>
      </w:pPr>
      <w:r w:rsidRPr="00A252FF">
        <w:t>Sustained and regular participation in physical activity is not only associated with healthy agein</w:t>
      </w:r>
      <w:r w:rsidR="00B603B8" w:rsidRPr="00A252FF">
        <w:t xml:space="preserve">g </w:t>
      </w:r>
      <w:r w:rsidRPr="00A252FF">
        <w:t xml:space="preserve">but can also help delay, prevent, or manage many non-communicable </w:t>
      </w:r>
      <w:r w:rsidR="00EE1FD0" w:rsidRPr="00A252FF">
        <w:t>dis</w:t>
      </w:r>
      <w:r w:rsidRPr="00A252FF">
        <w:t xml:space="preserve">eases (NCDs) </w:t>
      </w:r>
      <w:r w:rsidR="00EE1FD0" w:rsidRPr="00A252FF">
        <w:t xml:space="preserve">including </w:t>
      </w:r>
      <w:r w:rsidR="00F03FE6" w:rsidRPr="00A252FF">
        <w:t>those relating to</w:t>
      </w:r>
      <w:r w:rsidRPr="00A252FF">
        <w:t xml:space="preserve"> physical</w:t>
      </w:r>
      <w:r w:rsidR="00EE1FD0" w:rsidRPr="00A252FF">
        <w:t xml:space="preserve"> (e.g. cardio-respiratory)</w:t>
      </w:r>
      <w:r w:rsidR="001040BF" w:rsidRPr="00A252FF">
        <w:rPr>
          <w:vertAlign w:val="superscript"/>
        </w:rPr>
        <w:t>7</w:t>
      </w:r>
      <w:r w:rsidR="004146A9" w:rsidRPr="00A252FF">
        <w:rPr>
          <w:vertAlign w:val="superscript"/>
        </w:rPr>
        <w:t xml:space="preserve"> </w:t>
      </w:r>
      <w:r w:rsidRPr="00A252FF">
        <w:t>and mental health</w:t>
      </w:r>
      <w:r w:rsidR="00EE1FD0" w:rsidRPr="00A252FF">
        <w:t xml:space="preserve"> (</w:t>
      </w:r>
      <w:r w:rsidR="00B603B8" w:rsidRPr="00A252FF">
        <w:t xml:space="preserve">e.g. </w:t>
      </w:r>
      <w:r w:rsidR="00EE1FD0" w:rsidRPr="00A252FF">
        <w:t>anxiety and depression)</w:t>
      </w:r>
      <w:r w:rsidRPr="00A252FF">
        <w:t>.</w:t>
      </w:r>
      <w:r w:rsidR="00E77E0C" w:rsidRPr="00A252FF">
        <w:rPr>
          <w:vertAlign w:val="superscript"/>
        </w:rPr>
        <w:t>8</w:t>
      </w:r>
      <w:r w:rsidR="004605C1" w:rsidRPr="00A252FF">
        <w:rPr>
          <w:vertAlign w:val="superscript"/>
        </w:rPr>
        <w:t>,9</w:t>
      </w:r>
      <w:r w:rsidR="004146A9" w:rsidRPr="00A252FF">
        <w:rPr>
          <w:vertAlign w:val="superscript"/>
        </w:rPr>
        <w:t xml:space="preserve"> </w:t>
      </w:r>
      <w:r w:rsidR="00160ECF" w:rsidRPr="00A252FF">
        <w:t>On the other hand</w:t>
      </w:r>
      <w:r w:rsidR="00825C08" w:rsidRPr="00A252FF">
        <w:t>,</w:t>
      </w:r>
      <w:r w:rsidR="00160ECF" w:rsidRPr="00A252FF">
        <w:t xml:space="preserve"> excessive sedentary time (i.e. sitting or lying when awake) is detrimental to both physical and mental health, in</w:t>
      </w:r>
      <w:r w:rsidR="004605C1" w:rsidRPr="00A252FF">
        <w:t>dependent of physical activity.</w:t>
      </w:r>
      <w:r w:rsidR="004605C1" w:rsidRPr="00A252FF">
        <w:rPr>
          <w:vertAlign w:val="superscript"/>
        </w:rPr>
        <w:t>10</w:t>
      </w:r>
      <w:r w:rsidR="004146A9" w:rsidRPr="00A252FF">
        <w:rPr>
          <w:vertAlign w:val="superscript"/>
        </w:rPr>
        <w:t xml:space="preserve"> </w:t>
      </w:r>
      <w:r w:rsidR="00757879" w:rsidRPr="00A252FF">
        <w:t xml:space="preserve">Despite </w:t>
      </w:r>
      <w:r w:rsidR="007D4645" w:rsidRPr="00A252FF">
        <w:t>this</w:t>
      </w:r>
      <w:r w:rsidR="00BE15FE" w:rsidRPr="00A252FF">
        <w:t>, d</w:t>
      </w:r>
      <w:r w:rsidR="00F87F66" w:rsidRPr="00A252FF">
        <w:t>ata on the</w:t>
      </w:r>
      <w:r w:rsidR="00BE15FE" w:rsidRPr="00A252FF">
        <w:t xml:space="preserve">amount </w:t>
      </w:r>
      <w:r w:rsidR="00F87F66" w:rsidRPr="00A252FF">
        <w:t>of physical activity amongthe homeless</w:t>
      </w:r>
      <w:r w:rsidR="00B63365" w:rsidRPr="00A252FF">
        <w:t xml:space="preserve"> and correlates</w:t>
      </w:r>
      <w:r w:rsidR="00F87F66" w:rsidRPr="00A252FF">
        <w:t xml:space="preserve"> of </w:t>
      </w:r>
      <w:r w:rsidR="00B603B8" w:rsidRPr="00A252FF">
        <w:t>is scarce. I</w:t>
      </w:r>
      <w:r w:rsidR="00F87F66" w:rsidRPr="00A252FF">
        <w:t>n a Danish study</w:t>
      </w:r>
      <w:r w:rsidR="00825C08" w:rsidRPr="00A252FF">
        <w:t>,</w:t>
      </w:r>
      <w:r w:rsidR="00F87F66" w:rsidRPr="00A252FF">
        <w:t xml:space="preserve"> approximately 70% of the homeless reported no participation in any form of </w:t>
      </w:r>
      <w:r w:rsidR="00160ECF" w:rsidRPr="00A252FF">
        <w:t>exercise</w:t>
      </w:r>
      <w:r w:rsidR="00F87F66" w:rsidRPr="00A252FF">
        <w:t>.</w:t>
      </w:r>
      <w:r w:rsidR="00C5513C" w:rsidRPr="00A252FF">
        <w:rPr>
          <w:vertAlign w:val="superscript"/>
        </w:rPr>
        <w:t>11</w:t>
      </w:r>
      <w:r w:rsidR="004146A9" w:rsidRPr="00A252FF">
        <w:rPr>
          <w:vertAlign w:val="superscript"/>
        </w:rPr>
        <w:t xml:space="preserve"> </w:t>
      </w:r>
      <w:r w:rsidR="007D4645" w:rsidRPr="00A252FF">
        <w:t xml:space="preserve">To date, no data exists on levels and patterns of sedentary time in the homeless. </w:t>
      </w:r>
      <w:r w:rsidR="00C5513C" w:rsidRPr="00A252FF">
        <w:t>Gregg and Bedard</w:t>
      </w:r>
      <w:r w:rsidR="000361EA" w:rsidRPr="00A252FF">
        <w:t xml:space="preserve"> carried out a study</w:t>
      </w:r>
      <w:r w:rsidR="006F436F" w:rsidRPr="00A252FF">
        <w:t xml:space="preserve"> (n=18)</w:t>
      </w:r>
      <w:r w:rsidR="000361EA" w:rsidRPr="00A252FF">
        <w:t xml:space="preserve"> to describe the physical activity experiences and perceived beneﬁts of and barriers to physical activity participation </w:t>
      </w:r>
      <w:r w:rsidR="00825C08" w:rsidRPr="00A252FF">
        <w:t>among</w:t>
      </w:r>
      <w:r w:rsidR="000361EA" w:rsidRPr="00A252FF">
        <w:t>patrons of a homeless shelter.</w:t>
      </w:r>
      <w:r w:rsidR="00C5513C" w:rsidRPr="00A252FF">
        <w:rPr>
          <w:vertAlign w:val="superscript"/>
        </w:rPr>
        <w:t>12</w:t>
      </w:r>
      <w:r w:rsidR="000361EA" w:rsidRPr="00A252FF">
        <w:t xml:space="preserve"> The </w:t>
      </w:r>
      <w:r w:rsidR="00A9557A" w:rsidRPr="00A252FF">
        <w:t xml:space="preserve">study concluded that preliminary evidence </w:t>
      </w:r>
      <w:r w:rsidR="00A9557A" w:rsidRPr="00A252FF">
        <w:lastRenderedPageBreak/>
        <w:t>suggests that patrons of homeless shelter</w:t>
      </w:r>
      <w:r w:rsidR="00825C08" w:rsidRPr="00A252FF">
        <w:t>sappear to be</w:t>
      </w:r>
      <w:r w:rsidR="00A9557A" w:rsidRPr="00A252FF">
        <w:t>open to physical activity experiences and that beneﬁts may go beyond improving physical ﬁtness levels.</w:t>
      </w:r>
      <w:r w:rsidR="004146A9" w:rsidRPr="00A252FF">
        <w:t xml:space="preserve"> </w:t>
      </w:r>
      <w:r w:rsidR="00BC429A" w:rsidRPr="00A252FF">
        <w:t>Promoting physical activity may alleviate some of the physical and mental health issues experienced in the homeless.</w:t>
      </w:r>
      <w:r w:rsidR="004146A9" w:rsidRPr="00A252FF">
        <w:t xml:space="preserve"> </w:t>
      </w:r>
      <w:r w:rsidR="00AE4CB1" w:rsidRPr="00A252FF">
        <w:t>Indeed, recent research has suggested that group exercise classes can improve mental wellbeing and social inclusion</w:t>
      </w:r>
      <w:r w:rsidR="000954DD" w:rsidRPr="00A252FF">
        <w:t xml:space="preserve"> among the homeless.</w:t>
      </w:r>
      <w:r w:rsidR="000954DD" w:rsidRPr="00A252FF">
        <w:rPr>
          <w:vertAlign w:val="superscript"/>
        </w:rPr>
        <w:t>13</w:t>
      </w:r>
    </w:p>
    <w:p w:rsidR="00521307" w:rsidRPr="00A252FF" w:rsidRDefault="005E56CB" w:rsidP="00D36072">
      <w:pPr>
        <w:spacing w:line="480" w:lineRule="auto"/>
      </w:pPr>
      <w:r w:rsidRPr="00A252FF">
        <w:t xml:space="preserve">Despite this clear rationale, only </w:t>
      </w:r>
      <w:r w:rsidR="002407AD" w:rsidRPr="00A252FF">
        <w:t xml:space="preserve">a </w:t>
      </w:r>
      <w:r w:rsidR="00CD3E0C" w:rsidRPr="00A252FF">
        <w:t xml:space="preserve">handful of </w:t>
      </w:r>
      <w:r w:rsidR="00521307" w:rsidRPr="00A252FF">
        <w:t>interventions have been carried out that have attempted to promote physical activity in the homeless</w:t>
      </w:r>
      <w:r w:rsidR="000361EA" w:rsidRPr="00A252FF">
        <w:t>.</w:t>
      </w:r>
      <w:r w:rsidR="004010D1" w:rsidRPr="00A252FF">
        <w:rPr>
          <w:vertAlign w:val="superscript"/>
        </w:rPr>
        <w:t>14</w:t>
      </w:r>
      <w:r w:rsidR="004146A9" w:rsidRPr="00A252FF">
        <w:rPr>
          <w:vertAlign w:val="superscript"/>
        </w:rPr>
        <w:t xml:space="preserve"> </w:t>
      </w:r>
      <w:r w:rsidR="000361EA" w:rsidRPr="00A252FF">
        <w:t>One study examine</w:t>
      </w:r>
      <w:r w:rsidR="00B603B8" w:rsidRPr="00A252FF">
        <w:t>d</w:t>
      </w:r>
      <w:r w:rsidR="004146A9" w:rsidRPr="00A252FF">
        <w:t xml:space="preserve"> </w:t>
      </w:r>
      <w:r w:rsidR="00785D87" w:rsidRPr="00A252FF">
        <w:t>the extent to which</w:t>
      </w:r>
      <w:r w:rsidR="000361EA" w:rsidRPr="00A252FF">
        <w:t>12 weeks of street soccer training affect</w:t>
      </w:r>
      <w:r w:rsidR="00785D87" w:rsidRPr="00A252FF">
        <w:t xml:space="preserve">edthe </w:t>
      </w:r>
      <w:r w:rsidR="000361EA" w:rsidRPr="00A252FF">
        <w:t>physical fitness and cardiovascular health profile</w:t>
      </w:r>
      <w:r w:rsidR="00785D87" w:rsidRPr="00A252FF">
        <w:t>sof</w:t>
      </w:r>
      <w:r w:rsidR="000361EA" w:rsidRPr="00A252FF">
        <w:t>homeless men</w:t>
      </w:r>
      <w:r w:rsidR="007D4645" w:rsidRPr="00A252FF">
        <w:t xml:space="preserve"> (n=55)</w:t>
      </w:r>
      <w:r w:rsidR="000361EA" w:rsidRPr="00A252FF">
        <w:t>. The study concluded that the exercise intensity is high during street soccer and regular street soccer training can be used as an effective activity to promote physical fitness and cardiovascular health status for homeless men.</w:t>
      </w:r>
      <w:r w:rsidR="004010D1" w:rsidRPr="00A252FF">
        <w:rPr>
          <w:vertAlign w:val="superscript"/>
        </w:rPr>
        <w:t>15</w:t>
      </w:r>
      <w:r w:rsidR="004146A9" w:rsidRPr="00A252FF">
        <w:rPr>
          <w:vertAlign w:val="superscript"/>
        </w:rPr>
        <w:t xml:space="preserve"> </w:t>
      </w:r>
      <w:r w:rsidR="00F03FE6" w:rsidRPr="00A252FF">
        <w:t xml:space="preserve">However, this study focused on homeless men only and did not monitor overall physical activity or sedentary behaviour. </w:t>
      </w:r>
      <w:r w:rsidR="00A27853" w:rsidRPr="00A252FF">
        <w:t>In addition to “academic” intervention</w:t>
      </w:r>
      <w:r w:rsidR="005B49A4" w:rsidRPr="00A252FF">
        <w:t>s</w:t>
      </w:r>
      <w:r w:rsidR="00A27853" w:rsidRPr="00A252FF">
        <w:t xml:space="preserve"> there are existing initiatives to promote physical activity among the homeless. One such initiative is known as the </w:t>
      </w:r>
      <w:r w:rsidR="005B49A4" w:rsidRPr="00A252FF">
        <w:t>S</w:t>
      </w:r>
      <w:r w:rsidR="00A27853" w:rsidRPr="00A252FF">
        <w:t xml:space="preserve">kid </w:t>
      </w:r>
      <w:r w:rsidR="005B49A4" w:rsidRPr="00A252FF">
        <w:t>R</w:t>
      </w:r>
      <w:r w:rsidR="00A27853" w:rsidRPr="00A252FF">
        <w:t xml:space="preserve">ow </w:t>
      </w:r>
      <w:r w:rsidR="005B49A4" w:rsidRPr="00A252FF">
        <w:t>R</w:t>
      </w:r>
      <w:r w:rsidR="00A27853" w:rsidRPr="00A252FF">
        <w:t xml:space="preserve">unning </w:t>
      </w:r>
      <w:r w:rsidR="005B49A4" w:rsidRPr="00A252FF">
        <w:t>C</w:t>
      </w:r>
      <w:r w:rsidR="00A27853" w:rsidRPr="00A252FF">
        <w:t xml:space="preserve">lub. </w:t>
      </w:r>
      <w:r w:rsidR="00C01DDB" w:rsidRPr="00A252FF">
        <w:t xml:space="preserve">The </w:t>
      </w:r>
      <w:r w:rsidR="00A27853" w:rsidRPr="00A252FF">
        <w:t>Skid Row Running Club was founded in 2012 to provide a running program for the Skid Row Community of Los Angeles and to involve the larger community in supporting its participants in overcoming alcohol and drug abuse and achieving positive life goals.</w:t>
      </w:r>
      <w:r w:rsidR="00C01DDB" w:rsidRPr="00A252FF">
        <w:t xml:space="preserve"> Howev</w:t>
      </w:r>
      <w:r w:rsidR="002A198E" w:rsidRPr="00A252FF">
        <w:t>er, to date no evaluation</w:t>
      </w:r>
      <w:r w:rsidR="00C01DDB" w:rsidRPr="00A252FF">
        <w:t xml:space="preserve"> to assess the effectiveness</w:t>
      </w:r>
      <w:r w:rsidR="00BC429A" w:rsidRPr="00A252FF">
        <w:t xml:space="preserve"> of this initiative </w:t>
      </w:r>
      <w:r w:rsidR="009D7514" w:rsidRPr="00A252FF">
        <w:t>has been conducted</w:t>
      </w:r>
      <w:r w:rsidR="00C01DDB" w:rsidRPr="00A252FF">
        <w:t xml:space="preserve">. </w:t>
      </w:r>
    </w:p>
    <w:p w:rsidR="00A40D6B" w:rsidRPr="00A252FF" w:rsidRDefault="00A40D6B" w:rsidP="00126064">
      <w:pPr>
        <w:spacing w:line="480" w:lineRule="auto"/>
        <w:jc w:val="both"/>
      </w:pPr>
      <w:r w:rsidRPr="00A252FF">
        <w:t>In the UK</w:t>
      </w:r>
      <w:r w:rsidR="00BB7694" w:rsidRPr="00A252FF">
        <w:t>,</w:t>
      </w:r>
      <w:r w:rsidRPr="00A252FF">
        <w:t xml:space="preserve"> one population </w:t>
      </w:r>
      <w:r w:rsidR="00BB7694" w:rsidRPr="00A252FF">
        <w:t xml:space="preserve">group </w:t>
      </w:r>
      <w:r w:rsidRPr="00A252FF">
        <w:t xml:space="preserve">who are at </w:t>
      </w:r>
      <w:r w:rsidR="00BB7694" w:rsidRPr="00A252FF">
        <w:t xml:space="preserve">particular </w:t>
      </w:r>
      <w:r w:rsidRPr="00A252FF">
        <w:t>risk</w:t>
      </w:r>
      <w:r w:rsidR="00BC429A" w:rsidRPr="00A252FF">
        <w:t xml:space="preserve"> of poor health</w:t>
      </w:r>
      <w:r w:rsidRPr="00A252FF">
        <w:t xml:space="preserve"> are the single homeless. The single homeless arepeople who are homeless but do not meet the ‘priority need’ criteria to be housed by their local authority under UK law</w:t>
      </w:r>
      <w:r w:rsidR="0059572E" w:rsidRPr="00A252FF">
        <w:t xml:space="preserve"> and essentially have no permanent home</w:t>
      </w:r>
      <w:r w:rsidRPr="00A252FF">
        <w:t>.</w:t>
      </w:r>
      <w:r w:rsidR="00401CA2" w:rsidRPr="00A252FF">
        <w:t xml:space="preserve"> Under the 1996 UK Housing Act, local authorities have a statutory duty to find accommodation for households deemed to be homeless, el</w:t>
      </w:r>
      <w:r w:rsidR="004146A9" w:rsidRPr="00A252FF">
        <w:t xml:space="preserve">igible and in ‘priority need’. </w:t>
      </w:r>
      <w:r w:rsidR="00401CA2" w:rsidRPr="00A252FF">
        <w:t>Most commonly, ‘priority need’ applies to adults with dependent children. If an individual who is homeless does not have a dependent or a spouse, then they are categorised as single homeless.</w:t>
      </w:r>
      <w:r w:rsidR="004146A9" w:rsidRPr="00A252FF">
        <w:t xml:space="preserve"> </w:t>
      </w:r>
      <w:r w:rsidR="0059572E" w:rsidRPr="00A252FF">
        <w:t xml:space="preserve">Given the substantially poorer health of </w:t>
      </w:r>
      <w:r w:rsidR="00E81A7A" w:rsidRPr="00A252FF">
        <w:t xml:space="preserve">homeless people, </w:t>
      </w:r>
      <w:r w:rsidR="00E81A7A" w:rsidRPr="00A252FF">
        <w:lastRenderedPageBreak/>
        <w:t>the potential</w:t>
      </w:r>
      <w:r w:rsidR="0059572E" w:rsidRPr="00A252FF">
        <w:t xml:space="preserve"> for physical activity to improve health outcomes and the absence of robust trials evaluating physical activity, we set out to conduct the first </w:t>
      </w:r>
      <w:r w:rsidR="00DC4E93" w:rsidRPr="00A252FF">
        <w:t>study</w:t>
      </w:r>
      <w:r w:rsidR="0059572E" w:rsidRPr="00A252FF">
        <w:t xml:space="preserve"> in this area.  Specifically, t</w:t>
      </w:r>
      <w:r w:rsidR="00974100" w:rsidRPr="00A252FF">
        <w:t>he present paper</w:t>
      </w:r>
      <w:r w:rsidR="00BC429A" w:rsidRPr="00A252FF">
        <w:t xml:space="preserve"> describes the protocol of a</w:t>
      </w:r>
      <w:r w:rsidR="00E54099" w:rsidRPr="00A252FF">
        <w:t>n</w:t>
      </w:r>
      <w:r w:rsidRPr="00A252FF">
        <w:t>intervention</w:t>
      </w:r>
      <w:r w:rsidR="00E54099" w:rsidRPr="00A252FF">
        <w:t xml:space="preserve"> funded by Sport England</w:t>
      </w:r>
      <w:r w:rsidRPr="00A252FF">
        <w:t xml:space="preserve"> to promote physical activity </w:t>
      </w:r>
      <w:r w:rsidR="00BC429A" w:rsidRPr="00A252FF">
        <w:t xml:space="preserve">via a charity “The Single Homeless Project” </w:t>
      </w:r>
      <w:r w:rsidRPr="00A252FF">
        <w:t>to the single homeless</w:t>
      </w:r>
      <w:bookmarkStart w:id="2" w:name="_Hlk518632089"/>
      <w:r w:rsidR="00236A7C" w:rsidRPr="00A252FF">
        <w:t>(</w:t>
      </w:r>
      <w:r w:rsidR="00236A7C" w:rsidRPr="00A252FF">
        <w:rPr>
          <w:rFonts w:cstheme="minorHAnsi"/>
        </w:rPr>
        <w:t>≥</w:t>
      </w:r>
      <w:r w:rsidR="00236A7C" w:rsidRPr="00A252FF">
        <w:t>55 years old)</w:t>
      </w:r>
      <w:r w:rsidRPr="00A252FF">
        <w:t xml:space="preserve"> in central London, UK.</w:t>
      </w:r>
      <w:bookmarkEnd w:id="2"/>
    </w:p>
    <w:p w:rsidR="00E81A7A" w:rsidRPr="00A252FF" w:rsidRDefault="00E81A7A" w:rsidP="00126064">
      <w:pPr>
        <w:spacing w:line="480" w:lineRule="auto"/>
        <w:jc w:val="both"/>
        <w:rPr>
          <w:b/>
        </w:rPr>
      </w:pPr>
      <w:r w:rsidRPr="00A252FF">
        <w:rPr>
          <w:b/>
        </w:rPr>
        <w:t>Aims</w:t>
      </w:r>
    </w:p>
    <w:p w:rsidR="00643154" w:rsidRPr="00A252FF" w:rsidRDefault="00E81A7A" w:rsidP="00126064">
      <w:pPr>
        <w:spacing w:line="480" w:lineRule="auto"/>
        <w:jc w:val="both"/>
      </w:pPr>
      <w:r w:rsidRPr="00A252FF">
        <w:t>The primary aim of the present project is to implement</w:t>
      </w:r>
      <w:r w:rsidR="00D172E0" w:rsidRPr="00A252FF">
        <w:t xml:space="preserve"> and evaluate</w:t>
      </w:r>
      <w:r w:rsidRPr="00A252FF">
        <w:t xml:space="preserve"> a group</w:t>
      </w:r>
      <w:r w:rsidR="00D86837" w:rsidRPr="00A252FF">
        <w:t>-</w:t>
      </w:r>
      <w:r w:rsidRPr="00A252FF">
        <w:t xml:space="preserve">based exercise intervention among </w:t>
      </w:r>
      <w:r w:rsidR="005E56CB" w:rsidRPr="00A252FF">
        <w:t>800 individuals</w:t>
      </w:r>
      <w:r w:rsidR="001B3BAD" w:rsidRPr="00A252FF">
        <w:t xml:space="preserve"> (400= control and 400= intervention)</w:t>
      </w:r>
      <w:r w:rsidR="005E56CB" w:rsidRPr="00A252FF">
        <w:t xml:space="preserve"> classified as ‘</w:t>
      </w:r>
      <w:r w:rsidRPr="00A252FF">
        <w:t>single homeless</w:t>
      </w:r>
      <w:proofErr w:type="gramStart"/>
      <w:r w:rsidR="005E56CB" w:rsidRPr="00A252FF">
        <w:t>’</w:t>
      </w:r>
      <w:r w:rsidRPr="00A252FF">
        <w:t>(</w:t>
      </w:r>
      <w:proofErr w:type="gramEnd"/>
      <w:r w:rsidRPr="00A252FF">
        <w:t>≥55 years old) in central London, UK, to increase lev</w:t>
      </w:r>
      <w:r w:rsidR="001B3BAD" w:rsidRPr="00A252FF">
        <w:t xml:space="preserve">els of overall physical activity. The secondary aim is to evaluate the impact of the intervention on mental and physical health </w:t>
      </w:r>
      <w:r w:rsidRPr="00A252FF">
        <w:t>p</w:t>
      </w:r>
      <w:r w:rsidR="001B3BAD" w:rsidRPr="00A252FF">
        <w:t>arameters</w:t>
      </w:r>
      <w:r w:rsidRPr="00A252FF">
        <w:t>.</w:t>
      </w:r>
    </w:p>
    <w:p w:rsidR="00FD7811" w:rsidRPr="00A252FF" w:rsidRDefault="00FD7811" w:rsidP="00126064">
      <w:pPr>
        <w:spacing w:line="480" w:lineRule="auto"/>
        <w:jc w:val="both"/>
        <w:rPr>
          <w:b/>
        </w:rPr>
      </w:pPr>
      <w:r w:rsidRPr="00A252FF">
        <w:rPr>
          <w:b/>
        </w:rPr>
        <w:t>Setting</w:t>
      </w:r>
    </w:p>
    <w:p w:rsidR="007238B0" w:rsidRPr="00A252FF" w:rsidRDefault="00FD7811" w:rsidP="00126064">
      <w:pPr>
        <w:spacing w:line="480" w:lineRule="auto"/>
        <w:jc w:val="both"/>
      </w:pPr>
      <w:r w:rsidRPr="00A252FF">
        <w:t>Single Homeless Project</w:t>
      </w:r>
      <w:r w:rsidR="008A3BC1" w:rsidRPr="00A252FF">
        <w:t xml:space="preserve"> (SHP)</w:t>
      </w:r>
      <w:r w:rsidRPr="00A252FF">
        <w:t xml:space="preserve"> operates</w:t>
      </w:r>
      <w:r w:rsidR="008A3BC1" w:rsidRPr="00A252FF">
        <w:t xml:space="preserve"> across </w:t>
      </w:r>
      <w:r w:rsidR="00974100" w:rsidRPr="00A252FF">
        <w:t>more than 24</w:t>
      </w:r>
      <w:r w:rsidR="008A3BC1" w:rsidRPr="00A252FF">
        <w:t xml:space="preserve"> London boroughs and </w:t>
      </w:r>
      <w:r w:rsidRPr="00A252FF">
        <w:t>work</w:t>
      </w:r>
      <w:r w:rsidR="008A3BC1" w:rsidRPr="00A252FF">
        <w:t>s</w:t>
      </w:r>
      <w:r w:rsidRPr="00A252FF">
        <w:t xml:space="preserve"> with individuals to tackle the underlying causes of homelessness, such as poor mental health or drug and alcohol dependency.</w:t>
      </w:r>
      <w:r w:rsidR="008A3BC1" w:rsidRPr="00A252FF">
        <w:t xml:space="preserve"> SHP has </w:t>
      </w:r>
      <w:r w:rsidRPr="00A252FF">
        <w:t>40 years of exp</w:t>
      </w:r>
      <w:r w:rsidR="008A3BC1" w:rsidRPr="00A252FF">
        <w:t xml:space="preserve">ertise and a London-wide reach that </w:t>
      </w:r>
      <w:r w:rsidR="004146A9" w:rsidRPr="00A252FF">
        <w:t xml:space="preserve">works with 7,000 </w:t>
      </w:r>
      <w:r w:rsidR="006B6F14" w:rsidRPr="00A252FF">
        <w:t>people</w:t>
      </w:r>
      <w:r w:rsidRPr="00A252FF">
        <w:t xml:space="preserve"> every year.</w:t>
      </w:r>
      <w:r w:rsidR="008A3BC1" w:rsidRPr="00A252FF">
        <w:t xml:space="preserve"> Importantly, their work restores hope to people who might otherwise feel forgotten, left behind or written off, providing crucial footholds in their recovery journey from which they can go on to build independent and fulfilling lives.</w:t>
      </w:r>
      <w:r w:rsidR="00E06DA7" w:rsidRPr="00A252FF">
        <w:t xml:space="preserve"> People with multiple and complex needs may experience several overlapping problems simultaneously, such as mental ill health, homelessness, drug and alcohol addiction, offending and family breakdown. The </w:t>
      </w:r>
      <w:r w:rsidR="00D60252" w:rsidRPr="00A252FF">
        <w:t>majority of SHP service users</w:t>
      </w:r>
      <w:r w:rsidR="00E06DA7" w:rsidRPr="00A252FF">
        <w:t xml:space="preserve"> have multiple and complex needs. </w:t>
      </w:r>
      <w:r w:rsidR="008A3BC1" w:rsidRPr="00A252FF">
        <w:t>SHP and academic partners secured funding from Sport England to implement an exercise intervention that aims to improve mental and physical health among the charities</w:t>
      </w:r>
      <w:r w:rsidR="00D60252" w:rsidRPr="00A252FF">
        <w:t xml:space="preserve"> service users</w:t>
      </w:r>
      <w:r w:rsidR="008A3BC1" w:rsidRPr="00A252FF">
        <w:t xml:space="preserve">. The exercise intervention described below has been designed by charity </w:t>
      </w:r>
      <w:r w:rsidR="00D60252" w:rsidRPr="00A252FF">
        <w:t>service users</w:t>
      </w:r>
      <w:r w:rsidR="008A3BC1" w:rsidRPr="00A252FF">
        <w:t>, area experts, physiotherapists, clinicians and academics.</w:t>
      </w:r>
    </w:p>
    <w:p w:rsidR="00E004B5" w:rsidRPr="00A252FF" w:rsidRDefault="00E004B5" w:rsidP="00126064">
      <w:pPr>
        <w:spacing w:line="480" w:lineRule="auto"/>
        <w:jc w:val="both"/>
      </w:pPr>
    </w:p>
    <w:p w:rsidR="00203ECF" w:rsidRPr="00A252FF" w:rsidRDefault="00203ECF" w:rsidP="00126064">
      <w:pPr>
        <w:spacing w:line="480" w:lineRule="auto"/>
        <w:jc w:val="both"/>
        <w:rPr>
          <w:b/>
        </w:rPr>
      </w:pPr>
      <w:r w:rsidRPr="00A252FF">
        <w:rPr>
          <w:b/>
        </w:rPr>
        <w:lastRenderedPageBreak/>
        <w:t>Method and Analyses</w:t>
      </w:r>
    </w:p>
    <w:p w:rsidR="00BD44B1" w:rsidRPr="00A252FF" w:rsidRDefault="00203ECF" w:rsidP="00126064">
      <w:pPr>
        <w:spacing w:line="480" w:lineRule="auto"/>
        <w:jc w:val="both"/>
      </w:pPr>
      <w:r w:rsidRPr="00A252FF">
        <w:t>The present study will utilise a randomisedcontrolled trial design</w:t>
      </w:r>
      <w:r w:rsidRPr="00A252FF">
        <w:rPr>
          <w:b/>
        </w:rPr>
        <w:t xml:space="preserve">. </w:t>
      </w:r>
      <w:r w:rsidRPr="00A252FF">
        <w:t xml:space="preserve">Baseline data collection will take place </w:t>
      </w:r>
      <w:r w:rsidR="00906610" w:rsidRPr="00A252FF">
        <w:t xml:space="preserve">when participants enter the study </w:t>
      </w:r>
      <w:r w:rsidR="00B63365" w:rsidRPr="00A252FF">
        <w:t>and follow-up every three months thereafter for 12 months</w:t>
      </w:r>
      <w:r w:rsidRPr="00A252FF">
        <w:t>.</w:t>
      </w:r>
      <w:r w:rsidR="001139DA" w:rsidRPr="00A252FF">
        <w:t xml:space="preserve"> The duration of the entire study will be 36 months. </w:t>
      </w:r>
      <w:bookmarkStart w:id="3" w:name="_Hlk534179473"/>
      <w:r w:rsidR="00236A7C" w:rsidRPr="00A252FF">
        <w:t>Participants will be randomised</w:t>
      </w:r>
      <w:r w:rsidR="004D6486" w:rsidRPr="00A252FF">
        <w:t xml:space="preserve"> by the programme coordinator (using simple random sampling) as they enter the study</w:t>
      </w:r>
      <w:r w:rsidR="00236A7C" w:rsidRPr="00A252FF">
        <w:t xml:space="preserve"> to either the control</w:t>
      </w:r>
      <w:r w:rsidR="003F612B" w:rsidRPr="00A252FF">
        <w:t xml:space="preserve"> (usual care)</w:t>
      </w:r>
      <w:r w:rsidR="00236A7C" w:rsidRPr="00A252FF">
        <w:t xml:space="preserve"> or the intervention group</w:t>
      </w:r>
      <w:r w:rsidR="003F612B" w:rsidRPr="00A252FF">
        <w:t xml:space="preserve"> (exercise classes)</w:t>
      </w:r>
      <w:r w:rsidR="00236A7C" w:rsidRPr="00A252FF">
        <w:t xml:space="preserve"> at baseline</w:t>
      </w:r>
      <w:r w:rsidR="004D6486" w:rsidRPr="00A252FF">
        <w:t xml:space="preserve"> and prior to consent</w:t>
      </w:r>
      <w:r w:rsidR="00236A7C" w:rsidRPr="00A252FF">
        <w:t>.</w:t>
      </w:r>
      <w:r w:rsidR="004D6486" w:rsidRPr="00A252FF">
        <w:t xml:space="preserve"> </w:t>
      </w:r>
      <w:r w:rsidR="00286846" w:rsidRPr="008A6F13">
        <w:t xml:space="preserve">Owing to the risks and complexities when working with this sample (e.g. certain participants must not be mixed owing to potential exploitation and violence) concealed allocation will not take place. </w:t>
      </w:r>
      <w:r w:rsidR="00E31D3C" w:rsidRPr="008A6F13">
        <w:t>The unit of r</w:t>
      </w:r>
      <w:r w:rsidR="00E004B5" w:rsidRPr="008A6F13">
        <w:t>andomisation will be the participant</w:t>
      </w:r>
      <w:r w:rsidR="00286846" w:rsidRPr="008A6F13">
        <w:t>.</w:t>
      </w:r>
      <w:r w:rsidR="00286846" w:rsidRPr="00A252FF">
        <w:t xml:space="preserve"> </w:t>
      </w:r>
      <w:r w:rsidR="00E004B5" w:rsidRPr="00A252FF">
        <w:t xml:space="preserve">Participants </w:t>
      </w:r>
      <w:r w:rsidR="00AA3015" w:rsidRPr="00A252FF">
        <w:t>in the intervention</w:t>
      </w:r>
      <w:r w:rsidR="00286846" w:rsidRPr="00A252FF">
        <w:t xml:space="preserve"> </w:t>
      </w:r>
      <w:r w:rsidR="00AA3015" w:rsidRPr="00A252FF">
        <w:t xml:space="preserve">group will undergo </w:t>
      </w:r>
      <w:r w:rsidR="00B63365" w:rsidRPr="00A252FF">
        <w:t xml:space="preserve">one </w:t>
      </w:r>
      <w:r w:rsidR="00AA3015" w:rsidRPr="00A252FF">
        <w:t>exercise session</w:t>
      </w:r>
      <w:r w:rsidR="00B63365" w:rsidRPr="00A252FF">
        <w:t xml:space="preserve"> a week.</w:t>
      </w:r>
      <w:bookmarkEnd w:id="3"/>
      <w:r w:rsidR="004146A9" w:rsidRPr="00A252FF">
        <w:t xml:space="preserve"> </w:t>
      </w:r>
      <w:r w:rsidR="00AA3015" w:rsidRPr="00A252FF">
        <w:t xml:space="preserve">Ethical approval was granted by the Anglia Ruskin University Faculty of Science and Technology research ethics committee. </w:t>
      </w:r>
    </w:p>
    <w:p w:rsidR="00AA3015" w:rsidRPr="00A252FF" w:rsidRDefault="00AA3015" w:rsidP="00126064">
      <w:pPr>
        <w:spacing w:line="480" w:lineRule="auto"/>
        <w:jc w:val="both"/>
        <w:rPr>
          <w:b/>
        </w:rPr>
      </w:pPr>
      <w:r w:rsidRPr="00A252FF">
        <w:rPr>
          <w:b/>
        </w:rPr>
        <w:t>Recruitment</w:t>
      </w:r>
    </w:p>
    <w:p w:rsidR="001139DA" w:rsidRPr="00A252FF" w:rsidRDefault="009640C9" w:rsidP="00126064">
      <w:pPr>
        <w:spacing w:line="480" w:lineRule="auto"/>
        <w:jc w:val="both"/>
      </w:pPr>
      <w:r w:rsidRPr="00A252FF">
        <w:t xml:space="preserve">Participants will be service users </w:t>
      </w:r>
      <w:r w:rsidR="00AA3015" w:rsidRPr="00A252FF">
        <w:t>of SHP</w:t>
      </w:r>
      <w:r w:rsidR="00236A7C" w:rsidRPr="00A252FF">
        <w:t xml:space="preserve"> who are 55 years and over</w:t>
      </w:r>
      <w:r w:rsidR="00AA3015" w:rsidRPr="00A252FF">
        <w:t>.</w:t>
      </w:r>
      <w:r w:rsidR="00497A34" w:rsidRPr="00A252FF">
        <w:t>SHP s</w:t>
      </w:r>
      <w:r w:rsidR="00015D62" w:rsidRPr="00A252FF">
        <w:t>taff at hoste</w:t>
      </w:r>
      <w:r w:rsidR="00B63365" w:rsidRPr="00A252FF">
        <w:t xml:space="preserve">ls will ask </w:t>
      </w:r>
      <w:r w:rsidR="00D60252" w:rsidRPr="00A252FF">
        <w:t>service users</w:t>
      </w:r>
      <w:r w:rsidR="00B63365" w:rsidRPr="00A252FF">
        <w:t xml:space="preserve"> if they would like to take part in a study pertaining to their health and wellbeing</w:t>
      </w:r>
      <w:r w:rsidR="00015D62" w:rsidRPr="00A252FF">
        <w:t xml:space="preserve">. During this time verbal consent will be taken from </w:t>
      </w:r>
      <w:r w:rsidR="00D60252" w:rsidRPr="00A252FF">
        <w:t>service users</w:t>
      </w:r>
      <w:r w:rsidR="00015D62" w:rsidRPr="00A252FF">
        <w:t xml:space="preserve"> to allow </w:t>
      </w:r>
      <w:r w:rsidR="00B63365" w:rsidRPr="00A252FF">
        <w:t xml:space="preserve">hostel </w:t>
      </w:r>
      <w:r w:rsidR="00015D62" w:rsidRPr="00A252FF">
        <w:t xml:space="preserve">staff to pass on </w:t>
      </w:r>
      <w:r w:rsidR="0069202A" w:rsidRPr="00A252FF">
        <w:t>service users</w:t>
      </w:r>
      <w:r w:rsidR="00EC7F03" w:rsidRPr="00A252FF">
        <w:t>’</w:t>
      </w:r>
      <w:r w:rsidR="00015D62" w:rsidRPr="00A252FF">
        <w:t xml:space="preserve"> m</w:t>
      </w:r>
      <w:r w:rsidR="00497A34" w:rsidRPr="00A252FF">
        <w:t>obile numbers</w:t>
      </w:r>
      <w:r w:rsidR="007417CF" w:rsidRPr="00A252FF">
        <w:t xml:space="preserve"> (if they own a mobile)</w:t>
      </w:r>
      <w:r w:rsidR="00497A34" w:rsidRPr="00A252FF">
        <w:t xml:space="preserve"> to the exercise </w:t>
      </w:r>
      <w:r w:rsidR="00015D62" w:rsidRPr="00A252FF">
        <w:t>programme</w:t>
      </w:r>
      <w:r w:rsidR="003F612B" w:rsidRPr="00A252FF">
        <w:t xml:space="preserve"> coordinator (an individual employed by the charity to implement the intervention)</w:t>
      </w:r>
      <w:r w:rsidR="00015D62" w:rsidRPr="00A252FF">
        <w:t xml:space="preserve">. </w:t>
      </w:r>
      <w:r w:rsidR="00D60252" w:rsidRPr="00A252FF">
        <w:t>Service users</w:t>
      </w:r>
      <w:r w:rsidR="00015D62" w:rsidRPr="00A252FF">
        <w:t xml:space="preserve"> will</w:t>
      </w:r>
      <w:r w:rsidR="00C1652B" w:rsidRPr="00A252FF">
        <w:t xml:space="preserve"> then</w:t>
      </w:r>
      <w:r w:rsidR="00497A34" w:rsidRPr="00A252FF">
        <w:t xml:space="preserve"> be </w:t>
      </w:r>
      <w:r w:rsidR="003F612B" w:rsidRPr="00A252FF">
        <w:t>contacted by the coordinator</w:t>
      </w:r>
      <w:r w:rsidR="00015D62" w:rsidRPr="00A252FF">
        <w:t xml:space="preserve"> to see if they have any further questions</w:t>
      </w:r>
      <w:r w:rsidR="00497A34" w:rsidRPr="00A252FF">
        <w:t xml:space="preserve">. </w:t>
      </w:r>
      <w:r w:rsidR="007A6761" w:rsidRPr="00A252FF">
        <w:t xml:space="preserve">After screening (described </w:t>
      </w:r>
      <w:proofErr w:type="gramStart"/>
      <w:r w:rsidR="007A6761" w:rsidRPr="00A252FF">
        <w:t>below)randomisation</w:t>
      </w:r>
      <w:proofErr w:type="gramEnd"/>
      <w:r w:rsidR="007A6761" w:rsidRPr="00A252FF">
        <w:t xml:space="preserve"> will take place and </w:t>
      </w:r>
      <w:r w:rsidR="00497A34" w:rsidRPr="00A252FF">
        <w:t>g</w:t>
      </w:r>
      <w:r w:rsidR="007A6761" w:rsidRPr="00A252FF">
        <w:t>roup (intervention/ control) or</w:t>
      </w:r>
      <w:r w:rsidR="00C1652B" w:rsidRPr="00A252FF">
        <w:t xml:space="preserve"> one-to-</w:t>
      </w:r>
      <w:r w:rsidR="00015D62" w:rsidRPr="00A252FF">
        <w:t xml:space="preserve">one meetings will be held between </w:t>
      </w:r>
      <w:r w:rsidR="0069202A" w:rsidRPr="00A252FF">
        <w:t>potential participants</w:t>
      </w:r>
      <w:r w:rsidR="00497A34" w:rsidRPr="00A252FF">
        <w:t xml:space="preserve"> and the exercise</w:t>
      </w:r>
      <w:r w:rsidR="00C1652B" w:rsidRPr="00A252FF">
        <w:t xml:space="preserve"> co</w:t>
      </w:r>
      <w:r w:rsidR="00015D62" w:rsidRPr="00A252FF">
        <w:t xml:space="preserve">ordinator. During this time </w:t>
      </w:r>
      <w:r w:rsidR="0069202A" w:rsidRPr="00A252FF">
        <w:t>potential participants</w:t>
      </w:r>
      <w:r w:rsidR="00015D62" w:rsidRPr="00A252FF">
        <w:t xml:space="preserve"> will be </w:t>
      </w:r>
      <w:r w:rsidR="00C1652B" w:rsidRPr="00A252FF">
        <w:t>given further information</w:t>
      </w:r>
      <w:r w:rsidR="001139DA" w:rsidRPr="00A252FF">
        <w:t xml:space="preserve"> (dependent on if in intervention or control group)</w:t>
      </w:r>
      <w:r w:rsidR="00C1652B" w:rsidRPr="00A252FF">
        <w:t xml:space="preserve"> about the programme</w:t>
      </w:r>
      <w:r w:rsidR="00015D62" w:rsidRPr="00A252FF">
        <w:t xml:space="preserve"> and a</w:t>
      </w:r>
      <w:r w:rsidR="00236A7C" w:rsidRPr="00A252FF">
        <w:t>ny questions will be answered.</w:t>
      </w:r>
      <w:r w:rsidR="009A309F" w:rsidRPr="00A252FF">
        <w:t xml:space="preserve"> At this point written informed consent will be taken in the areas of data collection, media, and behaviour. An information sheet and code of conduct will be given to participants before signing informed consent. Participants will be asked if they have any questions and will be told they can withdraw from the programme at any point without giving reason and no adverse </w:t>
      </w:r>
      <w:r w:rsidR="009A309F" w:rsidRPr="00A252FF">
        <w:lastRenderedPageBreak/>
        <w:t xml:space="preserve">action will be taken </w:t>
      </w:r>
      <w:proofErr w:type="gramStart"/>
      <w:r w:rsidR="009A309F" w:rsidRPr="00A252FF">
        <w:t>as a result of</w:t>
      </w:r>
      <w:proofErr w:type="gramEnd"/>
      <w:r w:rsidR="009A309F" w:rsidRPr="00A252FF">
        <w:t xml:space="preserve"> this. </w:t>
      </w:r>
      <w:r w:rsidR="00497A34" w:rsidRPr="00A252FF">
        <w:t>Referrals</w:t>
      </w:r>
      <w:r w:rsidR="00762C33" w:rsidRPr="00A252FF">
        <w:t xml:space="preserve"> into the </w:t>
      </w:r>
      <w:r w:rsidR="001139DA" w:rsidRPr="00A252FF">
        <w:t xml:space="preserve">study </w:t>
      </w:r>
      <w:r w:rsidR="00762C33" w:rsidRPr="00A252FF">
        <w:t>can</w:t>
      </w:r>
      <w:r w:rsidR="0069202A" w:rsidRPr="00A252FF">
        <w:t xml:space="preserve"> also</w:t>
      </w:r>
      <w:r w:rsidR="00762C33" w:rsidRPr="00A252FF">
        <w:t xml:space="preserve"> be made</w:t>
      </w:r>
      <w:r w:rsidR="00497A34" w:rsidRPr="00A252FF">
        <w:t xml:space="preserve"> fr</w:t>
      </w:r>
      <w:r w:rsidR="00762C33" w:rsidRPr="00A252FF">
        <w:t xml:space="preserve">om other departments within SHP. This will be done when </w:t>
      </w:r>
      <w:r w:rsidR="00D60252" w:rsidRPr="00A252FF">
        <w:t>service users</w:t>
      </w:r>
      <w:r w:rsidR="00762C33" w:rsidRPr="00A252FF">
        <w:t xml:space="preserve"> express</w:t>
      </w:r>
      <w:r w:rsidR="00015D62" w:rsidRPr="00A252FF">
        <w:t xml:space="preserve"> an interest</w:t>
      </w:r>
      <w:r w:rsidR="00762C33" w:rsidRPr="00A252FF">
        <w:t xml:space="preserve"> to SHP staff</w:t>
      </w:r>
      <w:r w:rsidR="00015D62" w:rsidRPr="00A252FF">
        <w:t xml:space="preserve"> in improving their health, diet,</w:t>
      </w:r>
      <w:r w:rsidR="001139DA" w:rsidRPr="00A252FF">
        <w:t xml:space="preserve"> or </w:t>
      </w:r>
      <w:r w:rsidR="00015D62" w:rsidRPr="00A252FF">
        <w:t>fitness</w:t>
      </w:r>
      <w:r w:rsidR="00EC7F03" w:rsidRPr="00A252FF">
        <w:t>.</w:t>
      </w:r>
    </w:p>
    <w:p w:rsidR="00015D62" w:rsidRPr="00A252FF" w:rsidRDefault="00236A7C" w:rsidP="00126064">
      <w:pPr>
        <w:spacing w:line="480" w:lineRule="auto"/>
        <w:jc w:val="both"/>
        <w:rPr>
          <w:b/>
        </w:rPr>
      </w:pPr>
      <w:r w:rsidRPr="00A252FF">
        <w:rPr>
          <w:b/>
        </w:rPr>
        <w:t>Participants and i</w:t>
      </w:r>
      <w:r w:rsidR="00015D62" w:rsidRPr="00A252FF">
        <w:rPr>
          <w:b/>
        </w:rPr>
        <w:t>nclusion/ exclusion criteria</w:t>
      </w:r>
    </w:p>
    <w:p w:rsidR="00B7367B" w:rsidRPr="00A252FF" w:rsidRDefault="008214C2" w:rsidP="00126064">
      <w:pPr>
        <w:spacing w:line="480" w:lineRule="auto"/>
        <w:jc w:val="both"/>
      </w:pPr>
      <w:r w:rsidRPr="00A252FF">
        <w:t xml:space="preserve">All potential </w:t>
      </w:r>
      <w:r w:rsidR="0069202A" w:rsidRPr="00A252FF">
        <w:t>participants</w:t>
      </w:r>
      <w:r w:rsidRPr="00A252FF">
        <w:t xml:space="preserve"> will be screened before being included in the project</w:t>
      </w:r>
      <w:r w:rsidR="001C0B8E" w:rsidRPr="00A252FF">
        <w:t xml:space="preserve"> by the program</w:t>
      </w:r>
      <w:r w:rsidR="00E872AC" w:rsidRPr="00A252FF">
        <w:t xml:space="preserve"> lead</w:t>
      </w:r>
      <w:r w:rsidRPr="00A252FF">
        <w:t xml:space="preserve">. </w:t>
      </w:r>
      <w:r w:rsidR="004D6486" w:rsidRPr="00A252FF">
        <w:t>Potential p</w:t>
      </w:r>
      <w:r w:rsidR="00704434" w:rsidRPr="00A252FF">
        <w:t>articipan</w:t>
      </w:r>
      <w:r w:rsidR="002A198E" w:rsidRPr="00A252FF">
        <w:t>ts will be screened utilising a</w:t>
      </w:r>
      <w:r w:rsidR="00956A0E" w:rsidRPr="00A252FF">
        <w:t>six-question</w:t>
      </w:r>
      <w:r w:rsidR="00704434" w:rsidRPr="00A252FF">
        <w:t xml:space="preserve"> survey to measure vulnerability</w:t>
      </w:r>
      <w:r w:rsidR="007B504D" w:rsidRPr="00A252FF">
        <w:t xml:space="preserve"> (In the las</w:t>
      </w:r>
      <w:r w:rsidR="00B603B8" w:rsidRPr="00A252FF">
        <w:t xml:space="preserve">t year have you used any of SHP </w:t>
      </w:r>
      <w:r w:rsidR="007B504D" w:rsidRPr="00A252FF">
        <w:t xml:space="preserve">services? / In the last year have you received help from a charity or crisis centre?  / In the last year have you been homeless (including living in a hostel, sofa surfing)? </w:t>
      </w:r>
      <w:r w:rsidR="00AB473D" w:rsidRPr="00A252FF">
        <w:t>/</w:t>
      </w:r>
      <w:r w:rsidR="007B504D" w:rsidRPr="00A252FF">
        <w:t>In the last year have you ever been at risk of homelessness?</w:t>
      </w:r>
      <w:r w:rsidR="004146A9" w:rsidRPr="00A252FF">
        <w:t xml:space="preserve"> </w:t>
      </w:r>
      <w:r w:rsidR="007B504D" w:rsidRPr="00A252FF">
        <w:t xml:space="preserve">/ Do you have any physical or mental </w:t>
      </w:r>
      <w:proofErr w:type="gramStart"/>
      <w:r w:rsidR="007B504D" w:rsidRPr="00A252FF">
        <w:t>illnesses?/</w:t>
      </w:r>
      <w:proofErr w:type="gramEnd"/>
      <w:r w:rsidR="007B504D" w:rsidRPr="00A252FF">
        <w:t xml:space="preserve"> Do you have any disabilities?</w:t>
      </w:r>
      <w:r w:rsidR="00236A7C" w:rsidRPr="00A252FF">
        <w:t xml:space="preserve"> [response options</w:t>
      </w:r>
      <w:r w:rsidR="007B504D" w:rsidRPr="00A252FF">
        <w:t xml:space="preserve"> yes or no]</w:t>
      </w:r>
      <w:proofErr w:type="gramStart"/>
      <w:r w:rsidR="00704434" w:rsidRPr="00A252FF">
        <w:t>)</w:t>
      </w:r>
      <w:r w:rsidR="00B7367B" w:rsidRPr="00A252FF">
        <w:t>.</w:t>
      </w:r>
      <w:r w:rsidR="004D6486" w:rsidRPr="00A252FF">
        <w:t>Potential</w:t>
      </w:r>
      <w:proofErr w:type="gramEnd"/>
      <w:r w:rsidR="004D6486" w:rsidRPr="00A252FF">
        <w:t xml:space="preserve"> participants will receive one score for a “yes” answer to each question with a higher score representing a higher level of vulnerability. </w:t>
      </w:r>
      <w:r w:rsidR="0069202A" w:rsidRPr="00A252FF">
        <w:t>Each SHP service users</w:t>
      </w:r>
      <w:r w:rsidR="00B7367B" w:rsidRPr="00A252FF">
        <w:t xml:space="preserve"> has</w:t>
      </w:r>
      <w:r w:rsidR="008F4FE9" w:rsidRPr="00A252FF">
        <w:t xml:space="preserve"> an online profile on the SHP database. The profile outlines the </w:t>
      </w:r>
      <w:r w:rsidR="00D60252" w:rsidRPr="00A252FF">
        <w:t>service users</w:t>
      </w:r>
      <w:r w:rsidR="008F4FE9" w:rsidRPr="00A252FF">
        <w:t xml:space="preserve"> risks and their risk category</w:t>
      </w:r>
      <w:r w:rsidR="00586BFF" w:rsidRPr="00A252FF">
        <w:t>,</w:t>
      </w:r>
      <w:r w:rsidR="008F4FE9" w:rsidRPr="00A252FF">
        <w:t xml:space="preserve"> i.e. high risk, medium risk etc. It further identifies risks</w:t>
      </w:r>
      <w:r w:rsidR="0069202A" w:rsidRPr="00A252FF">
        <w:t xml:space="preserve"> such as if a service user</w:t>
      </w:r>
      <w:r w:rsidR="008F4FE9" w:rsidRPr="00A252FF">
        <w:t xml:space="preserve"> would have to come to an all-male</w:t>
      </w:r>
      <w:r w:rsidR="0069202A" w:rsidRPr="00A252FF">
        <w:t xml:space="preserve"> group, if a service user</w:t>
      </w:r>
      <w:r w:rsidR="008F4FE9" w:rsidRPr="00A252FF">
        <w:t xml:space="preserve"> requires two members of staff to be </w:t>
      </w:r>
      <w:r w:rsidR="0069202A" w:rsidRPr="00A252FF">
        <w:t>present at all time, if a service user</w:t>
      </w:r>
      <w:r w:rsidR="008F4FE9" w:rsidRPr="00A252FF">
        <w:t xml:space="preserve"> is a risk to themselves due to mental illness</w:t>
      </w:r>
      <w:r w:rsidR="00222DD2" w:rsidRPr="00A252FF">
        <w:t xml:space="preserve"> (e.g. self-harm)</w:t>
      </w:r>
      <w:r w:rsidR="008F4FE9" w:rsidRPr="00A252FF">
        <w:t xml:space="preserve">, </w:t>
      </w:r>
      <w:bookmarkStart w:id="4" w:name="_Hlk534180504"/>
      <w:r w:rsidR="008F4FE9" w:rsidRPr="00A252FF">
        <w:t>o</w:t>
      </w:r>
      <w:r w:rsidR="00C705AB" w:rsidRPr="00A252FF">
        <w:t>r a risk to others due to financial</w:t>
      </w:r>
      <w:r w:rsidR="008F4FE9" w:rsidRPr="00A252FF">
        <w:t xml:space="preserve"> exploitation</w:t>
      </w:r>
      <w:r w:rsidR="00956A0E" w:rsidRPr="00A252FF">
        <w:t xml:space="preserve"> (e.g. theft</w:t>
      </w:r>
      <w:r w:rsidR="00222DD2" w:rsidRPr="00A252FF">
        <w:t>, subsequent sexual transaction</w:t>
      </w:r>
      <w:r w:rsidR="00956A0E" w:rsidRPr="00A252FF">
        <w:t>)</w:t>
      </w:r>
      <w:r w:rsidR="008F4FE9" w:rsidRPr="00A252FF">
        <w:t>, etc.</w:t>
      </w:r>
      <w:r w:rsidR="004D6486" w:rsidRPr="00A252FF">
        <w:t>Owing to the complex needs of this sample and the risk they pose to themselves, each other, and SHP/ research staff it is not possible or safe to employ a strict inclusion/ exclusion criterion.</w:t>
      </w:r>
      <w:bookmarkEnd w:id="4"/>
      <w:r w:rsidR="00236A7C" w:rsidRPr="00A252FF">
        <w:t xml:space="preserve">The programme lead will consider </w:t>
      </w:r>
      <w:r w:rsidR="00956A0E" w:rsidRPr="00A252FF">
        <w:t xml:space="preserve">the aforementioned information and </w:t>
      </w:r>
      <w:r w:rsidR="00236A7C" w:rsidRPr="00A252FF">
        <w:t xml:space="preserve">the vulnerability </w:t>
      </w:r>
      <w:r w:rsidR="001139DA" w:rsidRPr="00A252FF">
        <w:t>score for appropriateness of each</w:t>
      </w:r>
      <w:r w:rsidR="00956A0E" w:rsidRPr="00A252FF">
        <w:t xml:space="preserve">potential participantto take part in </w:t>
      </w:r>
      <w:r w:rsidR="0069202A" w:rsidRPr="00A252FF">
        <w:t>in the programme before a participant</w:t>
      </w:r>
      <w:r w:rsidR="00236A7C" w:rsidRPr="00A252FF">
        <w:t xml:space="preserve"> is recruited into the study. </w:t>
      </w:r>
    </w:p>
    <w:p w:rsidR="00B7367B" w:rsidRPr="00A252FF" w:rsidRDefault="00B7367B" w:rsidP="00126064">
      <w:pPr>
        <w:spacing w:line="480" w:lineRule="auto"/>
        <w:jc w:val="both"/>
      </w:pPr>
      <w:r w:rsidRPr="00A252FF">
        <w:t>Am</w:t>
      </w:r>
      <w:r w:rsidR="00704434" w:rsidRPr="00A252FF">
        <w:t>edical history</w:t>
      </w:r>
      <w:r w:rsidRPr="00A252FF">
        <w:t xml:space="preserve"> will</w:t>
      </w:r>
      <w:r w:rsidR="00EF2F0C" w:rsidRPr="00A252FF">
        <w:t xml:space="preserve">be </w:t>
      </w:r>
      <w:r w:rsidR="00704434" w:rsidRPr="00A252FF">
        <w:t>carried out</w:t>
      </w:r>
      <w:r w:rsidRPr="00A252FF">
        <w:t>. SHP</w:t>
      </w:r>
      <w:r w:rsidR="00D60252" w:rsidRPr="00A252FF">
        <w:t>service users</w:t>
      </w:r>
      <w:r w:rsidR="008D122A" w:rsidRPr="00A252FF">
        <w:t xml:space="preserve"> have their medical history stored in an online database. Itcont</w:t>
      </w:r>
      <w:r w:rsidR="0069202A" w:rsidRPr="00A252FF">
        <w:t xml:space="preserve">ains information on the service </w:t>
      </w:r>
      <w:proofErr w:type="gramStart"/>
      <w:r w:rsidR="0069202A" w:rsidRPr="00A252FF">
        <w:t>users</w:t>
      </w:r>
      <w:proofErr w:type="gramEnd"/>
      <w:r w:rsidR="008D122A" w:rsidRPr="00A252FF">
        <w:t xml:space="preserve"> medical conditions</w:t>
      </w:r>
      <w:r w:rsidR="00E872AC" w:rsidRPr="00A252FF">
        <w:t xml:space="preserve"> based on their general pra</w:t>
      </w:r>
      <w:r w:rsidR="0069202A" w:rsidRPr="00A252FF">
        <w:t>ctitioners’ records and service user</w:t>
      </w:r>
      <w:r w:rsidR="00E872AC" w:rsidRPr="00A252FF">
        <w:t xml:space="preserve"> self-report,</w:t>
      </w:r>
      <w:r w:rsidR="008D122A" w:rsidRPr="00A252FF">
        <w:t xml:space="preserve"> such as diabetes etc</w:t>
      </w:r>
      <w:r w:rsidR="00586BFF" w:rsidRPr="00A252FF">
        <w:t>.</w:t>
      </w:r>
      <w:r w:rsidR="008D122A" w:rsidRPr="00A252FF">
        <w:t xml:space="preserve">, but also on health behaviours such as drug use and an approximate amount they </w:t>
      </w:r>
      <w:r w:rsidR="00A20EBE" w:rsidRPr="00A252FF">
        <w:t>were taking</w:t>
      </w:r>
      <w:r w:rsidR="008D122A" w:rsidRPr="00A252FF">
        <w:t xml:space="preserve">at the time of the medical history being </w:t>
      </w:r>
      <w:r w:rsidR="008D122A" w:rsidRPr="00A252FF">
        <w:lastRenderedPageBreak/>
        <w:t xml:space="preserve">carried out. An </w:t>
      </w:r>
      <w:r w:rsidR="00222DD2" w:rsidRPr="00A252FF">
        <w:t>exercise risk stratification s</w:t>
      </w:r>
      <w:r w:rsidR="008D122A" w:rsidRPr="00A252FF">
        <w:t>creening tool</w:t>
      </w:r>
      <w:r w:rsidR="00665D22" w:rsidRPr="00A252FF">
        <w:t xml:space="preserve"> (</w:t>
      </w:r>
      <w:r w:rsidR="001B3993" w:rsidRPr="00A252FF">
        <w:t xml:space="preserve">a </w:t>
      </w:r>
      <w:r w:rsidR="00665D22" w:rsidRPr="00A252FF">
        <w:t>sy</w:t>
      </w:r>
      <w:r w:rsidR="00222DD2" w:rsidRPr="00A252FF">
        <w:t xml:space="preserve">stem which categorises </w:t>
      </w:r>
      <w:r w:rsidR="00665D22" w:rsidRPr="00A252FF">
        <w:t>risk</w:t>
      </w:r>
      <w:r w:rsidR="00222DD2" w:rsidRPr="00A252FF">
        <w:t xml:space="preserve"> to partake in exercise</w:t>
      </w:r>
      <w:r w:rsidR="001B3993" w:rsidRPr="00A252FF">
        <w:t>)</w:t>
      </w:r>
      <w:r w:rsidR="00A228EE" w:rsidRPr="00A252FF">
        <w:rPr>
          <w:vertAlign w:val="superscript"/>
        </w:rPr>
        <w:t>16</w:t>
      </w:r>
      <w:r w:rsidR="004146A9" w:rsidRPr="00A252FF">
        <w:rPr>
          <w:vertAlign w:val="superscript"/>
        </w:rPr>
        <w:t xml:space="preserve"> </w:t>
      </w:r>
      <w:r w:rsidR="008D122A" w:rsidRPr="00A252FF">
        <w:t>is then applied to the infor</w:t>
      </w:r>
      <w:r w:rsidR="00665D22" w:rsidRPr="00A252FF">
        <w:t>mation contained in the potential participants</w:t>
      </w:r>
      <w:r w:rsidR="008D122A" w:rsidRPr="00A252FF">
        <w:t xml:space="preserve"> database and if </w:t>
      </w:r>
      <w:r w:rsidR="00665D22" w:rsidRPr="00A252FF">
        <w:t>the potential participants</w:t>
      </w:r>
      <w:r w:rsidR="008D122A" w:rsidRPr="00A252FF">
        <w:t xml:space="preserve"> are deemed moderate/high risk they are informed to </w:t>
      </w:r>
      <w:r w:rsidR="00E872AC" w:rsidRPr="00A252FF">
        <w:t>co</w:t>
      </w:r>
      <w:r w:rsidR="00C92EE5" w:rsidRPr="00A252FF">
        <w:t>nsult a medical professional for</w:t>
      </w:r>
      <w:r w:rsidR="00E872AC" w:rsidRPr="00A252FF">
        <w:t xml:space="preserve"> advice on whether it is safe to partake in an</w:t>
      </w:r>
      <w:r w:rsidR="00FE5B13" w:rsidRPr="00A252FF">
        <w:t xml:space="preserve"> exercise program (if randomised into the intervention arm)</w:t>
      </w:r>
      <w:r w:rsidR="008D122A" w:rsidRPr="00A252FF">
        <w:t>.</w:t>
      </w:r>
    </w:p>
    <w:p w:rsidR="00C22176" w:rsidRPr="00A252FF" w:rsidRDefault="00704434" w:rsidP="00126064">
      <w:pPr>
        <w:spacing w:line="480" w:lineRule="auto"/>
        <w:jc w:val="both"/>
      </w:pPr>
      <w:r w:rsidRPr="00A252FF">
        <w:t>Physical activity levels over the previous week will be assessed</w:t>
      </w:r>
      <w:r w:rsidR="008D122A" w:rsidRPr="00A252FF">
        <w:t xml:space="preserve"> u</w:t>
      </w:r>
      <w:r w:rsidR="00B7367B" w:rsidRPr="00A252FF">
        <w:t>sing three survey items, supp1</w:t>
      </w:r>
      <w:r w:rsidR="008D122A" w:rsidRPr="00A252FF">
        <w:t>.</w:t>
      </w:r>
      <w:r w:rsidR="001139DA" w:rsidRPr="00A252FF">
        <w:t xml:space="preserve">Those </w:t>
      </w:r>
      <w:r w:rsidR="00665D22" w:rsidRPr="00A252FF">
        <w:t xml:space="preserve">potential </w:t>
      </w:r>
      <w:r w:rsidR="001139DA" w:rsidRPr="00A252FF">
        <w:t>participants who are</w:t>
      </w:r>
      <w:r w:rsidR="00401F4C" w:rsidRPr="00A252FF">
        <w:t xml:space="preserve"> c</w:t>
      </w:r>
      <w:r w:rsidR="001139DA" w:rsidRPr="00A252FF">
        <w:t xml:space="preserve">lassed as active, defined as </w:t>
      </w:r>
      <w:r w:rsidR="00401F4C" w:rsidRPr="00A252FF">
        <w:t>meeting the government physical activity recommendation of 30 minutes of moderate to vigorous physical activity of five or more days of the week, will not be included in</w:t>
      </w:r>
      <w:r w:rsidR="006952ED" w:rsidRPr="00A252FF">
        <w:t xml:space="preserve"> the study</w:t>
      </w:r>
      <w:r w:rsidR="00401F4C" w:rsidRPr="00A252FF">
        <w:t xml:space="preserve">. </w:t>
      </w:r>
    </w:p>
    <w:p w:rsidR="004B3B92" w:rsidRPr="00A252FF" w:rsidRDefault="003C4C8D" w:rsidP="00126064">
      <w:pPr>
        <w:spacing w:line="480" w:lineRule="auto"/>
        <w:jc w:val="both"/>
      </w:pPr>
      <w:r w:rsidRPr="00A252FF">
        <w:t>Finally, all participants in the intervention arm will be screened using the Physical Activity Readiness Questionnaire (PAR-Q)</w:t>
      </w:r>
      <w:r w:rsidR="00A228EE" w:rsidRPr="00A252FF">
        <w:rPr>
          <w:vertAlign w:val="superscript"/>
        </w:rPr>
        <w:t>17</w:t>
      </w:r>
      <w:r w:rsidR="00D4681F" w:rsidRPr="00A252FF">
        <w:rPr>
          <w:vertAlign w:val="superscript"/>
        </w:rPr>
        <w:t>,</w:t>
      </w:r>
      <w:r w:rsidR="00A228EE" w:rsidRPr="00A252FF">
        <w:rPr>
          <w:vertAlign w:val="superscript"/>
        </w:rPr>
        <w:t>18</w:t>
      </w:r>
      <w:r w:rsidRPr="00A252FF">
        <w:t>prior to starting the exercise program</w:t>
      </w:r>
      <w:r w:rsidR="00D60252" w:rsidRPr="00A252FF">
        <w:t xml:space="preserve"> and are advised to inform their general practitioner about their plans to engage in regular physical activity</w:t>
      </w:r>
      <w:r w:rsidRPr="00A252FF">
        <w:t>.</w:t>
      </w:r>
    </w:p>
    <w:p w:rsidR="00B7367B" w:rsidRPr="00A252FF" w:rsidRDefault="00B7367B" w:rsidP="00126064">
      <w:pPr>
        <w:spacing w:line="480" w:lineRule="auto"/>
        <w:jc w:val="both"/>
        <w:rPr>
          <w:b/>
        </w:rPr>
      </w:pPr>
      <w:r w:rsidRPr="00A252FF">
        <w:rPr>
          <w:b/>
        </w:rPr>
        <w:t>Intervention</w:t>
      </w:r>
    </w:p>
    <w:p w:rsidR="008968C0" w:rsidRPr="00A252FF" w:rsidRDefault="00A26BE9" w:rsidP="00126064">
      <w:pPr>
        <w:spacing w:line="480" w:lineRule="auto"/>
        <w:jc w:val="both"/>
      </w:pPr>
      <w:bookmarkStart w:id="5" w:name="_Hlk534181828"/>
      <w:r w:rsidRPr="00A252FF">
        <w:t xml:space="preserve">Exercise sessions will </w:t>
      </w:r>
      <w:r w:rsidR="008968C0" w:rsidRPr="00A252FF">
        <w:t>run across four London boroughs</w:t>
      </w:r>
      <w:r w:rsidR="001C0B8E" w:rsidRPr="00A252FF">
        <w:t xml:space="preserve"> (there will be one exercise centre per borough)</w:t>
      </w:r>
      <w:r w:rsidR="008968C0" w:rsidRPr="00A252FF">
        <w:t xml:space="preserve"> during the first nine months</w:t>
      </w:r>
      <w:r w:rsidR="004E6E6F" w:rsidRPr="00A252FF">
        <w:t xml:space="preserve"> during which time the intervention and its delivery will be </w:t>
      </w:r>
      <w:r w:rsidR="00E872AC" w:rsidRPr="00A252FF">
        <w:t>précised</w:t>
      </w:r>
      <w:r w:rsidR="008968C0" w:rsidRPr="00A252FF">
        <w:t>,</w:t>
      </w:r>
      <w:r w:rsidR="00CD71D9" w:rsidRPr="00A252FF">
        <w:t xml:space="preserve"> if no substantial changes are made then this data may be used in the main analyses,</w:t>
      </w:r>
      <w:r w:rsidR="008968C0" w:rsidRPr="00A252FF">
        <w:t xml:space="preserve"> after which the programm</w:t>
      </w:r>
      <w:r w:rsidR="009640C9" w:rsidRPr="00A252FF">
        <w:t>e will be run across all SHP</w:t>
      </w:r>
      <w:r w:rsidR="003A4047" w:rsidRPr="00A252FF">
        <w:t>’</w:t>
      </w:r>
      <w:r w:rsidR="009640C9" w:rsidRPr="00A252FF">
        <w:t>s</w:t>
      </w:r>
      <w:r w:rsidR="008968C0" w:rsidRPr="00A252FF">
        <w:t xml:space="preserve"> London boroughs. </w:t>
      </w:r>
      <w:bookmarkEnd w:id="5"/>
      <w:r w:rsidR="008968C0" w:rsidRPr="00A252FF">
        <w:t>Sessions will be set up using SHP spaces, or s</w:t>
      </w:r>
      <w:r w:rsidR="007D2ED9" w:rsidRPr="00A252FF">
        <w:t>pace that has been donated to the charity</w:t>
      </w:r>
      <w:r w:rsidR="001C0B8E" w:rsidRPr="00A252FF">
        <w:t xml:space="preserve"> referred to as exercise centres</w:t>
      </w:r>
      <w:r w:rsidR="008968C0" w:rsidRPr="00A252FF">
        <w:t xml:space="preserve">. </w:t>
      </w:r>
      <w:r w:rsidR="001139DA" w:rsidRPr="00A252FF">
        <w:t>For each participant t</w:t>
      </w:r>
      <w:r w:rsidR="00EA50ED" w:rsidRPr="00A252FF">
        <w:t xml:space="preserve">he intervention will last 12 months and will consist of </w:t>
      </w:r>
      <w:r w:rsidR="009312D6" w:rsidRPr="00A252FF">
        <w:t>one</w:t>
      </w:r>
      <w:r w:rsidR="003C4C8D" w:rsidRPr="00A252FF">
        <w:t xml:space="preserve"> group </w:t>
      </w:r>
      <w:r w:rsidR="009312D6" w:rsidRPr="00A252FF">
        <w:t>exercise</w:t>
      </w:r>
      <w:r w:rsidR="00EA50ED" w:rsidRPr="00A252FF">
        <w:t xml:space="preserve"> s</w:t>
      </w:r>
      <w:r w:rsidR="003C4C8D" w:rsidRPr="00A252FF">
        <w:t>ession</w:t>
      </w:r>
      <w:r w:rsidR="001C0B8E" w:rsidRPr="00A252FF">
        <w:t xml:space="preserve"> a week at each centre</w:t>
      </w:r>
      <w:r w:rsidR="00EA50ED" w:rsidRPr="00A252FF">
        <w:t>.</w:t>
      </w:r>
    </w:p>
    <w:p w:rsidR="003A76AF" w:rsidRPr="00A252FF" w:rsidRDefault="00042FA9" w:rsidP="003A76AF">
      <w:pPr>
        <w:spacing w:line="480" w:lineRule="auto"/>
        <w:jc w:val="both"/>
      </w:pPr>
      <w:r w:rsidRPr="00A252FF">
        <w:t xml:space="preserve">All exercise sessions will be run by </w:t>
      </w:r>
      <w:r w:rsidR="007D2ED9" w:rsidRPr="00A252FF">
        <w:t>qualified fitness instructors or</w:t>
      </w:r>
      <w:r w:rsidRPr="00A252FF">
        <w:t xml:space="preserve"> sport coaches</w:t>
      </w:r>
      <w:r w:rsidR="009312D6" w:rsidRPr="00A252FF">
        <w:t>and</w:t>
      </w:r>
      <w:r w:rsidR="00ED4858" w:rsidRPr="00A252FF">
        <w:t>when possible</w:t>
      </w:r>
      <w:r w:rsidR="009312D6" w:rsidRPr="00A252FF">
        <w:t xml:space="preserve"> overseen by the programme lead</w:t>
      </w:r>
      <w:r w:rsidR="00B7367B" w:rsidRPr="00A252FF">
        <w:t>. Al</w:t>
      </w:r>
      <w:r w:rsidR="00E266EF" w:rsidRPr="00A252FF">
        <w:t xml:space="preserve">l sessions will be designed to cater for the </w:t>
      </w:r>
      <w:r w:rsidR="006E6D16" w:rsidRPr="00A252FF">
        <w:t>participants</w:t>
      </w:r>
      <w:r w:rsidR="00E266EF" w:rsidRPr="00A252FF">
        <w:t xml:space="preserve"> needs</w:t>
      </w:r>
      <w:r w:rsidR="00EA50ED" w:rsidRPr="00A252FF">
        <w:t>after conversations be</w:t>
      </w:r>
      <w:r w:rsidR="00E266EF" w:rsidRPr="00A252FF">
        <w:t xml:space="preserve">tween </w:t>
      </w:r>
      <w:r w:rsidR="006E6D16" w:rsidRPr="00A252FF">
        <w:t>participants</w:t>
      </w:r>
      <w:r w:rsidR="00E266EF" w:rsidRPr="00A252FF">
        <w:t xml:space="preserve"> and program</w:t>
      </w:r>
      <w:r w:rsidR="00E872AC" w:rsidRPr="00A252FF">
        <w:t>me</w:t>
      </w:r>
      <w:r w:rsidR="00E266EF" w:rsidRPr="00A252FF">
        <w:t xml:space="preserve"> lead</w:t>
      </w:r>
      <w:r w:rsidR="009312D6" w:rsidRPr="00A252FF">
        <w:t xml:space="preserve"> at the start and throughout the </w:t>
      </w:r>
      <w:proofErr w:type="gramStart"/>
      <w:r w:rsidR="009312D6" w:rsidRPr="00A252FF">
        <w:t>intervention</w:t>
      </w:r>
      <w:r w:rsidR="00E266EF" w:rsidRPr="00A252FF">
        <w:t>.</w:t>
      </w:r>
      <w:r w:rsidR="004E6B31" w:rsidRPr="00A252FF">
        <w:t>Conversations</w:t>
      </w:r>
      <w:proofErr w:type="gramEnd"/>
      <w:r w:rsidR="004E6B31" w:rsidRPr="00A252FF">
        <w:t xml:space="preserve"> will be unstructured and participant</w:t>
      </w:r>
      <w:r w:rsidR="005F0AB9" w:rsidRPr="00A252FF">
        <w:t>-</w:t>
      </w:r>
      <w:r w:rsidR="004E6B31" w:rsidRPr="00A252FF">
        <w:t>led</w:t>
      </w:r>
      <w:r w:rsidR="00C92EE5" w:rsidRPr="00A252FF">
        <w:t>;</w:t>
      </w:r>
      <w:r w:rsidR="004E6B31" w:rsidRPr="00A252FF">
        <w:t xml:space="preserve"> the program lead will however focus specifically on what exercises</w:t>
      </w:r>
      <w:r w:rsidR="007238B0" w:rsidRPr="00A252FF">
        <w:t xml:space="preserve"> are being enjoyed and what exercises the </w:t>
      </w:r>
      <w:r w:rsidR="006E6D16" w:rsidRPr="00A252FF">
        <w:t>participants</w:t>
      </w:r>
      <w:r w:rsidR="007238B0" w:rsidRPr="00A252FF">
        <w:t xml:space="preserve"> would like </w:t>
      </w:r>
      <w:r w:rsidR="007238B0" w:rsidRPr="00A252FF">
        <w:lastRenderedPageBreak/>
        <w:t>to try.</w:t>
      </w:r>
      <w:r w:rsidR="004146A9" w:rsidRPr="00A252FF">
        <w:t xml:space="preserve"> </w:t>
      </w:r>
      <w:r w:rsidR="003A76AF" w:rsidRPr="00A252FF">
        <w:t xml:space="preserve">Therefore, each group exercise session delivered at each of the 24 centres (one centre per borough) may differ (between centres and between weeks). However, each participant will always attend the same centre and there will be only one type of exercise class on at each centre each week.Example of exercise classes to be run include: yoga, tai chi, aerobics, dance, and self-defence/boxing. Each session will last approximately two hours and will consist of the following; </w:t>
      </w:r>
    </w:p>
    <w:p w:rsidR="003A76AF" w:rsidRPr="00A252FF" w:rsidRDefault="003A76AF" w:rsidP="003A76AF">
      <w:pPr>
        <w:spacing w:line="480" w:lineRule="auto"/>
      </w:pPr>
      <w:r w:rsidRPr="00A252FF">
        <w:t>-An initial 30 minutes during which participants arrive have refreshments and socialise;</w:t>
      </w:r>
      <w:r w:rsidRPr="00A252FF">
        <w:br/>
        <w:t>-A physical activity session lasting a minimum of 30 minutes;</w:t>
      </w:r>
      <w:r w:rsidRPr="00A252FF">
        <w:br/>
        <w:t>-Lunch.</w:t>
      </w:r>
    </w:p>
    <w:p w:rsidR="00B7367B" w:rsidRPr="00A252FF" w:rsidRDefault="003A76AF" w:rsidP="00126064">
      <w:pPr>
        <w:spacing w:line="480" w:lineRule="auto"/>
        <w:jc w:val="both"/>
      </w:pPr>
      <w:r w:rsidRPr="00A252FF">
        <w:t>Each centre will host approximately 15 to 25 participants in each exercise class, and two instructors/ coaches.</w:t>
      </w:r>
      <w:r w:rsidR="004146A9" w:rsidRPr="00A252FF">
        <w:t xml:space="preserve"> </w:t>
      </w:r>
      <w:r w:rsidR="00B7367B" w:rsidRPr="00A252FF">
        <w:t xml:space="preserve">During the initial </w:t>
      </w:r>
      <w:r w:rsidR="00EA50ED" w:rsidRPr="00A252FF">
        <w:t xml:space="preserve">30 </w:t>
      </w:r>
      <w:proofErr w:type="gramStart"/>
      <w:r w:rsidR="00EA50ED" w:rsidRPr="00A252FF">
        <w:t>minute</w:t>
      </w:r>
      <w:r w:rsidR="009640C9" w:rsidRPr="00A252FF">
        <w:t>s</w:t>
      </w:r>
      <w:r w:rsidR="005F0AB9" w:rsidRPr="00A252FF">
        <w:t>,</w:t>
      </w:r>
      <w:r w:rsidR="006E6D16" w:rsidRPr="00A252FF">
        <w:t>participants</w:t>
      </w:r>
      <w:proofErr w:type="gramEnd"/>
      <w:r w:rsidR="00B7367B" w:rsidRPr="00A252FF">
        <w:t xml:space="preserve"> will have the chance to talk about any new injuries/illnesses that may have occurred, be told about the session and discus</w:t>
      </w:r>
      <w:r w:rsidR="001139DA" w:rsidRPr="00A252FF">
        <w:t>s</w:t>
      </w:r>
      <w:r w:rsidR="00B7367B" w:rsidRPr="00A252FF">
        <w:t xml:space="preserve"> any worries or fears</w:t>
      </w:r>
      <w:r w:rsidR="00EA50ED" w:rsidRPr="00A252FF">
        <w:t xml:space="preserve"> that they have with either the program lead or fitness instructor/ coach</w:t>
      </w:r>
      <w:r w:rsidR="00B7367B" w:rsidRPr="00A252FF">
        <w:t>. The time set aside for lunch following the physical activity will be use</w:t>
      </w:r>
      <w:r w:rsidR="00EA50ED" w:rsidRPr="00A252FF">
        <w:t xml:space="preserve">d in multiple ways over the 12-month </w:t>
      </w:r>
      <w:proofErr w:type="gramStart"/>
      <w:r w:rsidR="00EA50ED" w:rsidRPr="00A252FF">
        <w:t>program</w:t>
      </w:r>
      <w:r w:rsidR="005F0AB9" w:rsidRPr="00A252FF">
        <w:t>.I</w:t>
      </w:r>
      <w:r w:rsidR="00B7367B" w:rsidRPr="00A252FF">
        <w:t>t</w:t>
      </w:r>
      <w:proofErr w:type="gramEnd"/>
      <w:r w:rsidR="00B7367B" w:rsidRPr="00A252FF">
        <w:t xml:space="preserve"> may consist of guest speakers, educational speakers, or a client</w:t>
      </w:r>
      <w:r w:rsidR="005F0AB9" w:rsidRPr="00A252FF">
        <w:t>-</w:t>
      </w:r>
      <w:r w:rsidR="00B7367B" w:rsidRPr="00A252FF">
        <w:t>led activity. It will also be a time during</w:t>
      </w:r>
      <w:r w:rsidR="00EA50ED" w:rsidRPr="00A252FF">
        <w:t xml:space="preserve"> which </w:t>
      </w:r>
      <w:r w:rsidR="006E6D16" w:rsidRPr="00A252FF">
        <w:t>participants</w:t>
      </w:r>
      <w:r w:rsidR="00EA50ED" w:rsidRPr="00A252FF">
        <w:t xml:space="preserve"> can reflect </w:t>
      </w:r>
      <w:r w:rsidR="00B7367B" w:rsidRPr="00A252FF">
        <w:t>on sessions and feedback what they felt worked well and what they would like to see changed</w:t>
      </w:r>
      <w:r w:rsidR="00EA50ED" w:rsidRPr="00A252FF">
        <w:t xml:space="preserve"> in the next session</w:t>
      </w:r>
      <w:r w:rsidR="00B7367B" w:rsidRPr="00A252FF">
        <w:t>. Through doing this it allo</w:t>
      </w:r>
      <w:r w:rsidR="006E6D16" w:rsidRPr="00A252FF">
        <w:t>ws the sessions to remain participant</w:t>
      </w:r>
      <w:r w:rsidR="00B7367B" w:rsidRPr="00A252FF">
        <w:t xml:space="preserve"> centred.</w:t>
      </w:r>
      <w:r w:rsidR="00EA50ED" w:rsidRPr="00A252FF">
        <w:t xml:space="preserve"> In </w:t>
      </w:r>
      <w:proofErr w:type="gramStart"/>
      <w:r w:rsidR="00EA50ED" w:rsidRPr="00A252FF">
        <w:t>addition,f</w:t>
      </w:r>
      <w:r w:rsidR="00B7367B" w:rsidRPr="00A252FF">
        <w:t>eedback</w:t>
      </w:r>
      <w:proofErr w:type="gramEnd"/>
      <w:r w:rsidR="00B7367B" w:rsidRPr="00A252FF">
        <w:t xml:space="preserve"> forms</w:t>
      </w:r>
      <w:r w:rsidR="005F0AB9" w:rsidRPr="00A252FF">
        <w:t xml:space="preserve">on different components of the program </w:t>
      </w:r>
      <w:r w:rsidR="00EA50ED" w:rsidRPr="00A252FF">
        <w:t xml:space="preserve">will be completed by </w:t>
      </w:r>
      <w:r w:rsidR="006E6D16" w:rsidRPr="00A252FF">
        <w:t xml:space="preserve">participants </w:t>
      </w:r>
      <w:r w:rsidR="00EA50ED" w:rsidRPr="00A252FF">
        <w:t xml:space="preserve">at </w:t>
      </w:r>
      <w:r w:rsidR="00B7367B" w:rsidRPr="00A252FF">
        <w:t xml:space="preserve">six months. </w:t>
      </w:r>
    </w:p>
    <w:p w:rsidR="00820DEE" w:rsidRPr="00A252FF" w:rsidRDefault="00820DEE" w:rsidP="00820DEE">
      <w:pPr>
        <w:spacing w:line="480" w:lineRule="auto"/>
        <w:jc w:val="both"/>
        <w:rPr>
          <w:b/>
        </w:rPr>
      </w:pPr>
      <w:r w:rsidRPr="00A252FF">
        <w:rPr>
          <w:b/>
        </w:rPr>
        <w:t xml:space="preserve">Control group </w:t>
      </w:r>
    </w:p>
    <w:p w:rsidR="00820DEE" w:rsidRPr="00A252FF" w:rsidRDefault="00820DEE" w:rsidP="00126064">
      <w:pPr>
        <w:spacing w:line="480" w:lineRule="auto"/>
        <w:jc w:val="both"/>
      </w:pPr>
      <w:r w:rsidRPr="00A252FF">
        <w:t xml:space="preserve">All participants in the control group will complete all evaluation measures at each time point. Control participants will be given a participant information sheet and will be required to complete informed consent prior to collecting any measurements.  </w:t>
      </w:r>
    </w:p>
    <w:p w:rsidR="00E872AC" w:rsidRPr="00A252FF" w:rsidRDefault="00596A0F" w:rsidP="00596A0F">
      <w:pPr>
        <w:spacing w:line="480" w:lineRule="auto"/>
      </w:pPr>
      <w:r w:rsidRPr="00A252FF">
        <w:rPr>
          <w:b/>
        </w:rPr>
        <w:t xml:space="preserve">Strategies to Promote </w:t>
      </w:r>
      <w:r w:rsidR="00E872AC" w:rsidRPr="00A252FF">
        <w:rPr>
          <w:b/>
        </w:rPr>
        <w:t xml:space="preserve">Attendance </w:t>
      </w:r>
      <w:r w:rsidR="00E872AC" w:rsidRPr="00A252FF">
        <w:rPr>
          <w:b/>
        </w:rPr>
        <w:br/>
      </w:r>
      <w:r w:rsidR="00E872AC" w:rsidRPr="00A252FF">
        <w:t xml:space="preserve">To ensure attendance </w:t>
      </w:r>
      <w:r w:rsidR="00765814" w:rsidRPr="00A252FF">
        <w:t xml:space="preserve">to exercise classes </w:t>
      </w:r>
      <w:r w:rsidR="00E872AC" w:rsidRPr="00A252FF">
        <w:t xml:space="preserve">a system called </w:t>
      </w:r>
      <w:proofErr w:type="spellStart"/>
      <w:r w:rsidR="00E872AC" w:rsidRPr="00A252FF">
        <w:t>Textmagic</w:t>
      </w:r>
      <w:proofErr w:type="spellEnd"/>
      <w:r w:rsidR="00E872AC" w:rsidRPr="00A252FF">
        <w:t xml:space="preserve"> (</w:t>
      </w:r>
      <w:hyperlink r:id="rId7" w:history="1">
        <w:r w:rsidR="00E872AC" w:rsidRPr="00A252FF">
          <w:rPr>
            <w:rStyle w:val="Hyperlink"/>
            <w:color w:val="auto"/>
          </w:rPr>
          <w:t>https://www.textmagic.com/</w:t>
        </w:r>
      </w:hyperlink>
      <w:r w:rsidR="00E872AC" w:rsidRPr="00A252FF">
        <w:t xml:space="preserve">) </w:t>
      </w:r>
      <w:r w:rsidR="00E872AC" w:rsidRPr="00A252FF">
        <w:lastRenderedPageBreak/>
        <w:t xml:space="preserve">will be used to send </w:t>
      </w:r>
      <w:r w:rsidR="00765814" w:rsidRPr="00A252FF">
        <w:t xml:space="preserve">intervention </w:t>
      </w:r>
      <w:r w:rsidR="00AB05A1" w:rsidRPr="00A252FF">
        <w:t>participants</w:t>
      </w:r>
      <w:r w:rsidR="00E872AC" w:rsidRPr="00A252FF">
        <w:t xml:space="preserve"> a text reminder about sessions. Sessions will be based around </w:t>
      </w:r>
      <w:r w:rsidR="00AB05A1" w:rsidRPr="00A252FF">
        <w:t>participants</w:t>
      </w:r>
      <w:r w:rsidR="00E872AC" w:rsidRPr="00A252FF">
        <w:t xml:space="preserve"> wants and needs</w:t>
      </w:r>
      <w:r w:rsidR="00032690" w:rsidRPr="00A252FF">
        <w:t>;</w:t>
      </w:r>
      <w:r w:rsidR="008A6F13">
        <w:t xml:space="preserve"> </w:t>
      </w:r>
      <w:r w:rsidR="00A2691B" w:rsidRPr="00A252FF">
        <w:t>participants</w:t>
      </w:r>
      <w:r w:rsidR="00E872AC" w:rsidRPr="00A252FF">
        <w:t xml:space="preserve"> will be asked at the start and throughout what type of activities the</w:t>
      </w:r>
      <w:r w:rsidR="00A2691B" w:rsidRPr="00A252FF">
        <w:t>y would like to do, with a participant</w:t>
      </w:r>
      <w:r w:rsidR="00032690" w:rsidRPr="00A252FF">
        <w:t>-</w:t>
      </w:r>
      <w:r w:rsidR="00E872AC" w:rsidRPr="00A252FF">
        <w:t>led style being adopted</w:t>
      </w:r>
      <w:r w:rsidR="007C6C35" w:rsidRPr="00A252FF">
        <w:t>.</w:t>
      </w:r>
    </w:p>
    <w:p w:rsidR="00A2691B" w:rsidRPr="00A252FF" w:rsidRDefault="00A2691B" w:rsidP="00126064">
      <w:pPr>
        <w:spacing w:line="480" w:lineRule="auto"/>
        <w:jc w:val="both"/>
      </w:pPr>
      <w:r w:rsidRPr="00A252FF">
        <w:t xml:space="preserve">Participants </w:t>
      </w:r>
      <w:r w:rsidR="00E872AC" w:rsidRPr="00A252FF">
        <w:t>in the intervention arm will be provided with inc</w:t>
      </w:r>
      <w:r w:rsidR="00765814" w:rsidRPr="00A252FF">
        <w:t>entives throughout the program</w:t>
      </w:r>
      <w:r w:rsidR="00E872AC" w:rsidRPr="00A252FF">
        <w:t xml:space="preserve">. Donations from private corporate organisations in the areas of trainers and tracksuits will be given out </w:t>
      </w:r>
      <w:r w:rsidR="00765814" w:rsidRPr="00A252FF">
        <w:t>at the start of the program</w:t>
      </w:r>
      <w:r w:rsidR="00E872AC" w:rsidRPr="00A252FF">
        <w:t xml:space="preserve"> to help them feel more equipped and conf</w:t>
      </w:r>
      <w:r w:rsidR="00765814" w:rsidRPr="00A252FF">
        <w:t>ident to undertake the program</w:t>
      </w:r>
      <w:r w:rsidR="00E872AC" w:rsidRPr="00A252FF">
        <w:t xml:space="preserve">. </w:t>
      </w:r>
      <w:r w:rsidRPr="00A252FF">
        <w:t>Participants</w:t>
      </w:r>
      <w:r w:rsidR="00C92EE5" w:rsidRPr="00A252FF">
        <w:t xml:space="preserve"> in the intervention and control groups will receive f</w:t>
      </w:r>
      <w:r w:rsidR="00E872AC" w:rsidRPr="00A252FF">
        <w:t xml:space="preserve">ree and discounted tickets </w:t>
      </w:r>
      <w:r w:rsidR="00C92EE5" w:rsidRPr="00A252FF">
        <w:t>(</w:t>
      </w:r>
      <w:r w:rsidR="00E872AC" w:rsidRPr="00A252FF">
        <w:t xml:space="preserve">e.g. theatre shows, London </w:t>
      </w:r>
      <w:r w:rsidR="00032690" w:rsidRPr="00A252FF">
        <w:t>Z</w:t>
      </w:r>
      <w:r w:rsidR="00E872AC" w:rsidRPr="00A252FF">
        <w:t>oo, and days away</w:t>
      </w:r>
      <w:r w:rsidR="00C92EE5" w:rsidRPr="00A252FF">
        <w:t xml:space="preserve">) </w:t>
      </w:r>
      <w:r w:rsidR="00765814" w:rsidRPr="00A252FF">
        <w:t>throughout the program</w:t>
      </w:r>
      <w:r w:rsidR="00286846" w:rsidRPr="00A252FF">
        <w:t xml:space="preserve"> </w:t>
      </w:r>
      <w:r w:rsidR="00286846" w:rsidRPr="008A6F13">
        <w:t>these are activities that our participants have expressed an interest in doing and enjoy</w:t>
      </w:r>
      <w:r w:rsidR="00E872AC" w:rsidRPr="008A6F13">
        <w:t xml:space="preserve">. </w:t>
      </w:r>
      <w:r w:rsidR="00765814" w:rsidRPr="008A6F13">
        <w:t>I</w:t>
      </w:r>
      <w:r w:rsidR="00E872AC" w:rsidRPr="008A6F13">
        <w:t>f a</w:t>
      </w:r>
      <w:r w:rsidR="00E872AC" w:rsidRPr="00A252FF">
        <w:t xml:space="preserve"> participant attends every session for </w:t>
      </w:r>
      <w:r w:rsidR="006B6F14" w:rsidRPr="00A252FF">
        <w:t>two</w:t>
      </w:r>
      <w:r w:rsidR="00E872AC" w:rsidRPr="00A252FF">
        <w:t xml:space="preserve"> months</w:t>
      </w:r>
      <w:r w:rsidR="007C6C35" w:rsidRPr="00A252FF">
        <w:t xml:space="preserve"> (intervention)</w:t>
      </w:r>
      <w:r w:rsidR="00C92EE5" w:rsidRPr="00A252FF">
        <w:t xml:space="preserve">, or </w:t>
      </w:r>
      <w:r w:rsidR="006B6F14" w:rsidRPr="00A252FF">
        <w:t xml:space="preserve">two </w:t>
      </w:r>
      <w:r w:rsidR="00C92EE5" w:rsidRPr="00A252FF">
        <w:t>data collection sessions</w:t>
      </w:r>
      <w:r w:rsidR="007C6C35" w:rsidRPr="00A252FF">
        <w:t xml:space="preserve"> (control)</w:t>
      </w:r>
      <w:r w:rsidR="00C92EE5" w:rsidRPr="00A252FF">
        <w:t>,</w:t>
      </w:r>
      <w:r w:rsidR="00765814" w:rsidRPr="00A252FF">
        <w:t xml:space="preserve"> they will </w:t>
      </w:r>
      <w:r w:rsidR="00BE5422" w:rsidRPr="00A252FF">
        <w:t>receive a free ticket to the z</w:t>
      </w:r>
      <w:r w:rsidR="00E872AC" w:rsidRPr="00A252FF">
        <w:t>oo</w:t>
      </w:r>
      <w:r w:rsidR="00765814" w:rsidRPr="00A252FF">
        <w:t>, theatre shows, or days away</w:t>
      </w:r>
      <w:r w:rsidR="00E872AC" w:rsidRPr="00A252FF">
        <w:t xml:space="preserve">. </w:t>
      </w:r>
    </w:p>
    <w:p w:rsidR="008C41F2" w:rsidRPr="00A252FF" w:rsidRDefault="008C41F2" w:rsidP="00126064">
      <w:pPr>
        <w:spacing w:line="480" w:lineRule="auto"/>
        <w:jc w:val="both"/>
        <w:rPr>
          <w:b/>
        </w:rPr>
      </w:pPr>
      <w:r w:rsidRPr="00A252FF">
        <w:rPr>
          <w:b/>
        </w:rPr>
        <w:t xml:space="preserve">Evaluation </w:t>
      </w:r>
    </w:p>
    <w:p w:rsidR="007238B0" w:rsidRPr="00A252FF" w:rsidRDefault="00AD5C6B" w:rsidP="00126064">
      <w:pPr>
        <w:spacing w:line="480" w:lineRule="auto"/>
        <w:jc w:val="both"/>
      </w:pPr>
      <w:r w:rsidRPr="00A252FF">
        <w:t xml:space="preserve">All evaluation </w:t>
      </w:r>
      <w:r w:rsidR="00032690" w:rsidRPr="00A252FF">
        <w:t>m</w:t>
      </w:r>
      <w:r w:rsidR="008C41F2" w:rsidRPr="00A252FF">
        <w:t xml:space="preserve">easurements will be taken </w:t>
      </w:r>
      <w:r w:rsidRPr="00A252FF">
        <w:t>at baseline and at three-</w:t>
      </w:r>
      <w:r w:rsidR="008C41F2" w:rsidRPr="00A252FF">
        <w:t>month intervals</w:t>
      </w:r>
      <w:r w:rsidRPr="00A252FF">
        <w:t xml:space="preserve"> over the period of 12-months</w:t>
      </w:r>
      <w:r w:rsidR="00D31936" w:rsidRPr="00A252FF">
        <w:t>.</w:t>
      </w:r>
    </w:p>
    <w:p w:rsidR="008C41F2" w:rsidRPr="00A252FF" w:rsidRDefault="00AD5C6B" w:rsidP="00126064">
      <w:pPr>
        <w:spacing w:line="480" w:lineRule="auto"/>
        <w:jc w:val="both"/>
      </w:pPr>
      <w:r w:rsidRPr="00A252FF">
        <w:rPr>
          <w:b/>
        </w:rPr>
        <w:t xml:space="preserve">Free-Living </w:t>
      </w:r>
      <w:r w:rsidR="008C41F2" w:rsidRPr="00A252FF">
        <w:rPr>
          <w:b/>
        </w:rPr>
        <w:t>Physical activity</w:t>
      </w:r>
    </w:p>
    <w:p w:rsidR="00032690" w:rsidRPr="00A252FF" w:rsidRDefault="00AD5C6B" w:rsidP="00126064">
      <w:pPr>
        <w:spacing w:line="480" w:lineRule="auto"/>
        <w:jc w:val="both"/>
      </w:pPr>
      <w:r w:rsidRPr="00A252FF">
        <w:t>L</w:t>
      </w:r>
      <w:r w:rsidR="008C41F2" w:rsidRPr="00A252FF">
        <w:t>evels</w:t>
      </w:r>
      <w:r w:rsidRPr="00A252FF">
        <w:t xml:space="preserve"> of free-living physical activity</w:t>
      </w:r>
      <w:r w:rsidR="008C41F2" w:rsidRPr="00A252FF">
        <w:t xml:space="preserve"> will be assessed us</w:t>
      </w:r>
      <w:r w:rsidRPr="00A252FF">
        <w:t xml:space="preserve">ing the </w:t>
      </w:r>
      <w:proofErr w:type="spellStart"/>
      <w:r w:rsidRPr="00A252FF">
        <w:t>Actigraph</w:t>
      </w:r>
      <w:proofErr w:type="spellEnd"/>
      <w:r w:rsidRPr="00A252FF">
        <w:t xml:space="preserve"> accelerometer</w:t>
      </w:r>
      <w:r w:rsidR="008F197B" w:rsidRPr="00A252FF">
        <w:t xml:space="preserve"> (GT3</w:t>
      </w:r>
      <w:proofErr w:type="gramStart"/>
      <w:r w:rsidR="008F197B" w:rsidRPr="00A252FF">
        <w:t>X)</w:t>
      </w:r>
      <w:r w:rsidRPr="00A252FF">
        <w:t>at</w:t>
      </w:r>
      <w:proofErr w:type="gramEnd"/>
      <w:r w:rsidRPr="00A252FF">
        <w:t xml:space="preserve"> each data collection point. The </w:t>
      </w:r>
      <w:proofErr w:type="spellStart"/>
      <w:r w:rsidRPr="00A252FF">
        <w:t>Actigraph</w:t>
      </w:r>
      <w:proofErr w:type="spellEnd"/>
      <w:r w:rsidRPr="00A252FF">
        <w:t xml:space="preserve"> accelerometer is a valid and reliable tool to monitor free-living physical activity and its validity and reliability has been shown in multiple populations</w:t>
      </w:r>
      <w:r w:rsidR="004A2E12" w:rsidRPr="00A252FF">
        <w:t>.</w:t>
      </w:r>
      <w:r w:rsidR="00A228EE" w:rsidRPr="00A252FF">
        <w:rPr>
          <w:vertAlign w:val="superscript"/>
        </w:rPr>
        <w:t xml:space="preserve">19 </w:t>
      </w:r>
      <w:r w:rsidR="008F197B" w:rsidRPr="00A252FF">
        <w:t>The</w:t>
      </w:r>
      <w:r w:rsidR="004146A9" w:rsidRPr="00A252FF">
        <w:t xml:space="preserve"> </w:t>
      </w:r>
      <w:proofErr w:type="spellStart"/>
      <w:r w:rsidR="008F197B" w:rsidRPr="00A252FF">
        <w:t>Actigraph</w:t>
      </w:r>
      <w:proofErr w:type="spellEnd"/>
      <w:r w:rsidR="008F197B" w:rsidRPr="00A252FF">
        <w:t xml:space="preserve"> GT3X is worn on a belt around the waist with the device itself positioned above the right hip either over or under clothing. We will employ a sampling frequency of 30 Hz. </w:t>
      </w:r>
      <w:r w:rsidR="00D60252" w:rsidRPr="00A252FF">
        <w:t>Service users</w:t>
      </w:r>
      <w:r w:rsidR="008F197B" w:rsidRPr="00A252FF">
        <w:t xml:space="preserve"> will be asked to wear the device during waking hours every day for seven consecutive days, but not during water-based activities or sleep.</w:t>
      </w:r>
    </w:p>
    <w:p w:rsidR="002D08CA" w:rsidRPr="00A252FF" w:rsidRDefault="008C41F2" w:rsidP="00126064">
      <w:pPr>
        <w:spacing w:line="480" w:lineRule="auto"/>
        <w:jc w:val="both"/>
      </w:pPr>
      <w:r w:rsidRPr="00A252FF">
        <w:rPr>
          <w:b/>
        </w:rPr>
        <w:t>Mental health</w:t>
      </w:r>
    </w:p>
    <w:p w:rsidR="002351BD" w:rsidRPr="00A252FF" w:rsidRDefault="002D08CA" w:rsidP="00126064">
      <w:pPr>
        <w:spacing w:line="480" w:lineRule="auto"/>
        <w:jc w:val="both"/>
        <w:rPr>
          <w:vertAlign w:val="superscript"/>
        </w:rPr>
      </w:pPr>
      <w:r w:rsidRPr="00A252FF">
        <w:lastRenderedPageBreak/>
        <w:t xml:space="preserve">Mental health status </w:t>
      </w:r>
      <w:r w:rsidR="008C41F2" w:rsidRPr="00A252FF">
        <w:t>will be measured</w:t>
      </w:r>
      <w:r w:rsidRPr="00A252FF">
        <w:t xml:space="preserve"> using a survey containing </w:t>
      </w:r>
      <w:r w:rsidR="00305896" w:rsidRPr="00A252FF">
        <w:t>The Depression Anxiety Stress Scale-</w:t>
      </w:r>
      <w:r w:rsidR="008C41F2" w:rsidRPr="00A252FF">
        <w:t>21</w:t>
      </w:r>
      <w:r w:rsidR="00305896" w:rsidRPr="00A252FF">
        <w:t xml:space="preserve"> (DASS-21)</w:t>
      </w:r>
      <w:r w:rsidR="008C41F2" w:rsidRPr="00A252FF">
        <w:t xml:space="preserve"> questionnaire</w:t>
      </w:r>
      <w:r w:rsidR="007238B0" w:rsidRPr="00A252FF">
        <w:t>and five questions that measure mental wellbeing and management of own health problems Supp.1.</w:t>
      </w:r>
      <w:r w:rsidR="004146A9" w:rsidRPr="00A252FF">
        <w:t xml:space="preserve"> </w:t>
      </w:r>
      <w:r w:rsidR="008F197B" w:rsidRPr="00A252FF">
        <w:t xml:space="preserve">The </w:t>
      </w:r>
      <w:r w:rsidR="00305896" w:rsidRPr="00A252FF">
        <w:t>Dass-</w:t>
      </w:r>
      <w:r w:rsidR="008F197B" w:rsidRPr="00A252FF">
        <w:t>21 questionnaire has been shown to be a valid and reliable tool to measure levels of depression, anxiety and</w:t>
      </w:r>
      <w:r w:rsidR="00B25682" w:rsidRPr="00A252FF">
        <w:t xml:space="preserve"> stress in multiple populations</w:t>
      </w:r>
      <w:r w:rsidR="004A2E12" w:rsidRPr="00A252FF">
        <w:t>.</w:t>
      </w:r>
      <w:r w:rsidR="00A228EE" w:rsidRPr="00A252FF">
        <w:rPr>
          <w:vertAlign w:val="superscript"/>
        </w:rPr>
        <w:t>20</w:t>
      </w:r>
    </w:p>
    <w:p w:rsidR="00BE5422" w:rsidRPr="00A252FF" w:rsidRDefault="002351BD" w:rsidP="002351BD">
      <w:pPr>
        <w:spacing w:line="480" w:lineRule="auto"/>
        <w:jc w:val="both"/>
        <w:rPr>
          <w:rFonts w:cstheme="minorHAnsi"/>
        </w:rPr>
      </w:pPr>
      <w:r w:rsidRPr="00A252FF">
        <w:rPr>
          <w:rFonts w:cstheme="minorHAnsi"/>
        </w:rPr>
        <w:t xml:space="preserve">An increase in social connection may also lead to an increase in mental health. Indeed, the present intervention through physical activity may increase social connection the present evaluation will therefore measure levels of social connection at each data collection point through </w:t>
      </w:r>
      <w:r w:rsidR="00BE5422" w:rsidRPr="00A252FF">
        <w:rPr>
          <w:rFonts w:cstheme="minorHAnsi"/>
        </w:rPr>
        <w:t>a widely-used self-report measure of social isolation (e.g., see</w:t>
      </w:r>
      <w:r w:rsidR="00A228EE" w:rsidRPr="00A252FF">
        <w:rPr>
          <w:rFonts w:cstheme="minorHAnsi"/>
          <w:vertAlign w:val="superscript"/>
        </w:rPr>
        <w:t>21</w:t>
      </w:r>
      <w:r w:rsidR="00BE5422" w:rsidRPr="00A252FF">
        <w:rPr>
          <w:rFonts w:cstheme="minorHAnsi"/>
        </w:rPr>
        <w:t>). This scale measures social isolation by assigning one point if the respondent is unmarried/not cohabiting, has less than monthly contact (including face-to-face, telephone, or written/e-mail contact) with each of children, other family members, and friends, and if they do not participate in organizations such as social clubs or residents groups, religious groups, or committees</w:t>
      </w:r>
      <w:r w:rsidRPr="00A252FF">
        <w:rPr>
          <w:rFonts w:cstheme="minorHAnsi"/>
        </w:rPr>
        <w:t>.</w:t>
      </w:r>
    </w:p>
    <w:p w:rsidR="007238B0" w:rsidRPr="00A252FF" w:rsidRDefault="00D31936" w:rsidP="00126064">
      <w:pPr>
        <w:spacing w:line="480" w:lineRule="auto"/>
        <w:jc w:val="both"/>
      </w:pPr>
      <w:r w:rsidRPr="00A252FF">
        <w:t>T</w:t>
      </w:r>
      <w:r w:rsidR="001D6C98" w:rsidRPr="00A252FF">
        <w:t>he instructor</w:t>
      </w:r>
      <w:r w:rsidR="005E56CB" w:rsidRPr="00A252FF">
        <w:t>,</w:t>
      </w:r>
      <w:r w:rsidR="001D6C98" w:rsidRPr="00A252FF">
        <w:t xml:space="preserve"> coach or program lead</w:t>
      </w:r>
      <w:r w:rsidR="005E56CB" w:rsidRPr="00A252FF">
        <w:t>er</w:t>
      </w:r>
      <w:r w:rsidRPr="00A252FF">
        <w:t xml:space="preserve">will read questions to </w:t>
      </w:r>
      <w:r w:rsidR="00A2691B" w:rsidRPr="00A252FF">
        <w:t xml:space="preserve">participants </w:t>
      </w:r>
      <w:r w:rsidR="009C4150" w:rsidRPr="00A252FF">
        <w:t>in a private room in the centre</w:t>
      </w:r>
      <w:r w:rsidR="008C41F2" w:rsidRPr="00A252FF">
        <w:t>.</w:t>
      </w:r>
      <w:r w:rsidR="00B46A0D" w:rsidRPr="00A252FF">
        <w:t xml:space="preserve"> The questionnaire will be administered</w:t>
      </w:r>
      <w:r w:rsidR="008C41F2" w:rsidRPr="00A252FF">
        <w:t xml:space="preserve"> in this way to ensure </w:t>
      </w:r>
      <w:r w:rsidR="009C4150" w:rsidRPr="00A252FF">
        <w:t>participants</w:t>
      </w:r>
      <w:r w:rsidR="008C41F2" w:rsidRPr="00A252FF">
        <w:t xml:space="preserve"> understand each individual question and the scoring process for each answer. A large proportion of </w:t>
      </w:r>
      <w:r w:rsidR="001D6C98" w:rsidRPr="00A252FF">
        <w:t xml:space="preserve">SHP </w:t>
      </w:r>
      <w:r w:rsidR="00D60252" w:rsidRPr="00A252FF">
        <w:t>service users</w:t>
      </w:r>
      <w:r w:rsidR="001D6C98" w:rsidRPr="00A252FF">
        <w:t xml:space="preserve"> cannot read </w:t>
      </w:r>
      <w:r w:rsidR="008C41F2" w:rsidRPr="00A252FF">
        <w:t>and can find wording of questions confusing</w:t>
      </w:r>
      <w:r w:rsidR="001D6C98" w:rsidRPr="00A252FF">
        <w:t xml:space="preserve"> potentia</w:t>
      </w:r>
      <w:r w:rsidR="00B25682" w:rsidRPr="00A252FF">
        <w:t>l</w:t>
      </w:r>
      <w:r w:rsidR="001D6C98" w:rsidRPr="00A252FF">
        <w:t>l</w:t>
      </w:r>
      <w:r w:rsidR="00B25682" w:rsidRPr="00A252FF">
        <w:t>y</w:t>
      </w:r>
      <w:r w:rsidR="008C41F2" w:rsidRPr="00A252FF">
        <w:t xml:space="preserve"> resulting</w:t>
      </w:r>
      <w:r w:rsidR="001D6C98" w:rsidRPr="00A252FF">
        <w:t xml:space="preserve"> in</w:t>
      </w:r>
      <w:r w:rsidR="008C41F2" w:rsidRPr="00A252FF">
        <w:t xml:space="preserve"> answers ranked</w:t>
      </w:r>
      <w:r w:rsidR="00B25682" w:rsidRPr="00A252FF">
        <w:t xml:space="preserve"> incorrectly</w:t>
      </w:r>
      <w:r w:rsidR="008C41F2" w:rsidRPr="00A252FF">
        <w:t>.</w:t>
      </w:r>
      <w:r w:rsidR="001D6C98" w:rsidRPr="00A252FF">
        <w:t xml:space="preserve"> Reading the questions to the </w:t>
      </w:r>
      <w:r w:rsidR="00A2691B" w:rsidRPr="00A252FF">
        <w:t>participants</w:t>
      </w:r>
      <w:r w:rsidR="001D6C98" w:rsidRPr="00A252FF">
        <w:t xml:space="preserve"> and discussing confusion should minimise this risk</w:t>
      </w:r>
      <w:r w:rsidR="008C41F2" w:rsidRPr="00A252FF">
        <w:t xml:space="preserve">. </w:t>
      </w:r>
    </w:p>
    <w:p w:rsidR="001D6C98" w:rsidRPr="00A252FF" w:rsidRDefault="001D6C98" w:rsidP="00126064">
      <w:pPr>
        <w:spacing w:line="480" w:lineRule="auto"/>
        <w:jc w:val="both"/>
        <w:rPr>
          <w:b/>
        </w:rPr>
      </w:pPr>
      <w:r w:rsidRPr="00A252FF">
        <w:rPr>
          <w:b/>
        </w:rPr>
        <w:t>Fitness Assessments</w:t>
      </w:r>
    </w:p>
    <w:p w:rsidR="008C41F2" w:rsidRPr="00A252FF" w:rsidRDefault="00A926D5" w:rsidP="00126064">
      <w:pPr>
        <w:spacing w:line="480" w:lineRule="auto"/>
        <w:jc w:val="both"/>
        <w:rPr>
          <w:u w:val="single"/>
        </w:rPr>
      </w:pPr>
      <w:r w:rsidRPr="00A252FF">
        <w:t>A series of fitness assessments</w:t>
      </w:r>
      <w:r w:rsidR="001D6C98" w:rsidRPr="00A252FF">
        <w:t xml:space="preserve"> will be carried out, following Standard Operating Procedure Forms, on all </w:t>
      </w:r>
      <w:r w:rsidR="00A2691B" w:rsidRPr="00A252FF">
        <w:t>participants</w:t>
      </w:r>
      <w:r w:rsidR="001D6C98" w:rsidRPr="00A252FF">
        <w:t xml:space="preserve"> taking part in the study. </w:t>
      </w:r>
      <w:bookmarkStart w:id="6" w:name="_Hlk534187402"/>
      <w:r w:rsidRPr="00A252FF">
        <w:t xml:space="preserve">Fitness assessments </w:t>
      </w:r>
      <w:r w:rsidR="001D6C98" w:rsidRPr="00A252FF">
        <w:t>will be carried out to measure aspects of general fitness</w:t>
      </w:r>
      <w:r w:rsidR="00B348AB" w:rsidRPr="00A252FF">
        <w:t xml:space="preserve"> (strength, flexibility, cardiovascular)</w:t>
      </w:r>
      <w:r w:rsidR="001D6C98" w:rsidRPr="00A252FF">
        <w:t>:</w:t>
      </w:r>
      <w:r w:rsidR="003E0044" w:rsidRPr="00A252FF">
        <w:t xml:space="preserve"> p</w:t>
      </w:r>
      <w:r w:rsidR="001D6C98" w:rsidRPr="00A252FF">
        <w:t>articipants will be asked to perform the hand-held Dynamometer test to assess grip strength</w:t>
      </w:r>
      <w:r w:rsidR="00B348AB" w:rsidRPr="00A252FF">
        <w:t xml:space="preserve"> (muscle function)</w:t>
      </w:r>
      <w:r w:rsidR="001D6C98" w:rsidRPr="00A252FF">
        <w:t>, the peak flow test to assess lung function</w:t>
      </w:r>
      <w:r w:rsidR="00B348AB" w:rsidRPr="00A252FF">
        <w:t xml:space="preserve"> (a measurement of how quickly one can blow air out of their lungs)</w:t>
      </w:r>
      <w:r w:rsidR="00043A6D" w:rsidRPr="00A252FF">
        <w:t>,</w:t>
      </w:r>
      <w:r w:rsidR="001D6C98" w:rsidRPr="00A252FF">
        <w:t xml:space="preserve"> and the sit-and-reach (or </w:t>
      </w:r>
      <w:r w:rsidR="001D6C98" w:rsidRPr="00A252FF">
        <w:lastRenderedPageBreak/>
        <w:t xml:space="preserve">adapted sit-and-reach) test to assess flexibility. </w:t>
      </w:r>
      <w:bookmarkEnd w:id="6"/>
      <w:r w:rsidR="001D6C98" w:rsidRPr="00A252FF">
        <w:t>Participants’ weight and body composition will be measured using the Tanita SC-330 Body Composition Analyser (Tanita Inc, Illinois, USA) and height will be measured using the Leicester Height Measure, from which body mass index (BMI) will be calculated in kg/m</w:t>
      </w:r>
      <w:r w:rsidR="001D6C98" w:rsidRPr="00A252FF">
        <w:rPr>
          <w:vertAlign w:val="superscript"/>
        </w:rPr>
        <w:t>2</w:t>
      </w:r>
      <w:r w:rsidR="001D6C98" w:rsidRPr="00A252FF">
        <w:t xml:space="preserve">. Waist-to-hip ratio will also be recorded </w:t>
      </w:r>
      <w:r w:rsidR="007611A1" w:rsidRPr="00A252FF">
        <w:t>(waist measurement divided by hip measurement)</w:t>
      </w:r>
      <w:r w:rsidR="0057539E" w:rsidRPr="00A252FF">
        <w:t xml:space="preserve"> and resting heart rate and blood pressure monitored using an Omron m2 Basic Upper Arm Blood Pressure monitor.</w:t>
      </w:r>
      <w:r w:rsidR="007611A1" w:rsidRPr="00A252FF">
        <w:t>These tests have been extensively used in previous studies</w:t>
      </w:r>
      <w:r w:rsidR="00564376" w:rsidRPr="00A252FF">
        <w:rPr>
          <w:vertAlign w:val="superscript"/>
        </w:rPr>
        <w:t>22,23,24,25</w:t>
      </w:r>
      <w:r w:rsidR="007611A1" w:rsidRPr="00A252FF">
        <w:t>and have shown good validity and reliability</w:t>
      </w:r>
      <w:r w:rsidR="006674D3" w:rsidRPr="00A252FF">
        <w:t>.</w:t>
      </w:r>
      <w:r w:rsidR="00564376" w:rsidRPr="00A252FF">
        <w:rPr>
          <w:vertAlign w:val="superscript"/>
        </w:rPr>
        <w:t>26,27</w:t>
      </w:r>
      <w:r w:rsidR="003E0044" w:rsidRPr="00A252FF">
        <w:rPr>
          <w:vertAlign w:val="superscript"/>
        </w:rPr>
        <w:t>,</w:t>
      </w:r>
      <w:r w:rsidR="00564376" w:rsidRPr="00A252FF">
        <w:rPr>
          <w:vertAlign w:val="superscript"/>
        </w:rPr>
        <w:t>28</w:t>
      </w:r>
    </w:p>
    <w:p w:rsidR="00E83CB4" w:rsidRPr="00A252FF" w:rsidRDefault="00E83CB4" w:rsidP="00126064">
      <w:pPr>
        <w:spacing w:line="480" w:lineRule="auto"/>
        <w:jc w:val="both"/>
        <w:rPr>
          <w:b/>
        </w:rPr>
      </w:pPr>
      <w:r w:rsidRPr="00A252FF">
        <w:rPr>
          <w:b/>
        </w:rPr>
        <w:t>Medical History</w:t>
      </w:r>
    </w:p>
    <w:p w:rsidR="00E83CB4" w:rsidRPr="00A252FF" w:rsidRDefault="00E83CB4" w:rsidP="00126064">
      <w:pPr>
        <w:spacing w:line="480" w:lineRule="auto"/>
        <w:jc w:val="both"/>
      </w:pPr>
      <w:r w:rsidRPr="00A252FF">
        <w:t>Part</w:t>
      </w:r>
      <w:r w:rsidR="002A6526" w:rsidRPr="00A252FF">
        <w:t xml:space="preserve">icipants undergo medical screenings at multiple times when under the care of SHP. We will access these to evaluate any changes in </w:t>
      </w:r>
      <w:r w:rsidR="00BA03E0" w:rsidRPr="00A252FF">
        <w:t xml:space="preserve">chronic </w:t>
      </w:r>
      <w:r w:rsidR="002A6526" w:rsidRPr="00A252FF">
        <w:t>medical conditions</w:t>
      </w:r>
      <w:r w:rsidR="00BA03E0" w:rsidRPr="00A252FF">
        <w:t xml:space="preserve"> (mental and physical</w:t>
      </w:r>
      <w:proofErr w:type="gramStart"/>
      <w:r w:rsidR="00BA03E0" w:rsidRPr="00A252FF">
        <w:t>),illicit</w:t>
      </w:r>
      <w:proofErr w:type="gramEnd"/>
      <w:r w:rsidR="00BA03E0" w:rsidRPr="00A252FF">
        <w:t xml:space="preserve"> </w:t>
      </w:r>
      <w:r w:rsidR="002A6526" w:rsidRPr="00A252FF">
        <w:t xml:space="preserve">drug and alcohol </w:t>
      </w:r>
      <w:r w:rsidR="00BA03E0" w:rsidRPr="00A252FF">
        <w:t>mis</w:t>
      </w:r>
      <w:r w:rsidR="002A6526" w:rsidRPr="00A252FF">
        <w:t>use</w:t>
      </w:r>
      <w:r w:rsidR="00BA03E0" w:rsidRPr="00A252FF">
        <w:t>, and hospital admissions</w:t>
      </w:r>
      <w:r w:rsidR="002A6526" w:rsidRPr="00A252FF">
        <w:t xml:space="preserve"> between data collection points.</w:t>
      </w:r>
    </w:p>
    <w:p w:rsidR="00305EBD" w:rsidRPr="00A252FF" w:rsidRDefault="00305EBD" w:rsidP="00126064">
      <w:pPr>
        <w:spacing w:line="480" w:lineRule="auto"/>
        <w:jc w:val="both"/>
        <w:rPr>
          <w:b/>
        </w:rPr>
      </w:pPr>
      <w:r w:rsidRPr="00A252FF">
        <w:rPr>
          <w:b/>
        </w:rPr>
        <w:t xml:space="preserve">Volunteers </w:t>
      </w:r>
    </w:p>
    <w:p w:rsidR="00506B7A" w:rsidRPr="00A252FF" w:rsidRDefault="00305EBD" w:rsidP="00126064">
      <w:pPr>
        <w:spacing w:line="480" w:lineRule="auto"/>
        <w:jc w:val="both"/>
      </w:pPr>
      <w:r w:rsidRPr="00A252FF">
        <w:t xml:space="preserve">Over the course of the programme </w:t>
      </w:r>
      <w:r w:rsidR="000E2793" w:rsidRPr="00A252FF">
        <w:t xml:space="preserve">approximately </w:t>
      </w:r>
      <w:r w:rsidRPr="00A252FF">
        <w:t>100 volunteers</w:t>
      </w:r>
      <w:r w:rsidR="000E2793" w:rsidRPr="00A252FF">
        <w:t xml:space="preserve"> will be recruited</w:t>
      </w:r>
      <w:r w:rsidRPr="00A252FF">
        <w:t xml:space="preserve"> to help run the programme. Volunteers </w:t>
      </w:r>
      <w:r w:rsidR="000E2793" w:rsidRPr="00A252FF">
        <w:t xml:space="preserve">will be </w:t>
      </w:r>
      <w:r w:rsidRPr="00A252FF">
        <w:t>recruited through a</w:t>
      </w:r>
      <w:r w:rsidR="000E2793" w:rsidRPr="00A252FF">
        <w:t>dverts on multiple websites; SHP</w:t>
      </w:r>
      <w:r w:rsidRPr="00A252FF">
        <w:t xml:space="preserve"> website, team London’s website, Islingto</w:t>
      </w:r>
      <w:r w:rsidR="000E2793" w:rsidRPr="00A252FF">
        <w:t>n volunteer website, through SHP’s</w:t>
      </w:r>
      <w:r w:rsidRPr="00A252FF">
        <w:t xml:space="preserve"> corporate partners, and on social media. Volunteers will complete roles in the following areas</w:t>
      </w:r>
      <w:r w:rsidR="00320AD6" w:rsidRPr="00A252FF">
        <w:t>:</w:t>
      </w:r>
      <w:r w:rsidRPr="00A252FF">
        <w:t xml:space="preserve"> aid in the running of sessions, aid in</w:t>
      </w:r>
      <w:r w:rsidR="000E2793" w:rsidRPr="00A252FF">
        <w:t xml:space="preserve"> evaluation</w:t>
      </w:r>
      <w:r w:rsidRPr="00A252FF">
        <w:t xml:space="preserve">, office work, talks on health topics, and help on </w:t>
      </w:r>
      <w:r w:rsidR="000E2793" w:rsidRPr="00A252FF">
        <w:t xml:space="preserve">activities carried out away from the hubs. </w:t>
      </w:r>
    </w:p>
    <w:p w:rsidR="00F31466" w:rsidRPr="00A252FF" w:rsidRDefault="00F31466" w:rsidP="00126064">
      <w:pPr>
        <w:spacing w:line="480" w:lineRule="auto"/>
        <w:jc w:val="both"/>
      </w:pPr>
      <w:r w:rsidRPr="00A252FF">
        <w:rPr>
          <w:b/>
        </w:rPr>
        <w:t>Analysis</w:t>
      </w:r>
    </w:p>
    <w:p w:rsidR="00F31466" w:rsidRPr="00A252FF" w:rsidRDefault="00F31466" w:rsidP="00126064">
      <w:pPr>
        <w:spacing w:line="480" w:lineRule="auto"/>
        <w:jc w:val="both"/>
        <w:rPr>
          <w:b/>
        </w:rPr>
      </w:pPr>
      <w:r w:rsidRPr="00A252FF">
        <w:rPr>
          <w:b/>
        </w:rPr>
        <w:t>Outcome</w:t>
      </w:r>
    </w:p>
    <w:p w:rsidR="00F31466" w:rsidRPr="00A252FF" w:rsidRDefault="00F31466" w:rsidP="00126064">
      <w:pPr>
        <w:spacing w:line="480" w:lineRule="auto"/>
        <w:jc w:val="both"/>
      </w:pPr>
      <w:r w:rsidRPr="00A252FF">
        <w:t xml:space="preserve">The primary outcome for this study will be change in average daily time spent in </w:t>
      </w:r>
      <w:r w:rsidR="00B25682" w:rsidRPr="00A252FF">
        <w:t>sedentary time, light physical activity</w:t>
      </w:r>
      <w:r w:rsidRPr="00A252FF">
        <w:t xml:space="preserve">, and </w:t>
      </w:r>
      <w:r w:rsidR="0014128B" w:rsidRPr="00A252FF">
        <w:t>moderate-to-vigorous physical activity (</w:t>
      </w:r>
      <w:r w:rsidRPr="00A252FF">
        <w:t>MVPA</w:t>
      </w:r>
      <w:r w:rsidR="0014128B" w:rsidRPr="00A252FF">
        <w:t>)</w:t>
      </w:r>
      <w:r w:rsidRPr="00A252FF">
        <w:t xml:space="preserve"> as recorded by the </w:t>
      </w:r>
      <w:proofErr w:type="spellStart"/>
      <w:r w:rsidRPr="00A252FF">
        <w:t>Actigraph</w:t>
      </w:r>
      <w:proofErr w:type="spellEnd"/>
      <w:r w:rsidRPr="00A252FF">
        <w:t xml:space="preserve"> accelerometer</w:t>
      </w:r>
      <w:r w:rsidR="00A2691B" w:rsidRPr="00A252FF">
        <w:t>. Other secondary</w:t>
      </w:r>
      <w:r w:rsidR="00B25682" w:rsidRPr="00A252FF">
        <w:t xml:space="preserve"> outcomes collected</w:t>
      </w:r>
      <w:r w:rsidRPr="00A252FF">
        <w:t>using participant questi</w:t>
      </w:r>
      <w:r w:rsidR="00B25682" w:rsidRPr="00A252FF">
        <w:t xml:space="preserve">onnaires and objective </w:t>
      </w:r>
      <w:r w:rsidR="00B25682" w:rsidRPr="00A252FF">
        <w:lastRenderedPageBreak/>
        <w:t>measures include:</w:t>
      </w:r>
      <w:r w:rsidRPr="00A252FF">
        <w:t>(1) change in peak flow, sit-and-reach, grip strength, and BMI</w:t>
      </w:r>
      <w:r w:rsidR="00DF1930" w:rsidRPr="00A252FF">
        <w:t>/WHR/body composition, (2</w:t>
      </w:r>
      <w:r w:rsidRPr="00A252FF">
        <w:t>) change in DASS-21</w:t>
      </w:r>
      <w:r w:rsidR="00DF1930" w:rsidRPr="00A252FF">
        <w:t xml:space="preserve"> and mental health outcomes and (3) change in medical history. </w:t>
      </w:r>
    </w:p>
    <w:p w:rsidR="00F31466" w:rsidRPr="00A252FF" w:rsidRDefault="00921159" w:rsidP="00126064">
      <w:pPr>
        <w:spacing w:line="480" w:lineRule="auto"/>
        <w:jc w:val="both"/>
        <w:rPr>
          <w:b/>
        </w:rPr>
      </w:pPr>
      <w:proofErr w:type="spellStart"/>
      <w:r w:rsidRPr="00A252FF">
        <w:rPr>
          <w:b/>
        </w:rPr>
        <w:t>Actigraph</w:t>
      </w:r>
      <w:proofErr w:type="spellEnd"/>
      <w:r w:rsidR="004146A9" w:rsidRPr="00A252FF">
        <w:rPr>
          <w:b/>
        </w:rPr>
        <w:t xml:space="preserve"> </w:t>
      </w:r>
      <w:r w:rsidR="000E2793" w:rsidRPr="00A252FF">
        <w:rPr>
          <w:b/>
        </w:rPr>
        <w:t>Processing</w:t>
      </w:r>
    </w:p>
    <w:p w:rsidR="00467906" w:rsidRPr="00A252FF" w:rsidRDefault="00921159" w:rsidP="00126064">
      <w:pPr>
        <w:spacing w:line="480" w:lineRule="auto"/>
        <w:jc w:val="both"/>
      </w:pPr>
      <w:r w:rsidRPr="00A252FF">
        <w:t xml:space="preserve">Raw data files will be extracted from each </w:t>
      </w:r>
      <w:proofErr w:type="spellStart"/>
      <w:r w:rsidRPr="00A252FF">
        <w:t>Actigraph</w:t>
      </w:r>
      <w:proofErr w:type="spellEnd"/>
      <w:r w:rsidRPr="00A252FF">
        <w:t xml:space="preserve"> device and processed using bespoke software (</w:t>
      </w:r>
      <w:proofErr w:type="spellStart"/>
      <w:r w:rsidRPr="00A252FF">
        <w:t>Actilife</w:t>
      </w:r>
      <w:proofErr w:type="spellEnd"/>
      <w:r w:rsidRPr="00A252FF">
        <w:t xml:space="preserve">) to quantify a range of features that will directly contribute to the determination of active and sedentary time. </w:t>
      </w:r>
      <w:r w:rsidR="00BA13DA" w:rsidRPr="00A252FF">
        <w:t>D</w:t>
      </w:r>
      <w:r w:rsidRPr="00A252FF">
        <w:t>ata fi</w:t>
      </w:r>
      <w:r w:rsidR="00D76D8B" w:rsidRPr="00A252FF">
        <w:t>les will be reintegrated to a 60</w:t>
      </w:r>
      <w:r w:rsidRPr="00A252FF">
        <w:t>s epoch and non-wear time defined as 60 min of consecutive zeros, allowing for</w:t>
      </w:r>
      <w:r w:rsidR="006B6F14" w:rsidRPr="00A252FF">
        <w:t xml:space="preserve"> two </w:t>
      </w:r>
      <w:r w:rsidRPr="00A252FF">
        <w:t xml:space="preserve">min of non-zero interruptions. </w:t>
      </w:r>
      <w:bookmarkStart w:id="7" w:name="_Hlk534190100"/>
      <w:r w:rsidRPr="00A252FF">
        <w:t xml:space="preserve">All </w:t>
      </w:r>
      <w:r w:rsidR="00BA13DA" w:rsidRPr="00A252FF">
        <w:t xml:space="preserve">participants </w:t>
      </w:r>
      <w:r w:rsidRPr="00A252FF">
        <w:t xml:space="preserve">with at least </w:t>
      </w:r>
      <w:r w:rsidR="006B6F14" w:rsidRPr="00A252FF">
        <w:t>one</w:t>
      </w:r>
      <w:r w:rsidRPr="00A252FF">
        <w:t xml:space="preserve"> day with at least 500 min of measured monitor wear time between 7:00 and midnight will be included. </w:t>
      </w:r>
      <w:bookmarkStart w:id="8" w:name="_Hlk534032629"/>
      <w:r w:rsidR="00586FC9" w:rsidRPr="00A252FF">
        <w:t xml:space="preserve"> T</w:t>
      </w:r>
      <w:r w:rsidR="009C4150" w:rsidRPr="00A252FF">
        <w:t>his will allow for a high level</w:t>
      </w:r>
      <w:r w:rsidR="00586FC9" w:rsidRPr="00A252FF">
        <w:t xml:space="preserve"> of</w:t>
      </w:r>
      <w:r w:rsidR="009619D8" w:rsidRPr="00A252FF">
        <w:t xml:space="preserve"> inclusion in our analyses</w:t>
      </w:r>
      <w:r w:rsidR="00586FC9" w:rsidRPr="00A252FF">
        <w:t xml:space="preserve"> and we have used this criteria previously in o</w:t>
      </w:r>
      <w:r w:rsidR="00564376" w:rsidRPr="00A252FF">
        <w:t>ther populations</w:t>
      </w:r>
      <w:r w:rsidR="00FC5561" w:rsidRPr="00A252FF">
        <w:t>.</w:t>
      </w:r>
      <w:r w:rsidR="00564376" w:rsidRPr="00A252FF">
        <w:rPr>
          <w:vertAlign w:val="superscript"/>
        </w:rPr>
        <w:t>29</w:t>
      </w:r>
      <w:r w:rsidR="004146A9" w:rsidRPr="00A252FF">
        <w:rPr>
          <w:vertAlign w:val="superscript"/>
        </w:rPr>
        <w:t xml:space="preserve"> </w:t>
      </w:r>
      <w:r w:rsidRPr="00A252FF">
        <w:t xml:space="preserve">Total physical activity will be expressed as total counts, including sedentary minutes, divided by measured time per day (counts/min, </w:t>
      </w:r>
      <w:proofErr w:type="spellStart"/>
      <w:r w:rsidRPr="00A252FF">
        <w:t>cpm</w:t>
      </w:r>
      <w:proofErr w:type="spellEnd"/>
      <w:r w:rsidRPr="00A252FF">
        <w:t>). Time spent sedentary will be defined as all minutes showing less than 100 </w:t>
      </w:r>
      <w:proofErr w:type="spellStart"/>
      <w:r w:rsidRPr="00A252FF">
        <w:t>cpm</w:t>
      </w:r>
      <w:proofErr w:type="spellEnd"/>
      <w:r w:rsidRPr="00A252FF">
        <w:t xml:space="preserve"> and MVPA time a</w:t>
      </w:r>
      <w:r w:rsidR="009619D8" w:rsidRPr="00A252FF">
        <w:t>s minutes showing more than 2600</w:t>
      </w:r>
      <w:r w:rsidRPr="00A252FF">
        <w:t> </w:t>
      </w:r>
      <w:proofErr w:type="spellStart"/>
      <w:r w:rsidRPr="00A252FF">
        <w:t>cpm</w:t>
      </w:r>
      <w:proofErr w:type="spellEnd"/>
      <w:r w:rsidR="00586FC9" w:rsidRPr="00A252FF">
        <w:t xml:space="preserve">. These are </w:t>
      </w:r>
      <w:proofErr w:type="spellStart"/>
      <w:r w:rsidR="00586FC9" w:rsidRPr="00A252FF">
        <w:t>cutpoints</w:t>
      </w:r>
      <w:proofErr w:type="spellEnd"/>
      <w:r w:rsidR="00586FC9" w:rsidRPr="00A252FF">
        <w:t xml:space="preserve"> that have been previously used and recommended</w:t>
      </w:r>
      <w:bookmarkEnd w:id="8"/>
      <w:r w:rsidR="00160FF7" w:rsidRPr="00A252FF">
        <w:t xml:space="preserve">. </w:t>
      </w:r>
      <w:r w:rsidR="00160FF7" w:rsidRPr="00A252FF">
        <w:rPr>
          <w:vertAlign w:val="superscript"/>
        </w:rPr>
        <w:t>30</w:t>
      </w:r>
      <w:bookmarkEnd w:id="7"/>
      <w:r w:rsidR="00982477" w:rsidRPr="00A252FF">
        <w:rPr>
          <w:vertAlign w:val="superscript"/>
        </w:rPr>
        <w:t>, 31</w:t>
      </w:r>
      <w:r w:rsidR="00286846" w:rsidRPr="00A252FF">
        <w:rPr>
          <w:highlight w:val="yellow"/>
        </w:rPr>
        <w:t xml:space="preserve"> </w:t>
      </w:r>
      <w:r w:rsidR="00286846" w:rsidRPr="008A6F13">
        <w:t>Moreover, it may be that in our trial the participants will not follow wear protocol, for example, if there is an adverse event in a hostel  or an increase in localised drug use</w:t>
      </w:r>
      <w:r w:rsidR="00A252FF" w:rsidRPr="008A6F13">
        <w:t>. Such adverse events</w:t>
      </w:r>
      <w:r w:rsidR="00A414AE" w:rsidRPr="008A6F13">
        <w:t xml:space="preserve"> could result in </w:t>
      </w:r>
      <w:proofErr w:type="spellStart"/>
      <w:r w:rsidR="00286846" w:rsidRPr="008A6F13">
        <w:t>Actigraph</w:t>
      </w:r>
      <w:r w:rsidR="00A414AE" w:rsidRPr="008A6F13">
        <w:t>s</w:t>
      </w:r>
      <w:proofErr w:type="spellEnd"/>
      <w:r w:rsidR="00286846" w:rsidRPr="008A6F13">
        <w:t xml:space="preserve"> worn for one or two days. It is therefore important to be inclusive with collected data.</w:t>
      </w:r>
      <w:r w:rsidR="00286846" w:rsidRPr="00A252FF">
        <w:t xml:space="preserve"> </w:t>
      </w:r>
    </w:p>
    <w:p w:rsidR="00383EA7" w:rsidRPr="00A252FF" w:rsidRDefault="00383EA7" w:rsidP="00126064">
      <w:pPr>
        <w:spacing w:line="480" w:lineRule="auto"/>
        <w:jc w:val="both"/>
        <w:rPr>
          <w:b/>
        </w:rPr>
      </w:pPr>
      <w:r w:rsidRPr="00A252FF">
        <w:rPr>
          <w:b/>
        </w:rPr>
        <w:t>Sample Size</w:t>
      </w:r>
    </w:p>
    <w:p w:rsidR="00383EA7" w:rsidRPr="00A252FF" w:rsidRDefault="0057539E" w:rsidP="00126064">
      <w:pPr>
        <w:spacing w:line="480" w:lineRule="auto"/>
        <w:jc w:val="both"/>
      </w:pPr>
      <w:r w:rsidRPr="00A252FF">
        <w:t>We propose to recruit 800</w:t>
      </w:r>
      <w:r w:rsidR="00B25682" w:rsidRPr="00A252FF">
        <w:t xml:space="preserve"> participants</w:t>
      </w:r>
      <w:r w:rsidRPr="00A252FF">
        <w:t xml:space="preserve"> into the study (400=</w:t>
      </w:r>
      <w:r w:rsidR="001E71E0" w:rsidRPr="00A252FF">
        <w:t>i</w:t>
      </w:r>
      <w:r w:rsidRPr="00A252FF">
        <w:t>ntervention and 4</w:t>
      </w:r>
      <w:r w:rsidR="00B25682" w:rsidRPr="00A252FF">
        <w:t>00</w:t>
      </w:r>
      <w:r w:rsidR="00DC7168" w:rsidRPr="00A252FF">
        <w:t>=controls)</w:t>
      </w:r>
      <w:r w:rsidR="000E2793" w:rsidRPr="00A252FF">
        <w:t xml:space="preserve"> which will make this the largest study of its kind to date</w:t>
      </w:r>
      <w:r w:rsidR="00DC7168" w:rsidRPr="00A252FF">
        <w:t xml:space="preserve">. Previous studies have found </w:t>
      </w:r>
      <w:r w:rsidR="001E71E0" w:rsidRPr="00A252FF">
        <w:t xml:space="preserve">a </w:t>
      </w:r>
      <w:r w:rsidR="00DC7168" w:rsidRPr="00A252FF">
        <w:t xml:space="preserve">significant difference </w:t>
      </w:r>
      <w:r w:rsidR="00314E86" w:rsidRPr="00A252FF">
        <w:t xml:space="preserve">following exercise interventions </w:t>
      </w:r>
      <w:r w:rsidR="00DC7168" w:rsidRPr="00A252FF">
        <w:t>in the outcomes that we are intere</w:t>
      </w:r>
      <w:r w:rsidR="000E2793" w:rsidRPr="00A252FF">
        <w:t xml:space="preserve">sted in using </w:t>
      </w:r>
      <w:r w:rsidR="00B25682" w:rsidRPr="00A252FF">
        <w:t xml:space="preserve">much </w:t>
      </w:r>
      <w:r w:rsidR="000E2793" w:rsidRPr="00A252FF">
        <w:t>smaller samples (e.g. see</w:t>
      </w:r>
      <w:r w:rsidR="00982477" w:rsidRPr="00A252FF">
        <w:rPr>
          <w:vertAlign w:val="superscript"/>
        </w:rPr>
        <w:t>32,33</w:t>
      </w:r>
      <w:r w:rsidR="002416AC" w:rsidRPr="00A252FF">
        <w:t>)</w:t>
      </w:r>
      <w:r w:rsidR="001E71E0" w:rsidRPr="00A252FF">
        <w:t>.</w:t>
      </w:r>
      <w:r w:rsidR="004146A9" w:rsidRPr="00A252FF">
        <w:t xml:space="preserve"> </w:t>
      </w:r>
      <w:r w:rsidR="00AB6592" w:rsidRPr="00A252FF">
        <w:t xml:space="preserve">Moreover, based on a sample size of 800 participants and an alpha of 0.05, we will have 80.6% power to detect small effects (f = 0.10) and 100% power to detect medium (f = 0.25) and large (f = 0.40) </w:t>
      </w:r>
      <w:bookmarkStart w:id="9" w:name="_GoBack"/>
      <w:bookmarkEnd w:id="9"/>
      <w:r w:rsidR="00AB6592" w:rsidRPr="008A6F13">
        <w:t>effects</w:t>
      </w:r>
      <w:r w:rsidR="00A252FF" w:rsidRPr="008A6F13">
        <w:t xml:space="preserve"> in our primary outcome</w:t>
      </w:r>
      <w:r w:rsidR="003B1B60" w:rsidRPr="008A6F13">
        <w:t>,</w:t>
      </w:r>
      <w:r w:rsidR="00A252FF" w:rsidRPr="008A6F13">
        <w:t xml:space="preserve"> </w:t>
      </w:r>
      <w:r w:rsidR="003B1B60" w:rsidRPr="008A6F13">
        <w:t xml:space="preserve">change in </w:t>
      </w:r>
      <w:r w:rsidR="00A252FF" w:rsidRPr="008A6F13">
        <w:t>time spent in physical activity</w:t>
      </w:r>
      <w:r w:rsidR="00AB6592" w:rsidRPr="008A6F13">
        <w:t>.</w:t>
      </w:r>
    </w:p>
    <w:p w:rsidR="00B25682" w:rsidRPr="00A252FF" w:rsidRDefault="00B25682" w:rsidP="00126064">
      <w:pPr>
        <w:spacing w:line="480" w:lineRule="auto"/>
        <w:jc w:val="both"/>
        <w:rPr>
          <w:b/>
        </w:rPr>
      </w:pPr>
      <w:r w:rsidRPr="00A252FF">
        <w:rPr>
          <w:b/>
        </w:rPr>
        <w:t xml:space="preserve">Statistical Analyses </w:t>
      </w:r>
    </w:p>
    <w:p w:rsidR="00B25682" w:rsidRPr="00A252FF" w:rsidRDefault="00E31D3C" w:rsidP="00E31D3C">
      <w:pPr>
        <w:spacing w:line="480" w:lineRule="auto"/>
        <w:jc w:val="both"/>
      </w:pPr>
      <w:r w:rsidRPr="00A252FF">
        <w:lastRenderedPageBreak/>
        <w:t>A full data analysis plan will be developed and published prior to completion of data collection. Baseline characteristics will be reported by each arm using descriptive statistics. Repeated measures analyses will be used to analyse the baseline, 3-month, 6-month, 9-month, and 12–month data. Missing data will be explored to see if they are missing at random, and various sensitivity analyses performed after making different a</w:t>
      </w:r>
      <w:r w:rsidR="00307879" w:rsidRPr="00A252FF">
        <w:t>ssumptions about the missing data</w:t>
      </w:r>
      <w:r w:rsidRPr="00A252FF">
        <w:t xml:space="preserve">. Exploratory subgroup analyses will be carried out to examine intervention interactions with gender, age, illness etc. </w:t>
      </w:r>
    </w:p>
    <w:p w:rsidR="00EC1930" w:rsidRPr="00A252FF" w:rsidRDefault="00EC1930" w:rsidP="00E31D3C">
      <w:pPr>
        <w:spacing w:line="480" w:lineRule="auto"/>
        <w:jc w:val="both"/>
        <w:rPr>
          <w:b/>
        </w:rPr>
      </w:pPr>
      <w:r w:rsidRPr="00A252FF">
        <w:rPr>
          <w:b/>
        </w:rPr>
        <w:t>Patient and Public Involvement</w:t>
      </w:r>
    </w:p>
    <w:p w:rsidR="00EC1930" w:rsidRPr="00A252FF" w:rsidRDefault="00EC1930" w:rsidP="00E31D3C">
      <w:pPr>
        <w:spacing w:line="480" w:lineRule="auto"/>
        <w:jc w:val="both"/>
      </w:pPr>
      <w:r w:rsidRPr="00A252FF">
        <w:t xml:space="preserve">The </w:t>
      </w:r>
      <w:r w:rsidR="00285D46" w:rsidRPr="00A252FF">
        <w:t xml:space="preserve">SHP </w:t>
      </w:r>
      <w:r w:rsidRPr="00A252FF">
        <w:t xml:space="preserve">have been involved </w:t>
      </w:r>
      <w:r w:rsidR="00285D46" w:rsidRPr="00A252FF">
        <w:t>in every aspect of this project including, idea conception, ac</w:t>
      </w:r>
      <w:r w:rsidR="00956572" w:rsidRPr="00A252FF">
        <w:t>quisition of funding, delivery of</w:t>
      </w:r>
      <w:r w:rsidR="00285D46" w:rsidRPr="00A252FF">
        <w:t xml:space="preserve"> the intervention and evaluation. Every 2 months a steering group is held including representatives from SHP, the academic evaluation team and service users. </w:t>
      </w:r>
    </w:p>
    <w:p w:rsidR="00305EBD" w:rsidRPr="00A252FF" w:rsidRDefault="00305EBD" w:rsidP="00126064">
      <w:pPr>
        <w:spacing w:line="480" w:lineRule="auto"/>
        <w:jc w:val="both"/>
        <w:rPr>
          <w:b/>
        </w:rPr>
      </w:pPr>
      <w:r w:rsidRPr="00A252FF">
        <w:rPr>
          <w:b/>
        </w:rPr>
        <w:t>Ethical consideration and dissemination</w:t>
      </w:r>
    </w:p>
    <w:p w:rsidR="00305EBD" w:rsidRPr="00A252FF" w:rsidRDefault="00305EBD" w:rsidP="00126064">
      <w:pPr>
        <w:spacing w:line="480" w:lineRule="auto"/>
        <w:jc w:val="both"/>
      </w:pPr>
      <w:r w:rsidRPr="00A252FF">
        <w:t>Explicit written informed consent will be sought from all study participants. All participants will be informed that they have the right to withdraw from the study at any point without giving reason.</w:t>
      </w:r>
    </w:p>
    <w:p w:rsidR="00314E86" w:rsidRPr="00A252FF" w:rsidRDefault="00305EBD" w:rsidP="00126064">
      <w:pPr>
        <w:spacing w:line="480" w:lineRule="auto"/>
        <w:jc w:val="both"/>
      </w:pPr>
      <w:r w:rsidRPr="00A252FF">
        <w:t xml:space="preserve">The results of this study will be disseminated to academic audiences through presentations at national and international conferences in physical activity, public health and </w:t>
      </w:r>
      <w:r w:rsidR="000E2793" w:rsidRPr="00A252FF">
        <w:t xml:space="preserve">homelessness </w:t>
      </w:r>
      <w:r w:rsidRPr="00A252FF">
        <w:t xml:space="preserve">and through peer-reviewed publications in relevant journals. Results will be disseminated to the public, policy makers, and </w:t>
      </w:r>
      <w:r w:rsidR="000E2793" w:rsidRPr="00A252FF">
        <w:t xml:space="preserve">other charities </w:t>
      </w:r>
      <w:r w:rsidRPr="00A252FF">
        <w:t>through seminars and press releases co-ordinated through the Anglia Ruskin University Press Office</w:t>
      </w:r>
      <w:r w:rsidR="0057539E" w:rsidRPr="00A252FF">
        <w:t xml:space="preserve"> and SHP Communication Team</w:t>
      </w:r>
      <w:r w:rsidRPr="00A252FF">
        <w:t>.</w:t>
      </w:r>
    </w:p>
    <w:p w:rsidR="00314E86" w:rsidRPr="00A252FF" w:rsidRDefault="00D36072" w:rsidP="00126064">
      <w:pPr>
        <w:spacing w:line="480" w:lineRule="auto"/>
        <w:jc w:val="both"/>
        <w:rPr>
          <w:b/>
        </w:rPr>
      </w:pPr>
      <w:r w:rsidRPr="00A252FF">
        <w:rPr>
          <w:b/>
        </w:rPr>
        <w:t>References</w:t>
      </w:r>
    </w:p>
    <w:p w:rsidR="00D36072" w:rsidRPr="00A252FF" w:rsidRDefault="00D36072" w:rsidP="00D36072">
      <w:pPr>
        <w:pStyle w:val="ListParagraph"/>
        <w:numPr>
          <w:ilvl w:val="0"/>
          <w:numId w:val="1"/>
        </w:numPr>
        <w:spacing w:line="480" w:lineRule="auto"/>
        <w:jc w:val="both"/>
      </w:pPr>
      <w:r w:rsidRPr="00A252FF">
        <w:t xml:space="preserve">National Health Care for the Homeless Council. What is the official definition for homelessness? </w:t>
      </w:r>
      <w:hyperlink r:id="rId8" w:history="1">
        <w:r w:rsidRPr="00A252FF">
          <w:rPr>
            <w:rStyle w:val="Hyperlink"/>
            <w:color w:val="auto"/>
          </w:rPr>
          <w:t>www.nhchc.org</w:t>
        </w:r>
      </w:hyperlink>
      <w:r w:rsidRPr="00A252FF">
        <w:t xml:space="preserve"> (accessed 21/08/2018)</w:t>
      </w:r>
    </w:p>
    <w:p w:rsidR="00D36072" w:rsidRPr="00A252FF" w:rsidRDefault="00D36072" w:rsidP="00D36072">
      <w:pPr>
        <w:pStyle w:val="ListParagraph"/>
        <w:numPr>
          <w:ilvl w:val="0"/>
          <w:numId w:val="1"/>
        </w:numPr>
        <w:spacing w:line="480" w:lineRule="auto"/>
        <w:jc w:val="both"/>
      </w:pPr>
      <w:r w:rsidRPr="00A252FF">
        <w:t xml:space="preserve">Joseph Rowntree Foundation. The Homelessness Monitor: England 2017. </w:t>
      </w:r>
      <w:hyperlink r:id="rId9" w:history="1">
        <w:r w:rsidRPr="00A252FF">
          <w:rPr>
            <w:rStyle w:val="Hyperlink"/>
            <w:color w:val="auto"/>
          </w:rPr>
          <w:t>www.jrf.org.uk</w:t>
        </w:r>
      </w:hyperlink>
      <w:r w:rsidRPr="00A252FF">
        <w:t xml:space="preserve"> (accessed 21/08/2018)</w:t>
      </w:r>
    </w:p>
    <w:p w:rsidR="00D36072" w:rsidRPr="00A252FF" w:rsidRDefault="00682B2A" w:rsidP="00D36072">
      <w:pPr>
        <w:pStyle w:val="ListParagraph"/>
        <w:numPr>
          <w:ilvl w:val="0"/>
          <w:numId w:val="1"/>
        </w:numPr>
        <w:spacing w:line="480" w:lineRule="auto"/>
        <w:jc w:val="both"/>
      </w:pPr>
      <w:r w:rsidRPr="00A252FF">
        <w:lastRenderedPageBreak/>
        <w:t xml:space="preserve">Bradley J. There is no excuse for homelessness in Britain. </w:t>
      </w:r>
      <w:r w:rsidRPr="00A252FF">
        <w:rPr>
          <w:i/>
        </w:rPr>
        <w:t xml:space="preserve">BMJ </w:t>
      </w:r>
      <w:r w:rsidRPr="00A252FF">
        <w:t>2018; 360.</w:t>
      </w:r>
    </w:p>
    <w:p w:rsidR="00682B2A" w:rsidRPr="00A252FF" w:rsidRDefault="00682B2A" w:rsidP="00D36072">
      <w:pPr>
        <w:pStyle w:val="ListParagraph"/>
        <w:numPr>
          <w:ilvl w:val="0"/>
          <w:numId w:val="1"/>
        </w:numPr>
        <w:spacing w:line="480" w:lineRule="auto"/>
        <w:jc w:val="both"/>
      </w:pPr>
      <w:r w:rsidRPr="00A252FF">
        <w:t xml:space="preserve">Shelter. The impact of bad housing. </w:t>
      </w:r>
      <w:hyperlink r:id="rId10" w:history="1">
        <w:r w:rsidRPr="00A252FF">
          <w:rPr>
            <w:rStyle w:val="Hyperlink"/>
            <w:color w:val="auto"/>
          </w:rPr>
          <w:t>www.england.shelter.org.uk</w:t>
        </w:r>
      </w:hyperlink>
      <w:r w:rsidRPr="00A252FF">
        <w:t xml:space="preserve"> (accessed 21/08/2018)</w:t>
      </w:r>
    </w:p>
    <w:p w:rsidR="00682B2A" w:rsidRPr="00A252FF" w:rsidRDefault="00682B2A" w:rsidP="00D36072">
      <w:pPr>
        <w:pStyle w:val="ListParagraph"/>
        <w:numPr>
          <w:ilvl w:val="0"/>
          <w:numId w:val="1"/>
        </w:numPr>
        <w:spacing w:line="480" w:lineRule="auto"/>
        <w:jc w:val="both"/>
      </w:pPr>
      <w:r w:rsidRPr="00A252FF">
        <w:t xml:space="preserve">Thomson H, Thomas S, </w:t>
      </w:r>
      <w:proofErr w:type="spellStart"/>
      <w:r w:rsidRPr="00A252FF">
        <w:t>Sellstrom</w:t>
      </w:r>
      <w:proofErr w:type="spellEnd"/>
      <w:r w:rsidRPr="00A252FF">
        <w:t xml:space="preserve"> E, </w:t>
      </w:r>
      <w:proofErr w:type="spellStart"/>
      <w:r w:rsidRPr="00A252FF">
        <w:t>Petticrew</w:t>
      </w:r>
      <w:proofErr w:type="spellEnd"/>
      <w:r w:rsidRPr="00A252FF">
        <w:t xml:space="preserve"> M. Housing improvements for health and associated socioeconomic outcomes. </w:t>
      </w:r>
      <w:proofErr w:type="spellStart"/>
      <w:r w:rsidRPr="00A252FF">
        <w:rPr>
          <w:i/>
        </w:rPr>
        <w:t>Chocrane</w:t>
      </w:r>
      <w:proofErr w:type="spellEnd"/>
      <w:r w:rsidRPr="00A252FF">
        <w:rPr>
          <w:i/>
        </w:rPr>
        <w:t xml:space="preserve"> database systematic reviews</w:t>
      </w:r>
      <w:r w:rsidRPr="00A252FF">
        <w:t xml:space="preserve"> 2013; 28. </w:t>
      </w:r>
    </w:p>
    <w:p w:rsidR="00682B2A" w:rsidRPr="00A252FF" w:rsidRDefault="00682B2A" w:rsidP="00D36072">
      <w:pPr>
        <w:pStyle w:val="ListParagraph"/>
        <w:numPr>
          <w:ilvl w:val="0"/>
          <w:numId w:val="1"/>
        </w:numPr>
        <w:spacing w:line="480" w:lineRule="auto"/>
        <w:jc w:val="both"/>
      </w:pPr>
      <w:r w:rsidRPr="00A252FF">
        <w:t xml:space="preserve">Crisis. Homelessness a silent killer. </w:t>
      </w:r>
      <w:hyperlink r:id="rId11" w:history="1">
        <w:r w:rsidRPr="00A252FF">
          <w:rPr>
            <w:rStyle w:val="Hyperlink"/>
            <w:color w:val="auto"/>
          </w:rPr>
          <w:t>www.crisis.org.uk</w:t>
        </w:r>
      </w:hyperlink>
      <w:r w:rsidRPr="00A252FF">
        <w:t xml:space="preserve"> (accessed 21/08/2018)</w:t>
      </w:r>
    </w:p>
    <w:p w:rsidR="00682B2A" w:rsidRPr="00A252FF" w:rsidRDefault="00682B2A" w:rsidP="00D36072">
      <w:pPr>
        <w:pStyle w:val="ListParagraph"/>
        <w:numPr>
          <w:ilvl w:val="0"/>
          <w:numId w:val="1"/>
        </w:numPr>
        <w:spacing w:line="480" w:lineRule="auto"/>
        <w:jc w:val="both"/>
      </w:pPr>
      <w:r w:rsidRPr="00A252FF">
        <w:t xml:space="preserve">Li J, Siegrist J. Physical activity and risk of cardiovascular disease – a meta-analysis of prospective cohorts. </w:t>
      </w:r>
      <w:r w:rsidRPr="00A252FF">
        <w:rPr>
          <w:i/>
        </w:rPr>
        <w:t>In J Environ Res Public Health</w:t>
      </w:r>
      <w:r w:rsidRPr="00A252FF">
        <w:t xml:space="preserve"> 2012; 9. </w:t>
      </w:r>
    </w:p>
    <w:p w:rsidR="00682B2A" w:rsidRPr="00A252FF" w:rsidRDefault="00682B2A" w:rsidP="00D36072">
      <w:pPr>
        <w:pStyle w:val="ListParagraph"/>
        <w:numPr>
          <w:ilvl w:val="0"/>
          <w:numId w:val="1"/>
        </w:numPr>
        <w:spacing w:line="480" w:lineRule="auto"/>
        <w:jc w:val="both"/>
      </w:pPr>
      <w:r w:rsidRPr="00A252FF">
        <w:t xml:space="preserve">Schuch F, Vancampfort D, Richards J, Rosenbaum S, Ward PB, Stubbs B. Exercise as a treatment for depression: a meta-analysis adjusting for publication bias. </w:t>
      </w:r>
      <w:r w:rsidRPr="00A252FF">
        <w:rPr>
          <w:i/>
        </w:rPr>
        <w:t xml:space="preserve">J </w:t>
      </w:r>
      <w:proofErr w:type="spellStart"/>
      <w:r w:rsidRPr="00A252FF">
        <w:rPr>
          <w:i/>
        </w:rPr>
        <w:t>Psychistr</w:t>
      </w:r>
      <w:proofErr w:type="spellEnd"/>
      <w:r w:rsidRPr="00A252FF">
        <w:rPr>
          <w:i/>
        </w:rPr>
        <w:t xml:space="preserve"> Res</w:t>
      </w:r>
      <w:r w:rsidR="004146A9" w:rsidRPr="00A252FF">
        <w:t xml:space="preserve">2016; </w:t>
      </w:r>
      <w:r w:rsidRPr="00A252FF">
        <w:t>77.</w:t>
      </w:r>
    </w:p>
    <w:p w:rsidR="00682B2A" w:rsidRPr="00A252FF" w:rsidRDefault="00682B2A" w:rsidP="00D36072">
      <w:pPr>
        <w:pStyle w:val="ListParagraph"/>
        <w:numPr>
          <w:ilvl w:val="0"/>
          <w:numId w:val="1"/>
        </w:numPr>
        <w:spacing w:line="480" w:lineRule="auto"/>
        <w:jc w:val="both"/>
      </w:pPr>
      <w:proofErr w:type="spellStart"/>
      <w:r w:rsidRPr="00A252FF">
        <w:t>Stonerock</w:t>
      </w:r>
      <w:proofErr w:type="spellEnd"/>
      <w:r w:rsidRPr="00A252FF">
        <w:t xml:space="preserve"> G, Hoffman B, Smith P, Blumenthal J. Exercise as treatment for anxiety: systematic review and analysis. </w:t>
      </w:r>
      <w:r w:rsidRPr="00A252FF">
        <w:rPr>
          <w:i/>
        </w:rPr>
        <w:t xml:space="preserve">Ann </w:t>
      </w:r>
      <w:proofErr w:type="spellStart"/>
      <w:r w:rsidRPr="00A252FF">
        <w:rPr>
          <w:i/>
        </w:rPr>
        <w:t>Behav</w:t>
      </w:r>
      <w:proofErr w:type="spellEnd"/>
      <w:r w:rsidRPr="00A252FF">
        <w:rPr>
          <w:i/>
        </w:rPr>
        <w:t xml:space="preserve"> Med</w:t>
      </w:r>
      <w:r w:rsidRPr="00A252FF">
        <w:t xml:space="preserve"> 2015; 49: </w:t>
      </w:r>
      <w:r w:rsidR="00C632AF" w:rsidRPr="00A252FF">
        <w:t xml:space="preserve">542-556. </w:t>
      </w:r>
    </w:p>
    <w:p w:rsidR="00C632AF" w:rsidRPr="00A252FF" w:rsidRDefault="00C632AF" w:rsidP="00D36072">
      <w:pPr>
        <w:pStyle w:val="ListParagraph"/>
        <w:numPr>
          <w:ilvl w:val="0"/>
          <w:numId w:val="1"/>
        </w:numPr>
        <w:spacing w:line="480" w:lineRule="auto"/>
        <w:jc w:val="both"/>
      </w:pPr>
      <w:r w:rsidRPr="00A252FF">
        <w:t>De</w:t>
      </w:r>
      <w:r w:rsidR="004146A9" w:rsidRPr="00A252FF">
        <w:t xml:space="preserve"> </w:t>
      </w:r>
      <w:r w:rsidRPr="00A252FF">
        <w:t xml:space="preserve">Rezende L, Lopes M, Rey-Lopez J, Matsudo V, Luiz O. Sedentary behaviour and health outcomes: an overview of systematic reviews. </w:t>
      </w:r>
      <w:proofErr w:type="spellStart"/>
      <w:r w:rsidRPr="00A252FF">
        <w:rPr>
          <w:i/>
        </w:rPr>
        <w:t>Plos</w:t>
      </w:r>
      <w:proofErr w:type="spellEnd"/>
      <w:r w:rsidRPr="00A252FF">
        <w:rPr>
          <w:i/>
        </w:rPr>
        <w:t xml:space="preserve"> One</w:t>
      </w:r>
      <w:r w:rsidRPr="00A252FF">
        <w:t xml:space="preserve"> 2014; 9. </w:t>
      </w:r>
    </w:p>
    <w:p w:rsidR="00C632AF" w:rsidRPr="00A252FF" w:rsidRDefault="00C632AF" w:rsidP="00D36072">
      <w:pPr>
        <w:pStyle w:val="ListParagraph"/>
        <w:numPr>
          <w:ilvl w:val="0"/>
          <w:numId w:val="1"/>
        </w:numPr>
        <w:spacing w:line="480" w:lineRule="auto"/>
        <w:jc w:val="both"/>
      </w:pPr>
      <w:r w:rsidRPr="00A252FF">
        <w:t xml:space="preserve">Pedersen P, Christensen AI, Hess U, </w:t>
      </w:r>
      <w:proofErr w:type="spellStart"/>
      <w:r w:rsidRPr="00A252FF">
        <w:t>Curf</w:t>
      </w:r>
      <w:proofErr w:type="spellEnd"/>
      <w:r w:rsidRPr="00A252FF">
        <w:t xml:space="preserve"> T. </w:t>
      </w:r>
      <w:proofErr w:type="spellStart"/>
      <w:r w:rsidRPr="00A252FF">
        <w:t>Susydsat-sundhedsproil</w:t>
      </w:r>
      <w:proofErr w:type="spellEnd"/>
      <w:r w:rsidRPr="00A252FF">
        <w:t xml:space="preserve"> for social </w:t>
      </w:r>
      <w:proofErr w:type="spellStart"/>
      <w:r w:rsidRPr="00A252FF">
        <w:t>udsatte</w:t>
      </w:r>
      <w:proofErr w:type="spellEnd"/>
      <w:r w:rsidRPr="00A252FF">
        <w:t xml:space="preserve"> I </w:t>
      </w:r>
      <w:proofErr w:type="spellStart"/>
      <w:r w:rsidRPr="00A252FF">
        <w:t>Danmark</w:t>
      </w:r>
      <w:proofErr w:type="spellEnd"/>
      <w:r w:rsidRPr="00A252FF">
        <w:t xml:space="preserve"> 2007. </w:t>
      </w:r>
      <w:proofErr w:type="spellStart"/>
      <w:r w:rsidRPr="00A252FF">
        <w:t>Radet</w:t>
      </w:r>
      <w:proofErr w:type="spellEnd"/>
      <w:r w:rsidRPr="00A252FF">
        <w:t xml:space="preserve"> for </w:t>
      </w:r>
      <w:proofErr w:type="spellStart"/>
      <w:r w:rsidRPr="00A252FF">
        <w:t>socialtudsatte</w:t>
      </w:r>
      <w:proofErr w:type="spellEnd"/>
      <w:r w:rsidRPr="00A252FF">
        <w:t>.</w:t>
      </w:r>
      <w:r w:rsidR="004146A9" w:rsidRPr="00A252FF">
        <w:t xml:space="preserve"> </w:t>
      </w:r>
      <w:r w:rsidRPr="00A252FF">
        <w:t>Copenhagen 2008.</w:t>
      </w:r>
    </w:p>
    <w:p w:rsidR="00C632AF" w:rsidRPr="00A252FF" w:rsidRDefault="00C632AF" w:rsidP="00D36072">
      <w:pPr>
        <w:pStyle w:val="ListParagraph"/>
        <w:numPr>
          <w:ilvl w:val="0"/>
          <w:numId w:val="1"/>
        </w:numPr>
        <w:spacing w:line="480" w:lineRule="auto"/>
        <w:jc w:val="both"/>
      </w:pPr>
      <w:r w:rsidRPr="00A252FF">
        <w:t xml:space="preserve">Gregg MJ, Bedard A. Mission Impossible? Physical activity programming for individuals experiencing homelessness. </w:t>
      </w:r>
      <w:r w:rsidRPr="00A252FF">
        <w:rPr>
          <w:i/>
        </w:rPr>
        <w:t xml:space="preserve">Res Q </w:t>
      </w:r>
      <w:proofErr w:type="spellStart"/>
      <w:r w:rsidRPr="00A252FF">
        <w:rPr>
          <w:i/>
        </w:rPr>
        <w:t>exerc</w:t>
      </w:r>
      <w:proofErr w:type="spellEnd"/>
      <w:r w:rsidRPr="00A252FF">
        <w:rPr>
          <w:i/>
        </w:rPr>
        <w:t xml:space="preserve"> sports </w:t>
      </w:r>
      <w:proofErr w:type="gramStart"/>
      <w:r w:rsidR="001046E0" w:rsidRPr="00A252FF">
        <w:t>2016;87:376</w:t>
      </w:r>
      <w:proofErr w:type="gramEnd"/>
      <w:r w:rsidR="001046E0" w:rsidRPr="00A252FF">
        <w:t xml:space="preserve">-381. </w:t>
      </w:r>
    </w:p>
    <w:p w:rsidR="001046E0" w:rsidRPr="00A252FF" w:rsidRDefault="001046E0" w:rsidP="00D36072">
      <w:pPr>
        <w:pStyle w:val="ListParagraph"/>
        <w:numPr>
          <w:ilvl w:val="0"/>
          <w:numId w:val="1"/>
        </w:numPr>
        <w:spacing w:line="480" w:lineRule="auto"/>
        <w:jc w:val="both"/>
      </w:pPr>
      <w:proofErr w:type="spellStart"/>
      <w:r w:rsidRPr="00A252FF">
        <w:t>Sofija</w:t>
      </w:r>
      <w:proofErr w:type="spellEnd"/>
      <w:r w:rsidRPr="00A252FF">
        <w:t xml:space="preserve"> E, </w:t>
      </w:r>
      <w:proofErr w:type="spellStart"/>
      <w:r w:rsidRPr="00A252FF">
        <w:t>Plugge</w:t>
      </w:r>
      <w:proofErr w:type="spellEnd"/>
      <w:r w:rsidRPr="00A252FF">
        <w:t xml:space="preserve"> M, Wiseman N, Harris N. This is the beginning of the new me: process evaluation of a group fitness intervention to promote wellbeing in formerly homeless individuals. </w:t>
      </w:r>
      <w:r w:rsidRPr="00A252FF">
        <w:rPr>
          <w:i/>
        </w:rPr>
        <w:t xml:space="preserve">BMC Public Health </w:t>
      </w:r>
      <w:r w:rsidRPr="00A252FF">
        <w:t xml:space="preserve">2018;18: 290. </w:t>
      </w:r>
    </w:p>
    <w:p w:rsidR="001046E0" w:rsidRPr="00A252FF" w:rsidRDefault="001046E0" w:rsidP="00D36072">
      <w:pPr>
        <w:pStyle w:val="ListParagraph"/>
        <w:numPr>
          <w:ilvl w:val="0"/>
          <w:numId w:val="1"/>
        </w:numPr>
        <w:spacing w:line="480" w:lineRule="auto"/>
        <w:jc w:val="both"/>
      </w:pPr>
      <w:proofErr w:type="spellStart"/>
      <w:r w:rsidRPr="00A252FF">
        <w:t>Kendzor</w:t>
      </w:r>
      <w:proofErr w:type="spellEnd"/>
      <w:r w:rsidRPr="00A252FF">
        <w:t xml:space="preserve"> DE, </w:t>
      </w:r>
      <w:proofErr w:type="spellStart"/>
      <w:r w:rsidRPr="00A252FF">
        <w:t>Alicock</w:t>
      </w:r>
      <w:proofErr w:type="spellEnd"/>
      <w:r w:rsidRPr="00A252FF">
        <w:t xml:space="preserve"> M, </w:t>
      </w:r>
      <w:proofErr w:type="spellStart"/>
      <w:r w:rsidRPr="00A252FF">
        <w:t>Businelle</w:t>
      </w:r>
      <w:proofErr w:type="spellEnd"/>
      <w:r w:rsidRPr="00A252FF">
        <w:t xml:space="preserve"> MS, Sandon LF, Gabriel KP, Frank SG. Evaluation of a shelter-based diet and physical activity intervention for homeless adults. </w:t>
      </w:r>
      <w:r w:rsidRPr="00A252FF">
        <w:rPr>
          <w:i/>
        </w:rPr>
        <w:t>J Phys Act Health</w:t>
      </w:r>
      <w:proofErr w:type="gramStart"/>
      <w:r w:rsidRPr="00A252FF">
        <w:t>2017;14:88</w:t>
      </w:r>
      <w:proofErr w:type="gramEnd"/>
      <w:r w:rsidRPr="00A252FF">
        <w:t>-97.</w:t>
      </w:r>
    </w:p>
    <w:p w:rsidR="00A228EE" w:rsidRPr="00A252FF" w:rsidRDefault="00CE1DBF" w:rsidP="00A228EE">
      <w:pPr>
        <w:pStyle w:val="ListParagraph"/>
        <w:numPr>
          <w:ilvl w:val="0"/>
          <w:numId w:val="1"/>
        </w:numPr>
        <w:spacing w:line="480" w:lineRule="auto"/>
        <w:jc w:val="both"/>
        <w:rPr>
          <w:i/>
        </w:rPr>
      </w:pPr>
      <w:r w:rsidRPr="00A252FF">
        <w:lastRenderedPageBreak/>
        <w:t xml:space="preserve">Randers M, Petersen J, Andersen L, </w:t>
      </w:r>
      <w:proofErr w:type="spellStart"/>
      <w:r w:rsidRPr="00A252FF">
        <w:t>Krustrup</w:t>
      </w:r>
      <w:proofErr w:type="spellEnd"/>
      <w:r w:rsidRPr="00A252FF">
        <w:t xml:space="preserve"> B, </w:t>
      </w:r>
      <w:proofErr w:type="spellStart"/>
      <w:r w:rsidRPr="00A252FF">
        <w:t>Hornsturp</w:t>
      </w:r>
      <w:proofErr w:type="spellEnd"/>
      <w:r w:rsidRPr="00A252FF">
        <w:t xml:space="preserve"> t, Nielsen J, et al. Short-term street soccer improves fitness and cardiovascular health status of homeless men. </w:t>
      </w:r>
      <w:r w:rsidRPr="00A252FF">
        <w:rPr>
          <w:i/>
        </w:rPr>
        <w:t xml:space="preserve">European Journal of Applied Physiology </w:t>
      </w:r>
      <w:r w:rsidRPr="00A252FF">
        <w:t>2012; 6: 2097-2106.</w:t>
      </w:r>
    </w:p>
    <w:p w:rsidR="00A228EE" w:rsidRPr="00A252FF" w:rsidRDefault="00A228EE" w:rsidP="00A228EE">
      <w:pPr>
        <w:pStyle w:val="ListParagraph"/>
        <w:numPr>
          <w:ilvl w:val="0"/>
          <w:numId w:val="1"/>
        </w:numPr>
        <w:spacing w:line="480" w:lineRule="auto"/>
        <w:jc w:val="both"/>
        <w:rPr>
          <w:i/>
        </w:rPr>
      </w:pPr>
      <w:r w:rsidRPr="00A252FF">
        <w:t xml:space="preserve">Matt G. Risk Stratification: Effective use of ACSM guidelines and integration of professional judgment. </w:t>
      </w:r>
      <w:r w:rsidRPr="00A252FF">
        <w:rPr>
          <w:i/>
        </w:rPr>
        <w:t xml:space="preserve">ACSM’s Health and Fitness Journal </w:t>
      </w:r>
      <w:r w:rsidRPr="00A252FF">
        <w:t>2010; 14: 22-28.</w:t>
      </w:r>
    </w:p>
    <w:p w:rsidR="00CE1DBF" w:rsidRPr="00A252FF" w:rsidRDefault="00CE1DBF" w:rsidP="00D36072">
      <w:pPr>
        <w:pStyle w:val="ListParagraph"/>
        <w:numPr>
          <w:ilvl w:val="0"/>
          <w:numId w:val="1"/>
        </w:numPr>
        <w:spacing w:line="480" w:lineRule="auto"/>
        <w:jc w:val="both"/>
        <w:rPr>
          <w:i/>
        </w:rPr>
      </w:pPr>
      <w:r w:rsidRPr="00A252FF">
        <w:t xml:space="preserve">Thomas S, Reading J, Shephard RJ. Revisions of physical activity readiness questionnaire (PAR-Q). </w:t>
      </w:r>
      <w:r w:rsidRPr="00A252FF">
        <w:rPr>
          <w:i/>
        </w:rPr>
        <w:t>Can J Sport Sci</w:t>
      </w:r>
      <w:r w:rsidRPr="00A252FF">
        <w:t xml:space="preserve"> 1992; 17: 338-345. </w:t>
      </w:r>
    </w:p>
    <w:p w:rsidR="00CE1DBF" w:rsidRPr="00A252FF" w:rsidRDefault="00CE1DBF" w:rsidP="00D36072">
      <w:pPr>
        <w:pStyle w:val="ListParagraph"/>
        <w:numPr>
          <w:ilvl w:val="0"/>
          <w:numId w:val="1"/>
        </w:numPr>
        <w:spacing w:line="480" w:lineRule="auto"/>
        <w:jc w:val="both"/>
        <w:rPr>
          <w:i/>
        </w:rPr>
      </w:pPr>
      <w:r w:rsidRPr="00A252FF">
        <w:t xml:space="preserve">Cardinal BJ, Esters J, Cardinal MK. Evaluation of the revised </w:t>
      </w:r>
      <w:r w:rsidR="001D5855" w:rsidRPr="00A252FF">
        <w:t xml:space="preserve">physical activity readiness questionnaire in older adults. </w:t>
      </w:r>
      <w:r w:rsidR="001D5855" w:rsidRPr="00A252FF">
        <w:rPr>
          <w:i/>
        </w:rPr>
        <w:t>Medicine &amp; Science in Sport and Exercise</w:t>
      </w:r>
      <w:r w:rsidR="001D5855" w:rsidRPr="00A252FF">
        <w:t xml:space="preserve"> 1996; 28: 468-472. </w:t>
      </w:r>
    </w:p>
    <w:p w:rsidR="001D5855" w:rsidRPr="00A252FF" w:rsidRDefault="001D5855" w:rsidP="00D36072">
      <w:pPr>
        <w:pStyle w:val="ListParagraph"/>
        <w:numPr>
          <w:ilvl w:val="0"/>
          <w:numId w:val="1"/>
        </w:numPr>
        <w:spacing w:line="480" w:lineRule="auto"/>
        <w:jc w:val="both"/>
        <w:rPr>
          <w:i/>
        </w:rPr>
      </w:pPr>
      <w:r w:rsidRPr="00A252FF">
        <w:t xml:space="preserve">Bassett D, John D. Use of pedometers </w:t>
      </w:r>
      <w:r w:rsidR="008E7C34" w:rsidRPr="00A252FF">
        <w:t xml:space="preserve">and accelerometers in clinical populations: validity and reliability issues. </w:t>
      </w:r>
      <w:r w:rsidR="008E7C34" w:rsidRPr="00A252FF">
        <w:rPr>
          <w:i/>
        </w:rPr>
        <w:t xml:space="preserve">Physical Therapy Review </w:t>
      </w:r>
      <w:r w:rsidR="008E7C34" w:rsidRPr="00A252FF">
        <w:t xml:space="preserve">2013; 15: 135-142. </w:t>
      </w:r>
    </w:p>
    <w:p w:rsidR="008E7C34" w:rsidRPr="00A252FF" w:rsidRDefault="008E7C34" w:rsidP="00D36072">
      <w:pPr>
        <w:pStyle w:val="ListParagraph"/>
        <w:numPr>
          <w:ilvl w:val="0"/>
          <w:numId w:val="1"/>
        </w:numPr>
        <w:spacing w:line="480" w:lineRule="auto"/>
        <w:jc w:val="both"/>
        <w:rPr>
          <w:i/>
        </w:rPr>
      </w:pPr>
      <w:r w:rsidRPr="00A252FF">
        <w:t xml:space="preserve">Sinclair S, Siefert C, </w:t>
      </w:r>
      <w:proofErr w:type="spellStart"/>
      <w:r w:rsidRPr="00A252FF">
        <w:t>Slavin</w:t>
      </w:r>
      <w:proofErr w:type="spellEnd"/>
      <w:r w:rsidRPr="00A252FF">
        <w:t xml:space="preserve">-Mulford J, Stein M, Renna M, </w:t>
      </w:r>
      <w:proofErr w:type="spellStart"/>
      <w:r w:rsidRPr="00A252FF">
        <w:t>Blais</w:t>
      </w:r>
      <w:proofErr w:type="spellEnd"/>
      <w:r w:rsidRPr="00A252FF">
        <w:t xml:space="preserve"> M. Psychometric evaluation and normative data for the depression, anxiety, and stress scales-21 (DASS-21) in a non-clinical sample of US adults. </w:t>
      </w:r>
      <w:r w:rsidRPr="00A252FF">
        <w:rPr>
          <w:i/>
        </w:rPr>
        <w:t>Evaluation and the Health Professional</w:t>
      </w:r>
      <w:r w:rsidRPr="00A252FF">
        <w:t xml:space="preserve"> 2012;35. </w:t>
      </w:r>
    </w:p>
    <w:p w:rsidR="00B9023E" w:rsidRPr="00A252FF" w:rsidRDefault="00B9023E" w:rsidP="00D36072">
      <w:pPr>
        <w:pStyle w:val="ListParagraph"/>
        <w:numPr>
          <w:ilvl w:val="0"/>
          <w:numId w:val="1"/>
        </w:numPr>
        <w:spacing w:line="480" w:lineRule="auto"/>
        <w:jc w:val="both"/>
        <w:rPr>
          <w:i/>
        </w:rPr>
      </w:pPr>
      <w:r w:rsidRPr="00A252FF">
        <w:t xml:space="preserve">Steptoe A, Shankar A, </w:t>
      </w:r>
      <w:proofErr w:type="spellStart"/>
      <w:r w:rsidRPr="00A252FF">
        <w:t>Demakakas</w:t>
      </w:r>
      <w:proofErr w:type="spellEnd"/>
      <w:r w:rsidRPr="00A252FF">
        <w:t xml:space="preserve"> P, Wardle J. Social Isolation, loneliness, and all cause mortality in older men and women. </w:t>
      </w:r>
      <w:r w:rsidRPr="00A252FF">
        <w:rPr>
          <w:i/>
        </w:rPr>
        <w:t xml:space="preserve">Proceedings of the National Academy of Sciences of the United States of America </w:t>
      </w:r>
      <w:r w:rsidRPr="00A252FF">
        <w:t>2013; 110: 5797-5801.</w:t>
      </w:r>
    </w:p>
    <w:p w:rsidR="008E7C34" w:rsidRPr="00A252FF" w:rsidRDefault="008E7C34" w:rsidP="00D36072">
      <w:pPr>
        <w:pStyle w:val="ListParagraph"/>
        <w:numPr>
          <w:ilvl w:val="0"/>
          <w:numId w:val="1"/>
        </w:numPr>
        <w:spacing w:line="480" w:lineRule="auto"/>
        <w:jc w:val="both"/>
        <w:rPr>
          <w:i/>
        </w:rPr>
      </w:pPr>
      <w:r w:rsidRPr="00A252FF">
        <w:t xml:space="preserve">English Longitudinal Study of Ageing. </w:t>
      </w:r>
      <w:hyperlink r:id="rId12" w:history="1">
        <w:r w:rsidRPr="00A252FF">
          <w:rPr>
            <w:rStyle w:val="Hyperlink"/>
            <w:color w:val="auto"/>
          </w:rPr>
          <w:t>www.elsa-project.ac.uk</w:t>
        </w:r>
      </w:hyperlink>
      <w:r w:rsidRPr="00A252FF">
        <w:t xml:space="preserve"> (accessed 21/08/2018)</w:t>
      </w:r>
    </w:p>
    <w:p w:rsidR="008E7C34" w:rsidRPr="00A252FF" w:rsidRDefault="008E7C34" w:rsidP="00D36072">
      <w:pPr>
        <w:pStyle w:val="ListParagraph"/>
        <w:numPr>
          <w:ilvl w:val="0"/>
          <w:numId w:val="1"/>
        </w:numPr>
        <w:spacing w:line="480" w:lineRule="auto"/>
        <w:jc w:val="both"/>
        <w:rPr>
          <w:i/>
        </w:rPr>
      </w:pPr>
      <w:r w:rsidRPr="00A252FF">
        <w:t xml:space="preserve">National Health and Nutrition Examination Survey. </w:t>
      </w:r>
      <w:hyperlink r:id="rId13" w:history="1">
        <w:r w:rsidRPr="00A252FF">
          <w:rPr>
            <w:rStyle w:val="Hyperlink"/>
            <w:color w:val="auto"/>
          </w:rPr>
          <w:t>www.cdc.gov/nchs/nhanes/index.htm</w:t>
        </w:r>
      </w:hyperlink>
      <w:r w:rsidRPr="00A252FF">
        <w:t xml:space="preserve"> (accessed 21/08/2018)</w:t>
      </w:r>
    </w:p>
    <w:p w:rsidR="008E7C34" w:rsidRPr="00A252FF" w:rsidRDefault="008E7C34" w:rsidP="00D36072">
      <w:pPr>
        <w:pStyle w:val="ListParagraph"/>
        <w:numPr>
          <w:ilvl w:val="0"/>
          <w:numId w:val="1"/>
        </w:numPr>
        <w:spacing w:line="480" w:lineRule="auto"/>
        <w:jc w:val="both"/>
        <w:rPr>
          <w:i/>
        </w:rPr>
      </w:pPr>
      <w:proofErr w:type="spellStart"/>
      <w:r w:rsidRPr="00A252FF">
        <w:t>Rikli</w:t>
      </w:r>
      <w:proofErr w:type="spellEnd"/>
      <w:r w:rsidRPr="00A252FF">
        <w:t xml:space="preserve"> R, Jones J. Functional fitness normative scores for community residing older adults, ages 60-94. </w:t>
      </w:r>
      <w:r w:rsidRPr="00A252FF">
        <w:rPr>
          <w:i/>
        </w:rPr>
        <w:t>Journal of Ageing and physical activity</w:t>
      </w:r>
      <w:r w:rsidR="004146A9" w:rsidRPr="00A252FF">
        <w:rPr>
          <w:i/>
        </w:rPr>
        <w:t xml:space="preserve"> </w:t>
      </w:r>
      <w:proofErr w:type="gramStart"/>
      <w:r w:rsidRPr="00A252FF">
        <w:t>1999;7:162</w:t>
      </w:r>
      <w:proofErr w:type="gramEnd"/>
      <w:r w:rsidRPr="00A252FF">
        <w:t xml:space="preserve">-181. </w:t>
      </w:r>
    </w:p>
    <w:p w:rsidR="008E7C34" w:rsidRPr="00A252FF" w:rsidRDefault="00D32E78" w:rsidP="00D36072">
      <w:pPr>
        <w:pStyle w:val="ListParagraph"/>
        <w:numPr>
          <w:ilvl w:val="0"/>
          <w:numId w:val="1"/>
        </w:numPr>
        <w:spacing w:line="480" w:lineRule="auto"/>
        <w:jc w:val="both"/>
        <w:rPr>
          <w:i/>
        </w:rPr>
      </w:pPr>
      <w:r w:rsidRPr="00A252FF">
        <w:t xml:space="preserve">Lean ME, Han TS, Morrison CE. Waist circumference as a measure for indicating need for weight management. </w:t>
      </w:r>
      <w:r w:rsidRPr="00A252FF">
        <w:rPr>
          <w:i/>
        </w:rPr>
        <w:t xml:space="preserve">BMJ </w:t>
      </w:r>
      <w:proofErr w:type="gramStart"/>
      <w:r w:rsidRPr="00A252FF">
        <w:t>1995;32:158</w:t>
      </w:r>
      <w:proofErr w:type="gramEnd"/>
      <w:r w:rsidRPr="00A252FF">
        <w:t xml:space="preserve">-161. </w:t>
      </w:r>
    </w:p>
    <w:p w:rsidR="00D32E78" w:rsidRPr="00A252FF" w:rsidRDefault="00D32E78" w:rsidP="00D36072">
      <w:pPr>
        <w:pStyle w:val="ListParagraph"/>
        <w:numPr>
          <w:ilvl w:val="0"/>
          <w:numId w:val="1"/>
        </w:numPr>
        <w:spacing w:line="480" w:lineRule="auto"/>
        <w:jc w:val="both"/>
        <w:rPr>
          <w:i/>
        </w:rPr>
      </w:pPr>
      <w:r w:rsidRPr="00A252FF">
        <w:lastRenderedPageBreak/>
        <w:t>De Koning L, Merchant A, Pogue J, Anand S. Waist circumference and waist-to-hip ratio</w:t>
      </w:r>
      <w:r w:rsidR="00B6462B" w:rsidRPr="00A252FF">
        <w:t xml:space="preserve"> as predictors of cardiovascular events: meta-regression analysis of prospective studies. </w:t>
      </w:r>
      <w:r w:rsidR="00B6462B" w:rsidRPr="00A252FF">
        <w:rPr>
          <w:i/>
        </w:rPr>
        <w:t>European Heart Journal</w:t>
      </w:r>
      <w:r w:rsidR="00B6462B" w:rsidRPr="00A252FF">
        <w:t xml:space="preserve"> 2007; 28: 850-856. </w:t>
      </w:r>
    </w:p>
    <w:p w:rsidR="00B6462B" w:rsidRPr="00A252FF" w:rsidRDefault="00B6462B" w:rsidP="00D36072">
      <w:pPr>
        <w:pStyle w:val="ListParagraph"/>
        <w:numPr>
          <w:ilvl w:val="0"/>
          <w:numId w:val="1"/>
        </w:numPr>
        <w:spacing w:line="480" w:lineRule="auto"/>
        <w:jc w:val="both"/>
        <w:rPr>
          <w:i/>
        </w:rPr>
      </w:pPr>
      <w:proofErr w:type="spellStart"/>
      <w:r w:rsidRPr="00A252FF">
        <w:t>Mijnarends</w:t>
      </w:r>
      <w:proofErr w:type="spellEnd"/>
      <w:r w:rsidRPr="00A252FF">
        <w:t xml:space="preserve"> D, </w:t>
      </w:r>
      <w:proofErr w:type="spellStart"/>
      <w:r w:rsidRPr="00A252FF">
        <w:t>Meijers</w:t>
      </w:r>
      <w:proofErr w:type="spellEnd"/>
      <w:r w:rsidRPr="00A252FF">
        <w:t xml:space="preserve"> J, </w:t>
      </w:r>
      <w:proofErr w:type="spellStart"/>
      <w:r w:rsidRPr="00A252FF">
        <w:t>Halfens</w:t>
      </w:r>
      <w:proofErr w:type="spellEnd"/>
      <w:r w:rsidRPr="00A252FF">
        <w:t xml:space="preserve"> R, Borg S, </w:t>
      </w:r>
      <w:proofErr w:type="spellStart"/>
      <w:r w:rsidRPr="00A252FF">
        <w:t>Luiking</w:t>
      </w:r>
      <w:proofErr w:type="spellEnd"/>
      <w:r w:rsidRPr="00A252FF">
        <w:t xml:space="preserve"> Y, </w:t>
      </w:r>
      <w:proofErr w:type="spellStart"/>
      <w:r w:rsidRPr="00A252FF">
        <w:t>Verlaan</w:t>
      </w:r>
      <w:proofErr w:type="spellEnd"/>
      <w:r w:rsidRPr="00A252FF">
        <w:t xml:space="preserve"> S, et al. Validity and reliability of tools to measure muscle mass, strength, and physical performance in community-dwelling older people: a systematic review. </w:t>
      </w:r>
      <w:r w:rsidRPr="00A252FF">
        <w:rPr>
          <w:i/>
        </w:rPr>
        <w:t>JAMDA</w:t>
      </w:r>
      <w:r w:rsidRPr="00A252FF">
        <w:t xml:space="preserve"> 2013; 14: 170-178. </w:t>
      </w:r>
    </w:p>
    <w:p w:rsidR="00B6462B" w:rsidRPr="00A252FF" w:rsidRDefault="00B6462B" w:rsidP="00D36072">
      <w:pPr>
        <w:pStyle w:val="ListParagraph"/>
        <w:numPr>
          <w:ilvl w:val="0"/>
          <w:numId w:val="1"/>
        </w:numPr>
        <w:spacing w:line="480" w:lineRule="auto"/>
        <w:jc w:val="both"/>
        <w:rPr>
          <w:i/>
        </w:rPr>
      </w:pPr>
      <w:r w:rsidRPr="00A252FF">
        <w:t xml:space="preserve">Dalton M, </w:t>
      </w:r>
      <w:proofErr w:type="spellStart"/>
      <w:r w:rsidRPr="00A252FF">
        <w:t>Comeron</w:t>
      </w:r>
      <w:proofErr w:type="spellEnd"/>
      <w:r w:rsidRPr="00A252FF">
        <w:t xml:space="preserve"> A, </w:t>
      </w:r>
      <w:proofErr w:type="spellStart"/>
      <w:r w:rsidRPr="00A252FF">
        <w:t>Zimmet</w:t>
      </w:r>
      <w:proofErr w:type="spellEnd"/>
      <w:r w:rsidRPr="00A252FF">
        <w:t xml:space="preserve"> P, Shaw J, Jolley D, Dunstan D, Welborn T. Waist circumference, was</w:t>
      </w:r>
      <w:r w:rsidR="008228A6" w:rsidRPr="00A252FF">
        <w:t xml:space="preserve"> </w:t>
      </w:r>
      <w:r w:rsidRPr="00A252FF">
        <w:t xml:space="preserve">it-to-hip ratio and body mass index and other correlation with cardiovascular disease risk factors in Australian adults. </w:t>
      </w:r>
      <w:r w:rsidRPr="00A252FF">
        <w:rPr>
          <w:i/>
        </w:rPr>
        <w:t>Journal Internal Medicine</w:t>
      </w:r>
      <w:r w:rsidRPr="00A252FF">
        <w:t xml:space="preserve"> 2003; 254:555-563. </w:t>
      </w:r>
    </w:p>
    <w:p w:rsidR="00564376" w:rsidRPr="00A252FF" w:rsidRDefault="00564376" w:rsidP="00D36072">
      <w:pPr>
        <w:pStyle w:val="ListParagraph"/>
        <w:numPr>
          <w:ilvl w:val="0"/>
          <w:numId w:val="1"/>
        </w:numPr>
        <w:spacing w:line="480" w:lineRule="auto"/>
        <w:jc w:val="both"/>
        <w:rPr>
          <w:i/>
        </w:rPr>
      </w:pPr>
      <w:r w:rsidRPr="00A252FF">
        <w:t xml:space="preserve">Smith L, Kipps C, </w:t>
      </w:r>
      <w:proofErr w:type="spellStart"/>
      <w:r w:rsidRPr="00A252FF">
        <w:t>Aggio</w:t>
      </w:r>
      <w:proofErr w:type="spellEnd"/>
      <w:r w:rsidRPr="00A252FF">
        <w:t xml:space="preserve"> D, Fox P, Robinson N, Trend V, </w:t>
      </w:r>
      <w:proofErr w:type="spellStart"/>
      <w:r w:rsidRPr="00A252FF">
        <w:t>Munnery</w:t>
      </w:r>
      <w:proofErr w:type="spellEnd"/>
      <w:r w:rsidRPr="00A252FF">
        <w:t xml:space="preserve"> S, Kelly B, Hamer M. Camden Active Spaces: Does the construction of active school playgrounds influence children’s physical activity levels? A longitudinal quasi-experimental protocol. </w:t>
      </w:r>
      <w:r w:rsidRPr="00A252FF">
        <w:rPr>
          <w:i/>
        </w:rPr>
        <w:t>BMJ Open</w:t>
      </w:r>
      <w:r w:rsidRPr="00A252FF">
        <w:t xml:space="preserve"> 2014; 4. </w:t>
      </w:r>
    </w:p>
    <w:p w:rsidR="00160FF7" w:rsidRPr="00A252FF" w:rsidRDefault="00160FF7" w:rsidP="00D36072">
      <w:pPr>
        <w:pStyle w:val="ListParagraph"/>
        <w:numPr>
          <w:ilvl w:val="0"/>
          <w:numId w:val="1"/>
        </w:numPr>
        <w:spacing w:line="480" w:lineRule="auto"/>
        <w:jc w:val="both"/>
        <w:rPr>
          <w:i/>
        </w:rPr>
      </w:pPr>
      <w:proofErr w:type="spellStart"/>
      <w:r w:rsidRPr="00A252FF">
        <w:t>Sirard</w:t>
      </w:r>
      <w:proofErr w:type="spellEnd"/>
      <w:r w:rsidRPr="00A252FF">
        <w:t xml:space="preserve"> J, Forsyth A, Oakes M, Schmitz K. Accelerometers test-retest reliability by data processing algorithms: Results from the twin cities walking study. </w:t>
      </w:r>
      <w:r w:rsidRPr="00A252FF">
        <w:rPr>
          <w:i/>
        </w:rPr>
        <w:t xml:space="preserve">Journal of Physical Activity and Health </w:t>
      </w:r>
      <w:r w:rsidRPr="00A252FF">
        <w:t xml:space="preserve">2011; 8: 668-674. </w:t>
      </w:r>
    </w:p>
    <w:p w:rsidR="00982477" w:rsidRPr="00A252FF" w:rsidRDefault="00982477" w:rsidP="00D36072">
      <w:pPr>
        <w:pStyle w:val="ListParagraph"/>
        <w:numPr>
          <w:ilvl w:val="0"/>
          <w:numId w:val="1"/>
        </w:numPr>
        <w:spacing w:line="480" w:lineRule="auto"/>
        <w:jc w:val="both"/>
        <w:rPr>
          <w:i/>
        </w:rPr>
      </w:pPr>
      <w:proofErr w:type="spellStart"/>
      <w:r w:rsidRPr="00A252FF">
        <w:t>Treuth</w:t>
      </w:r>
      <w:proofErr w:type="spellEnd"/>
      <w:r w:rsidRPr="00A252FF">
        <w:t xml:space="preserve"> M, Schmitz K, </w:t>
      </w:r>
      <w:proofErr w:type="spellStart"/>
      <w:r w:rsidRPr="00A252FF">
        <w:t>Catellier</w:t>
      </w:r>
      <w:proofErr w:type="spellEnd"/>
      <w:r w:rsidRPr="00A252FF">
        <w:t xml:space="preserve"> D, McMurray R, Murray D, Almeida J, Going S, Norman J, Pate R. Defining accelerometer thresholds for adolescent girls. </w:t>
      </w:r>
      <w:r w:rsidRPr="00A252FF">
        <w:rPr>
          <w:i/>
        </w:rPr>
        <w:t xml:space="preserve">Med Sci Sport </w:t>
      </w:r>
      <w:proofErr w:type="spellStart"/>
      <w:r w:rsidRPr="00A252FF">
        <w:rPr>
          <w:i/>
        </w:rPr>
        <w:t>Exerc</w:t>
      </w:r>
      <w:proofErr w:type="spellEnd"/>
      <w:r w:rsidRPr="00A252FF">
        <w:t xml:space="preserve"> 2004; 36: 1259-1266.</w:t>
      </w:r>
    </w:p>
    <w:p w:rsidR="00B6462B" w:rsidRPr="00A252FF" w:rsidRDefault="00B6462B" w:rsidP="00D36072">
      <w:pPr>
        <w:pStyle w:val="ListParagraph"/>
        <w:numPr>
          <w:ilvl w:val="0"/>
          <w:numId w:val="1"/>
        </w:numPr>
        <w:spacing w:line="480" w:lineRule="auto"/>
        <w:jc w:val="both"/>
        <w:rPr>
          <w:i/>
        </w:rPr>
      </w:pPr>
      <w:r w:rsidRPr="00A252FF">
        <w:t xml:space="preserve">King AC, Pruitt LA, Phillips W, Oka R, </w:t>
      </w:r>
      <w:proofErr w:type="spellStart"/>
      <w:r w:rsidRPr="00A252FF">
        <w:t>Rodenburg</w:t>
      </w:r>
      <w:proofErr w:type="spellEnd"/>
      <w:r w:rsidRPr="00A252FF">
        <w:t xml:space="preserve"> A, Haskell WL. Comparative effects of two </w:t>
      </w:r>
      <w:r w:rsidR="00FC2FDB" w:rsidRPr="00A252FF">
        <w:t xml:space="preserve">physical activity programs on measured and perceived physical functioning and other health-related quality of life outcome in older adults. </w:t>
      </w:r>
      <w:r w:rsidR="00FC2FDB" w:rsidRPr="00A252FF">
        <w:rPr>
          <w:i/>
        </w:rPr>
        <w:t>Journal of Gerontology</w:t>
      </w:r>
      <w:proofErr w:type="gramStart"/>
      <w:r w:rsidR="00FC2FDB" w:rsidRPr="00A252FF">
        <w:t>2000;55:74</w:t>
      </w:r>
      <w:proofErr w:type="gramEnd"/>
      <w:r w:rsidR="00FC2FDB" w:rsidRPr="00A252FF">
        <w:t xml:space="preserve">-83. </w:t>
      </w:r>
    </w:p>
    <w:p w:rsidR="00FC2FDB" w:rsidRPr="00A252FF" w:rsidRDefault="00FC2FDB" w:rsidP="00D36072">
      <w:pPr>
        <w:pStyle w:val="ListParagraph"/>
        <w:numPr>
          <w:ilvl w:val="0"/>
          <w:numId w:val="1"/>
        </w:numPr>
        <w:spacing w:line="480" w:lineRule="auto"/>
        <w:jc w:val="both"/>
        <w:rPr>
          <w:i/>
        </w:rPr>
      </w:pPr>
      <w:r w:rsidRPr="00A252FF">
        <w:t xml:space="preserve">Lee M, Kim N, Jeon J. Effect of the 6-week home-based exercise program on physical activity level and physical fitness in colorectal cancer survivors: A randomized controlled pilot study. </w:t>
      </w:r>
      <w:proofErr w:type="spellStart"/>
      <w:r w:rsidRPr="00A252FF">
        <w:t>Plos</w:t>
      </w:r>
      <w:proofErr w:type="spellEnd"/>
      <w:r w:rsidRPr="00A252FF">
        <w:t xml:space="preserve"> One 2018. </w:t>
      </w:r>
    </w:p>
    <w:p w:rsidR="00E91275" w:rsidRPr="00A252FF" w:rsidRDefault="00E91275" w:rsidP="00126064">
      <w:pPr>
        <w:spacing w:line="480" w:lineRule="auto"/>
        <w:jc w:val="both"/>
        <w:rPr>
          <w:b/>
        </w:rPr>
      </w:pPr>
    </w:p>
    <w:p w:rsidR="00E91275" w:rsidRPr="00A252FF" w:rsidRDefault="00E91275" w:rsidP="00126064">
      <w:pPr>
        <w:spacing w:line="480" w:lineRule="auto"/>
        <w:jc w:val="both"/>
      </w:pPr>
      <w:r w:rsidRPr="00A252FF">
        <w:rPr>
          <w:b/>
        </w:rPr>
        <w:lastRenderedPageBreak/>
        <w:t xml:space="preserve">Authors Contributions: </w:t>
      </w:r>
      <w:r w:rsidRPr="00A252FF">
        <w:t xml:space="preserve">LS, CS, ML and EM conceived the study idea and designed the study protocol. LS drafted the protocol. </w:t>
      </w:r>
      <w:r w:rsidR="00374A00" w:rsidRPr="00A252FF">
        <w:t xml:space="preserve">CS, ML, EM, SEJ, GFLS, JF, JJ, BS, DV and LS </w:t>
      </w:r>
      <w:r w:rsidRPr="00A252FF">
        <w:t xml:space="preserve">critically reviewed the protocol and provided extensive comments. </w:t>
      </w:r>
      <w:r w:rsidR="00374A00" w:rsidRPr="00A252FF">
        <w:t xml:space="preserve">CS, ML, EM, SEJ, GFLS, JF, JJ, BS, DV, and LS </w:t>
      </w:r>
      <w:r w:rsidRPr="00A252FF">
        <w:t xml:space="preserve">approved the final version of the manuscript. </w:t>
      </w:r>
    </w:p>
    <w:p w:rsidR="00D36072" w:rsidRPr="00A252FF" w:rsidRDefault="00E91275" w:rsidP="00126064">
      <w:pPr>
        <w:spacing w:line="480" w:lineRule="auto"/>
        <w:jc w:val="both"/>
      </w:pPr>
      <w:r w:rsidRPr="00A252FF">
        <w:rPr>
          <w:b/>
        </w:rPr>
        <w:t xml:space="preserve">Funding Statement: </w:t>
      </w:r>
      <w:r w:rsidRPr="00A252FF">
        <w:t>This work was funded by Sport England</w:t>
      </w:r>
      <w:r w:rsidR="00E6409C" w:rsidRPr="00A252FF">
        <w:t xml:space="preserve"> Active Ageing Project</w:t>
      </w:r>
      <w:r w:rsidRPr="00A252FF">
        <w:t xml:space="preserve">.  </w:t>
      </w:r>
    </w:p>
    <w:p w:rsidR="00330010" w:rsidRPr="00A252FF" w:rsidRDefault="00E6409C" w:rsidP="00FB63EC">
      <w:pPr>
        <w:tabs>
          <w:tab w:val="left" w:pos="5160"/>
        </w:tabs>
        <w:spacing w:line="480" w:lineRule="auto"/>
        <w:jc w:val="both"/>
      </w:pPr>
      <w:r w:rsidRPr="00A252FF">
        <w:rPr>
          <w:b/>
        </w:rPr>
        <w:t xml:space="preserve">Competing Interests statement: </w:t>
      </w:r>
      <w:r w:rsidRPr="00A252FF">
        <w:t xml:space="preserve">None declared. </w:t>
      </w:r>
    </w:p>
    <w:p w:rsidR="00A1780E" w:rsidRPr="00A252FF" w:rsidRDefault="00330010" w:rsidP="00FB63EC">
      <w:pPr>
        <w:tabs>
          <w:tab w:val="left" w:pos="5160"/>
        </w:tabs>
        <w:spacing w:line="480" w:lineRule="auto"/>
        <w:jc w:val="both"/>
        <w:rPr>
          <w:b/>
        </w:rPr>
      </w:pPr>
      <w:r w:rsidRPr="00A252FF">
        <w:rPr>
          <w:b/>
        </w:rPr>
        <w:t xml:space="preserve">Acknowledgements: </w:t>
      </w:r>
      <w:r w:rsidRPr="00A252FF">
        <w:t xml:space="preserve">We thank The Single Homeless Project for facilitating this important work and the charity service users who have formed part of our steering group. </w:t>
      </w:r>
      <w:r w:rsidR="00FB63EC" w:rsidRPr="00A252FF">
        <w:tab/>
      </w:r>
    </w:p>
    <w:sectPr w:rsidR="00A1780E" w:rsidRPr="00A252FF" w:rsidSect="00A50E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10C14"/>
    <w:multiLevelType w:val="hybridMultilevel"/>
    <w:tmpl w:val="33C46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10366C"/>
    <w:multiLevelType w:val="hybridMultilevel"/>
    <w:tmpl w:val="036C8EE6"/>
    <w:lvl w:ilvl="0" w:tplc="93B640F8">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9C2"/>
    <w:rsid w:val="00007996"/>
    <w:rsid w:val="00012216"/>
    <w:rsid w:val="00013820"/>
    <w:rsid w:val="00015D62"/>
    <w:rsid w:val="00031440"/>
    <w:rsid w:val="00032690"/>
    <w:rsid w:val="000361EA"/>
    <w:rsid w:val="00042FA9"/>
    <w:rsid w:val="00043A6D"/>
    <w:rsid w:val="00067E48"/>
    <w:rsid w:val="000954DD"/>
    <w:rsid w:val="00096D71"/>
    <w:rsid w:val="000B3BF6"/>
    <w:rsid w:val="000C2239"/>
    <w:rsid w:val="000D1BFF"/>
    <w:rsid w:val="000D712C"/>
    <w:rsid w:val="000D7ABB"/>
    <w:rsid w:val="000D7E5D"/>
    <w:rsid w:val="000E2793"/>
    <w:rsid w:val="000F2A31"/>
    <w:rsid w:val="001040BF"/>
    <w:rsid w:val="001046E0"/>
    <w:rsid w:val="001139DA"/>
    <w:rsid w:val="00126064"/>
    <w:rsid w:val="001273F3"/>
    <w:rsid w:val="001369C2"/>
    <w:rsid w:val="0014128B"/>
    <w:rsid w:val="00150D65"/>
    <w:rsid w:val="001524E7"/>
    <w:rsid w:val="00160ECF"/>
    <w:rsid w:val="00160FF7"/>
    <w:rsid w:val="00174CD6"/>
    <w:rsid w:val="00183F7D"/>
    <w:rsid w:val="001A013E"/>
    <w:rsid w:val="001A4DFB"/>
    <w:rsid w:val="001B3993"/>
    <w:rsid w:val="001B3BAD"/>
    <w:rsid w:val="001C0B8E"/>
    <w:rsid w:val="001D5855"/>
    <w:rsid w:val="001D6C98"/>
    <w:rsid w:val="001E71E0"/>
    <w:rsid w:val="001F3E86"/>
    <w:rsid w:val="001F4C50"/>
    <w:rsid w:val="00203ECF"/>
    <w:rsid w:val="00214509"/>
    <w:rsid w:val="00216AC7"/>
    <w:rsid w:val="002201A0"/>
    <w:rsid w:val="00222DD2"/>
    <w:rsid w:val="00227003"/>
    <w:rsid w:val="002351BD"/>
    <w:rsid w:val="00236A7C"/>
    <w:rsid w:val="002407AD"/>
    <w:rsid w:val="002416AC"/>
    <w:rsid w:val="0027544B"/>
    <w:rsid w:val="00285D46"/>
    <w:rsid w:val="00286846"/>
    <w:rsid w:val="002A198E"/>
    <w:rsid w:val="002A4746"/>
    <w:rsid w:val="002A5929"/>
    <w:rsid w:val="002A6526"/>
    <w:rsid w:val="002B154B"/>
    <w:rsid w:val="002B230A"/>
    <w:rsid w:val="002B2C49"/>
    <w:rsid w:val="002D08CA"/>
    <w:rsid w:val="002D5260"/>
    <w:rsid w:val="002E107C"/>
    <w:rsid w:val="00302F73"/>
    <w:rsid w:val="00305896"/>
    <w:rsid w:val="00305EBD"/>
    <w:rsid w:val="00307879"/>
    <w:rsid w:val="00314E86"/>
    <w:rsid w:val="003171EB"/>
    <w:rsid w:val="00320AD6"/>
    <w:rsid w:val="00330010"/>
    <w:rsid w:val="00374A00"/>
    <w:rsid w:val="00382E03"/>
    <w:rsid w:val="00383EA7"/>
    <w:rsid w:val="00395687"/>
    <w:rsid w:val="003A4047"/>
    <w:rsid w:val="003A76AF"/>
    <w:rsid w:val="003B1B60"/>
    <w:rsid w:val="003B2F09"/>
    <w:rsid w:val="003C4C8D"/>
    <w:rsid w:val="003D0457"/>
    <w:rsid w:val="003D2E62"/>
    <w:rsid w:val="003E0044"/>
    <w:rsid w:val="003E05E3"/>
    <w:rsid w:val="003F612B"/>
    <w:rsid w:val="004010D1"/>
    <w:rsid w:val="00401CA2"/>
    <w:rsid w:val="00401F4C"/>
    <w:rsid w:val="0040711A"/>
    <w:rsid w:val="00413830"/>
    <w:rsid w:val="004146A9"/>
    <w:rsid w:val="004605C1"/>
    <w:rsid w:val="00467906"/>
    <w:rsid w:val="00483E1B"/>
    <w:rsid w:val="00497A34"/>
    <w:rsid w:val="00497E4F"/>
    <w:rsid w:val="004A2E12"/>
    <w:rsid w:val="004A367E"/>
    <w:rsid w:val="004B3B92"/>
    <w:rsid w:val="004B46EA"/>
    <w:rsid w:val="004D6486"/>
    <w:rsid w:val="004E24CF"/>
    <w:rsid w:val="004E6B31"/>
    <w:rsid w:val="004E6E6F"/>
    <w:rsid w:val="004F34C5"/>
    <w:rsid w:val="00504758"/>
    <w:rsid w:val="00506B7A"/>
    <w:rsid w:val="00521307"/>
    <w:rsid w:val="00526509"/>
    <w:rsid w:val="005330C7"/>
    <w:rsid w:val="00536741"/>
    <w:rsid w:val="005471DE"/>
    <w:rsid w:val="00564376"/>
    <w:rsid w:val="005714CF"/>
    <w:rsid w:val="0057539E"/>
    <w:rsid w:val="00586BFF"/>
    <w:rsid w:val="00586FC9"/>
    <w:rsid w:val="0059572E"/>
    <w:rsid w:val="00596A0F"/>
    <w:rsid w:val="005A2619"/>
    <w:rsid w:val="005B492A"/>
    <w:rsid w:val="005B49A4"/>
    <w:rsid w:val="005B66D7"/>
    <w:rsid w:val="005D2C1D"/>
    <w:rsid w:val="005D6BAB"/>
    <w:rsid w:val="005E37B9"/>
    <w:rsid w:val="005E56CB"/>
    <w:rsid w:val="005F0AB9"/>
    <w:rsid w:val="00614CAD"/>
    <w:rsid w:val="0061774F"/>
    <w:rsid w:val="006178BD"/>
    <w:rsid w:val="00626D4F"/>
    <w:rsid w:val="006351B9"/>
    <w:rsid w:val="00643154"/>
    <w:rsid w:val="00643610"/>
    <w:rsid w:val="00652E5F"/>
    <w:rsid w:val="00657104"/>
    <w:rsid w:val="00665D22"/>
    <w:rsid w:val="006674D3"/>
    <w:rsid w:val="006732F3"/>
    <w:rsid w:val="00682B2A"/>
    <w:rsid w:val="0069202A"/>
    <w:rsid w:val="006952ED"/>
    <w:rsid w:val="006B6F14"/>
    <w:rsid w:val="006C0535"/>
    <w:rsid w:val="006D640C"/>
    <w:rsid w:val="006E6D16"/>
    <w:rsid w:val="006F436F"/>
    <w:rsid w:val="00704434"/>
    <w:rsid w:val="007054B4"/>
    <w:rsid w:val="007238B0"/>
    <w:rsid w:val="00723EE0"/>
    <w:rsid w:val="00725A76"/>
    <w:rsid w:val="00730ADF"/>
    <w:rsid w:val="007417CF"/>
    <w:rsid w:val="00757879"/>
    <w:rsid w:val="007611A1"/>
    <w:rsid w:val="00762C33"/>
    <w:rsid w:val="00763BE9"/>
    <w:rsid w:val="00765814"/>
    <w:rsid w:val="00771113"/>
    <w:rsid w:val="00775AE7"/>
    <w:rsid w:val="00785D87"/>
    <w:rsid w:val="00787A33"/>
    <w:rsid w:val="0079546F"/>
    <w:rsid w:val="007A6761"/>
    <w:rsid w:val="007B504D"/>
    <w:rsid w:val="007C6C35"/>
    <w:rsid w:val="007D2ED9"/>
    <w:rsid w:val="007D4645"/>
    <w:rsid w:val="007F48B6"/>
    <w:rsid w:val="00803466"/>
    <w:rsid w:val="00805A58"/>
    <w:rsid w:val="00812CD4"/>
    <w:rsid w:val="00813B1B"/>
    <w:rsid w:val="00820DEE"/>
    <w:rsid w:val="008214C2"/>
    <w:rsid w:val="008228A6"/>
    <w:rsid w:val="0082463E"/>
    <w:rsid w:val="00825C08"/>
    <w:rsid w:val="008361BB"/>
    <w:rsid w:val="008540EC"/>
    <w:rsid w:val="00860073"/>
    <w:rsid w:val="00864190"/>
    <w:rsid w:val="008722EF"/>
    <w:rsid w:val="00872447"/>
    <w:rsid w:val="0087620A"/>
    <w:rsid w:val="00880841"/>
    <w:rsid w:val="008968C0"/>
    <w:rsid w:val="008968FD"/>
    <w:rsid w:val="008A3BC1"/>
    <w:rsid w:val="008A6F13"/>
    <w:rsid w:val="008A78CF"/>
    <w:rsid w:val="008B0AED"/>
    <w:rsid w:val="008C2C5F"/>
    <w:rsid w:val="008C41F2"/>
    <w:rsid w:val="008D122A"/>
    <w:rsid w:val="008D5E92"/>
    <w:rsid w:val="008E7C34"/>
    <w:rsid w:val="008F0B1C"/>
    <w:rsid w:val="008F197B"/>
    <w:rsid w:val="008F4FE9"/>
    <w:rsid w:val="009022EC"/>
    <w:rsid w:val="00902AA0"/>
    <w:rsid w:val="00906610"/>
    <w:rsid w:val="00913A1E"/>
    <w:rsid w:val="0092001C"/>
    <w:rsid w:val="00921159"/>
    <w:rsid w:val="00921F1E"/>
    <w:rsid w:val="009312D6"/>
    <w:rsid w:val="00946E61"/>
    <w:rsid w:val="00950A63"/>
    <w:rsid w:val="00956572"/>
    <w:rsid w:val="00956A0E"/>
    <w:rsid w:val="009619D8"/>
    <w:rsid w:val="009640C9"/>
    <w:rsid w:val="00971B26"/>
    <w:rsid w:val="00974100"/>
    <w:rsid w:val="009744F2"/>
    <w:rsid w:val="00982477"/>
    <w:rsid w:val="009A309F"/>
    <w:rsid w:val="009B1CEB"/>
    <w:rsid w:val="009C4150"/>
    <w:rsid w:val="009D7514"/>
    <w:rsid w:val="00A1780E"/>
    <w:rsid w:val="00A20EBE"/>
    <w:rsid w:val="00A228EE"/>
    <w:rsid w:val="00A252FF"/>
    <w:rsid w:val="00A2691B"/>
    <w:rsid w:val="00A26BE9"/>
    <w:rsid w:val="00A271CB"/>
    <w:rsid w:val="00A27853"/>
    <w:rsid w:val="00A40D6B"/>
    <w:rsid w:val="00A414AE"/>
    <w:rsid w:val="00A50EBD"/>
    <w:rsid w:val="00A6742C"/>
    <w:rsid w:val="00A70CAF"/>
    <w:rsid w:val="00A926D5"/>
    <w:rsid w:val="00A9557A"/>
    <w:rsid w:val="00A96B7C"/>
    <w:rsid w:val="00AA3015"/>
    <w:rsid w:val="00AB05A1"/>
    <w:rsid w:val="00AB473D"/>
    <w:rsid w:val="00AB6592"/>
    <w:rsid w:val="00AC6B55"/>
    <w:rsid w:val="00AD1F0A"/>
    <w:rsid w:val="00AD5C6B"/>
    <w:rsid w:val="00AE0315"/>
    <w:rsid w:val="00AE4CB1"/>
    <w:rsid w:val="00B224F8"/>
    <w:rsid w:val="00B25682"/>
    <w:rsid w:val="00B25CD1"/>
    <w:rsid w:val="00B26D5B"/>
    <w:rsid w:val="00B32158"/>
    <w:rsid w:val="00B348AB"/>
    <w:rsid w:val="00B46A0D"/>
    <w:rsid w:val="00B46F50"/>
    <w:rsid w:val="00B603B8"/>
    <w:rsid w:val="00B63365"/>
    <w:rsid w:val="00B6462B"/>
    <w:rsid w:val="00B6783C"/>
    <w:rsid w:val="00B7367B"/>
    <w:rsid w:val="00B9023E"/>
    <w:rsid w:val="00BA03E0"/>
    <w:rsid w:val="00BA13DA"/>
    <w:rsid w:val="00BA38FF"/>
    <w:rsid w:val="00BA619C"/>
    <w:rsid w:val="00BB1FA7"/>
    <w:rsid w:val="00BB3226"/>
    <w:rsid w:val="00BB7694"/>
    <w:rsid w:val="00BC395C"/>
    <w:rsid w:val="00BC429A"/>
    <w:rsid w:val="00BD44B1"/>
    <w:rsid w:val="00BE0FCA"/>
    <w:rsid w:val="00BE15FE"/>
    <w:rsid w:val="00BE4998"/>
    <w:rsid w:val="00BE5422"/>
    <w:rsid w:val="00BF5E66"/>
    <w:rsid w:val="00C01DDB"/>
    <w:rsid w:val="00C1652B"/>
    <w:rsid w:val="00C20DAE"/>
    <w:rsid w:val="00C22176"/>
    <w:rsid w:val="00C23E35"/>
    <w:rsid w:val="00C4661D"/>
    <w:rsid w:val="00C5513C"/>
    <w:rsid w:val="00C632AF"/>
    <w:rsid w:val="00C705AB"/>
    <w:rsid w:val="00C77A5A"/>
    <w:rsid w:val="00C92EE5"/>
    <w:rsid w:val="00C937CC"/>
    <w:rsid w:val="00CA365B"/>
    <w:rsid w:val="00CB6244"/>
    <w:rsid w:val="00CC2C05"/>
    <w:rsid w:val="00CD3E0C"/>
    <w:rsid w:val="00CD71D9"/>
    <w:rsid w:val="00CE1DBF"/>
    <w:rsid w:val="00CF7622"/>
    <w:rsid w:val="00D1198F"/>
    <w:rsid w:val="00D12973"/>
    <w:rsid w:val="00D14633"/>
    <w:rsid w:val="00D172E0"/>
    <w:rsid w:val="00D21AAD"/>
    <w:rsid w:val="00D31936"/>
    <w:rsid w:val="00D32E78"/>
    <w:rsid w:val="00D36072"/>
    <w:rsid w:val="00D40605"/>
    <w:rsid w:val="00D4681F"/>
    <w:rsid w:val="00D60252"/>
    <w:rsid w:val="00D76D8B"/>
    <w:rsid w:val="00D77F7A"/>
    <w:rsid w:val="00D86837"/>
    <w:rsid w:val="00D93546"/>
    <w:rsid w:val="00DA1C1F"/>
    <w:rsid w:val="00DB253E"/>
    <w:rsid w:val="00DC4A1A"/>
    <w:rsid w:val="00DC4E93"/>
    <w:rsid w:val="00DC7168"/>
    <w:rsid w:val="00DD27A9"/>
    <w:rsid w:val="00DE0DC8"/>
    <w:rsid w:val="00DF1930"/>
    <w:rsid w:val="00E004B5"/>
    <w:rsid w:val="00E03601"/>
    <w:rsid w:val="00E053F7"/>
    <w:rsid w:val="00E05891"/>
    <w:rsid w:val="00E06DA7"/>
    <w:rsid w:val="00E17DE0"/>
    <w:rsid w:val="00E253D6"/>
    <w:rsid w:val="00E266EF"/>
    <w:rsid w:val="00E31D3C"/>
    <w:rsid w:val="00E34C0B"/>
    <w:rsid w:val="00E417D5"/>
    <w:rsid w:val="00E54099"/>
    <w:rsid w:val="00E56EF2"/>
    <w:rsid w:val="00E6409C"/>
    <w:rsid w:val="00E76FE2"/>
    <w:rsid w:val="00E77E0C"/>
    <w:rsid w:val="00E81A7A"/>
    <w:rsid w:val="00E83CB4"/>
    <w:rsid w:val="00E872AC"/>
    <w:rsid w:val="00E91275"/>
    <w:rsid w:val="00EA50ED"/>
    <w:rsid w:val="00EC1930"/>
    <w:rsid w:val="00EC690C"/>
    <w:rsid w:val="00EC7F03"/>
    <w:rsid w:val="00ED4858"/>
    <w:rsid w:val="00EE1FD0"/>
    <w:rsid w:val="00EE2AEF"/>
    <w:rsid w:val="00EE5B1F"/>
    <w:rsid w:val="00EF2F0C"/>
    <w:rsid w:val="00EF5686"/>
    <w:rsid w:val="00F03FE6"/>
    <w:rsid w:val="00F04996"/>
    <w:rsid w:val="00F31466"/>
    <w:rsid w:val="00F3658F"/>
    <w:rsid w:val="00F859D0"/>
    <w:rsid w:val="00F87F66"/>
    <w:rsid w:val="00FB2D02"/>
    <w:rsid w:val="00FB63EC"/>
    <w:rsid w:val="00FC003D"/>
    <w:rsid w:val="00FC1AAB"/>
    <w:rsid w:val="00FC2FDB"/>
    <w:rsid w:val="00FC5561"/>
    <w:rsid w:val="00FC7813"/>
    <w:rsid w:val="00FD7811"/>
    <w:rsid w:val="00FE4BFE"/>
    <w:rsid w:val="00FE5B13"/>
    <w:rsid w:val="00FF218D"/>
    <w:rsid w:val="00FF45C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6E7EE"/>
  <w15:docId w15:val="{81E69613-1043-427C-9FBD-19176E243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0E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365B"/>
    <w:rPr>
      <w:color w:val="0000FF" w:themeColor="hyperlink"/>
      <w:u w:val="single"/>
    </w:rPr>
  </w:style>
  <w:style w:type="character" w:customStyle="1" w:styleId="UnresolvedMention1">
    <w:name w:val="Unresolved Mention1"/>
    <w:basedOn w:val="DefaultParagraphFont"/>
    <w:uiPriority w:val="99"/>
    <w:semiHidden/>
    <w:unhideWhenUsed/>
    <w:rsid w:val="00CA365B"/>
    <w:rPr>
      <w:color w:val="808080"/>
      <w:shd w:val="clear" w:color="auto" w:fill="E6E6E6"/>
    </w:rPr>
  </w:style>
  <w:style w:type="character" w:styleId="CommentReference">
    <w:name w:val="annotation reference"/>
    <w:basedOn w:val="DefaultParagraphFont"/>
    <w:uiPriority w:val="99"/>
    <w:semiHidden/>
    <w:unhideWhenUsed/>
    <w:rsid w:val="00704434"/>
    <w:rPr>
      <w:sz w:val="16"/>
      <w:szCs w:val="16"/>
    </w:rPr>
  </w:style>
  <w:style w:type="paragraph" w:styleId="CommentText">
    <w:name w:val="annotation text"/>
    <w:basedOn w:val="Normal"/>
    <w:link w:val="CommentTextChar"/>
    <w:uiPriority w:val="99"/>
    <w:semiHidden/>
    <w:unhideWhenUsed/>
    <w:rsid w:val="00704434"/>
    <w:pPr>
      <w:spacing w:line="240" w:lineRule="auto"/>
    </w:pPr>
    <w:rPr>
      <w:sz w:val="20"/>
      <w:szCs w:val="20"/>
    </w:rPr>
  </w:style>
  <w:style w:type="character" w:customStyle="1" w:styleId="CommentTextChar">
    <w:name w:val="Comment Text Char"/>
    <w:basedOn w:val="DefaultParagraphFont"/>
    <w:link w:val="CommentText"/>
    <w:uiPriority w:val="99"/>
    <w:semiHidden/>
    <w:rsid w:val="00704434"/>
    <w:rPr>
      <w:sz w:val="20"/>
      <w:szCs w:val="20"/>
    </w:rPr>
  </w:style>
  <w:style w:type="paragraph" w:styleId="CommentSubject">
    <w:name w:val="annotation subject"/>
    <w:basedOn w:val="CommentText"/>
    <w:next w:val="CommentText"/>
    <w:link w:val="CommentSubjectChar"/>
    <w:uiPriority w:val="99"/>
    <w:semiHidden/>
    <w:unhideWhenUsed/>
    <w:rsid w:val="00704434"/>
    <w:rPr>
      <w:b/>
      <w:bCs/>
    </w:rPr>
  </w:style>
  <w:style w:type="character" w:customStyle="1" w:styleId="CommentSubjectChar">
    <w:name w:val="Comment Subject Char"/>
    <w:basedOn w:val="CommentTextChar"/>
    <w:link w:val="CommentSubject"/>
    <w:uiPriority w:val="99"/>
    <w:semiHidden/>
    <w:rsid w:val="00704434"/>
    <w:rPr>
      <w:b/>
      <w:bCs/>
      <w:sz w:val="20"/>
      <w:szCs w:val="20"/>
    </w:rPr>
  </w:style>
  <w:style w:type="paragraph" w:styleId="BalloonText">
    <w:name w:val="Balloon Text"/>
    <w:basedOn w:val="Normal"/>
    <w:link w:val="BalloonTextChar"/>
    <w:uiPriority w:val="99"/>
    <w:semiHidden/>
    <w:unhideWhenUsed/>
    <w:rsid w:val="007044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434"/>
    <w:rPr>
      <w:rFonts w:ascii="Segoe UI" w:hAnsi="Segoe UI" w:cs="Segoe UI"/>
      <w:sz w:val="18"/>
      <w:szCs w:val="18"/>
    </w:rPr>
  </w:style>
  <w:style w:type="character" w:styleId="FollowedHyperlink">
    <w:name w:val="FollowedHyperlink"/>
    <w:basedOn w:val="DefaultParagraphFont"/>
    <w:uiPriority w:val="99"/>
    <w:semiHidden/>
    <w:unhideWhenUsed/>
    <w:rsid w:val="00AE4CB1"/>
    <w:rPr>
      <w:color w:val="800080" w:themeColor="followedHyperlink"/>
      <w:u w:val="single"/>
    </w:rPr>
  </w:style>
  <w:style w:type="character" w:customStyle="1" w:styleId="UnresolvedMention2">
    <w:name w:val="Unresolved Mention2"/>
    <w:basedOn w:val="DefaultParagraphFont"/>
    <w:uiPriority w:val="99"/>
    <w:semiHidden/>
    <w:unhideWhenUsed/>
    <w:rsid w:val="00BE15FE"/>
    <w:rPr>
      <w:color w:val="808080"/>
      <w:shd w:val="clear" w:color="auto" w:fill="E6E6E6"/>
    </w:rPr>
  </w:style>
  <w:style w:type="paragraph" w:styleId="ListParagraph">
    <w:name w:val="List Paragraph"/>
    <w:basedOn w:val="Normal"/>
    <w:uiPriority w:val="34"/>
    <w:qFormat/>
    <w:rsid w:val="00D36072"/>
    <w:pPr>
      <w:ind w:left="720"/>
      <w:contextualSpacing/>
    </w:pPr>
  </w:style>
  <w:style w:type="character" w:customStyle="1" w:styleId="UnresolvedMention3">
    <w:name w:val="Unresolved Mention3"/>
    <w:basedOn w:val="DefaultParagraphFont"/>
    <w:uiPriority w:val="99"/>
    <w:semiHidden/>
    <w:unhideWhenUsed/>
    <w:rsid w:val="001B399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89346">
      <w:bodyDiv w:val="1"/>
      <w:marLeft w:val="0"/>
      <w:marRight w:val="0"/>
      <w:marTop w:val="0"/>
      <w:marBottom w:val="0"/>
      <w:divBdr>
        <w:top w:val="none" w:sz="0" w:space="0" w:color="auto"/>
        <w:left w:val="none" w:sz="0" w:space="0" w:color="auto"/>
        <w:bottom w:val="none" w:sz="0" w:space="0" w:color="auto"/>
        <w:right w:val="none" w:sz="0" w:space="0" w:color="auto"/>
      </w:divBdr>
    </w:div>
    <w:div w:id="155080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chc.org" TargetMode="External"/><Relationship Id="rId13" Type="http://schemas.openxmlformats.org/officeDocument/2006/relationships/hyperlink" Target="http://www.cdc.gov/nchs/nhanes/index.htm" TargetMode="External"/><Relationship Id="rId3" Type="http://schemas.openxmlformats.org/officeDocument/2006/relationships/styles" Target="styles.xml"/><Relationship Id="rId7" Type="http://schemas.openxmlformats.org/officeDocument/2006/relationships/hyperlink" Target="https://www.textmagic.com/" TargetMode="External"/><Relationship Id="rId12" Type="http://schemas.openxmlformats.org/officeDocument/2006/relationships/hyperlink" Target="http://www.elsa-project.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ee.Smith@anglia.ac.uk" TargetMode="External"/><Relationship Id="rId11" Type="http://schemas.openxmlformats.org/officeDocument/2006/relationships/hyperlink" Target="http://www.crisis.org.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ngland.shelter.org.uk" TargetMode="External"/><Relationship Id="rId4" Type="http://schemas.openxmlformats.org/officeDocument/2006/relationships/settings" Target="settings.xml"/><Relationship Id="rId9" Type="http://schemas.openxmlformats.org/officeDocument/2006/relationships/hyperlink" Target="http://www.jrf.org.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E4200-8B4A-4B77-8A79-0AE52006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5363</Words>
  <Characters>30573</Characters>
  <Application>Microsoft Office Word</Application>
  <DocSecurity>0</DocSecurity>
  <Lines>254</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Single Homeless Project</Company>
  <LinksUpToDate>false</LinksUpToDate>
  <CharactersWithSpaces>35865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Eloise Moller</dc:creator>
  <cp:lastModifiedBy>Lee Smith</cp:lastModifiedBy>
  <cp:revision>2</cp:revision>
  <cp:lastPrinted>2018-08-16T14:04:00Z</cp:lastPrinted>
  <dcterms:created xsi:type="dcterms:W3CDTF">2019-02-21T18:01:00Z</dcterms:created>
  <dcterms:modified xsi:type="dcterms:W3CDTF">2019-02-21T18:01:00Z</dcterms:modified>
</cp:coreProperties>
</file>