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627BE" w14:textId="1D969B00" w:rsidR="00503E81" w:rsidRPr="00A63756" w:rsidRDefault="00A63756" w:rsidP="00A63756">
      <w:pPr>
        <w:autoSpaceDE w:val="0"/>
        <w:autoSpaceDN w:val="0"/>
        <w:adjustRightInd w:val="0"/>
        <w:jc w:val="center"/>
        <w:rPr>
          <w:rFonts w:cstheme="minorHAnsi"/>
        </w:rPr>
      </w:pPr>
      <w:bookmarkStart w:id="0" w:name="_GoBack"/>
      <w:bookmarkEnd w:id="0"/>
      <w:r w:rsidRPr="00A63756">
        <w:rPr>
          <w:rFonts w:cstheme="minorHAnsi"/>
        </w:rPr>
        <w:t>Adolescents talk about physical activity, exergaming and virtual</w:t>
      </w:r>
      <w:r w:rsidRPr="00A63756">
        <w:rPr>
          <w:rFonts w:cstheme="minorHAnsi"/>
        </w:rPr>
        <w:t xml:space="preserve"> </w:t>
      </w:r>
      <w:r w:rsidRPr="00A63756">
        <w:rPr>
          <w:rFonts w:cstheme="minorHAnsi"/>
        </w:rPr>
        <w:t>reality: a qualitative intervention development study</w:t>
      </w:r>
    </w:p>
    <w:p w14:paraId="35C5076C" w14:textId="77777777" w:rsidR="00A63756" w:rsidRPr="00A63756" w:rsidRDefault="00A63756" w:rsidP="00A63756">
      <w:pPr>
        <w:autoSpaceDE w:val="0"/>
        <w:autoSpaceDN w:val="0"/>
        <w:adjustRightInd w:val="0"/>
        <w:rPr>
          <w:rFonts w:ascii="Arial" w:hAnsi="Arial" w:cs="Arial"/>
          <w:sz w:val="36"/>
          <w:szCs w:val="36"/>
        </w:rPr>
      </w:pPr>
    </w:p>
    <w:p w14:paraId="3AEF7146" w14:textId="718DC321" w:rsidR="00503E81" w:rsidRPr="00B81F38" w:rsidRDefault="00DF213A" w:rsidP="00795A15">
      <w:pPr>
        <w:spacing w:line="480" w:lineRule="auto"/>
        <w:outlineLvl w:val="0"/>
        <w:rPr>
          <w:rFonts w:cs="Arial"/>
          <w:color w:val="000000" w:themeColor="text1"/>
          <w:sz w:val="22"/>
          <w:szCs w:val="22"/>
        </w:rPr>
      </w:pPr>
      <w:proofErr w:type="spellStart"/>
      <w:r w:rsidRPr="00B81F38">
        <w:rPr>
          <w:rFonts w:cs="Arial"/>
          <w:color w:val="000000" w:themeColor="text1"/>
          <w:sz w:val="22"/>
          <w:szCs w:val="22"/>
        </w:rPr>
        <w:t>Nuša</w:t>
      </w:r>
      <w:proofErr w:type="spellEnd"/>
      <w:r w:rsidRPr="00B81F38">
        <w:rPr>
          <w:rFonts w:cs="Arial"/>
          <w:color w:val="000000" w:themeColor="text1"/>
          <w:sz w:val="22"/>
          <w:szCs w:val="22"/>
        </w:rPr>
        <w:t xml:space="preserve"> Farič</w:t>
      </w:r>
      <w:r w:rsidR="00F619E9" w:rsidRPr="00B81F38">
        <w:rPr>
          <w:rFonts w:cs="Arial"/>
          <w:color w:val="000000" w:themeColor="text1"/>
          <w:sz w:val="22"/>
          <w:szCs w:val="22"/>
          <w:vertAlign w:val="superscript"/>
        </w:rPr>
        <w:t>1</w:t>
      </w:r>
      <w:r w:rsidR="00C2748A" w:rsidRPr="00B81F38">
        <w:rPr>
          <w:rFonts w:cs="Arial"/>
          <w:color w:val="000000" w:themeColor="text1"/>
          <w:sz w:val="22"/>
          <w:szCs w:val="22"/>
          <w:vertAlign w:val="superscript"/>
        </w:rPr>
        <w:t>,2</w:t>
      </w:r>
      <w:r w:rsidRPr="00B81F38">
        <w:rPr>
          <w:rFonts w:cs="Arial"/>
          <w:color w:val="000000" w:themeColor="text1"/>
          <w:sz w:val="22"/>
          <w:szCs w:val="22"/>
          <w:vertAlign w:val="superscript"/>
        </w:rPr>
        <w:t xml:space="preserve"> </w:t>
      </w:r>
      <w:r w:rsidRPr="00B81F38">
        <w:rPr>
          <w:rFonts w:cs="Arial"/>
          <w:color w:val="000000" w:themeColor="text1"/>
          <w:sz w:val="22"/>
          <w:szCs w:val="22"/>
        </w:rPr>
        <w:t>MSc</w:t>
      </w:r>
      <w:r w:rsidR="00503E81" w:rsidRPr="00B81F38">
        <w:rPr>
          <w:rFonts w:cs="Arial"/>
          <w:color w:val="000000" w:themeColor="text1"/>
          <w:sz w:val="22"/>
          <w:szCs w:val="22"/>
        </w:rPr>
        <w:t xml:space="preserve">, </w:t>
      </w:r>
      <w:r w:rsidR="003A0FB8" w:rsidRPr="00B81F38">
        <w:rPr>
          <w:rFonts w:cs="Arial"/>
          <w:color w:val="000000" w:themeColor="text1"/>
          <w:sz w:val="22"/>
          <w:szCs w:val="22"/>
        </w:rPr>
        <w:t>El</w:t>
      </w:r>
      <w:r w:rsidR="00B16C62" w:rsidRPr="00B81F38">
        <w:rPr>
          <w:rFonts w:cs="Arial"/>
          <w:color w:val="000000" w:themeColor="text1"/>
          <w:sz w:val="22"/>
          <w:szCs w:val="22"/>
        </w:rPr>
        <w:t>e</w:t>
      </w:r>
      <w:r w:rsidR="003A0FB8" w:rsidRPr="00B81F38">
        <w:rPr>
          <w:rFonts w:cs="Arial"/>
          <w:color w:val="000000" w:themeColor="text1"/>
          <w:sz w:val="22"/>
          <w:szCs w:val="22"/>
        </w:rPr>
        <w:t>anor Yorke</w:t>
      </w:r>
      <w:r w:rsidR="00503E81" w:rsidRPr="00B81F38">
        <w:rPr>
          <w:rFonts w:cs="Arial"/>
          <w:color w:val="000000" w:themeColor="text1"/>
          <w:sz w:val="22"/>
          <w:szCs w:val="22"/>
          <w:vertAlign w:val="superscript"/>
        </w:rPr>
        <w:t>1</w:t>
      </w:r>
      <w:r w:rsidR="00F619E9" w:rsidRPr="00B81F38">
        <w:rPr>
          <w:rFonts w:cs="Arial"/>
          <w:color w:val="000000" w:themeColor="text1"/>
          <w:sz w:val="22"/>
          <w:szCs w:val="22"/>
          <w:vertAlign w:val="superscript"/>
        </w:rPr>
        <w:t xml:space="preserve"> </w:t>
      </w:r>
      <w:r w:rsidR="00F619E9" w:rsidRPr="00B81F38">
        <w:rPr>
          <w:rFonts w:cs="Arial"/>
          <w:color w:val="000000" w:themeColor="text1"/>
          <w:sz w:val="22"/>
          <w:szCs w:val="22"/>
        </w:rPr>
        <w:t>MSc</w:t>
      </w:r>
      <w:r w:rsidR="003A0FB8" w:rsidRPr="00B81F38">
        <w:rPr>
          <w:rFonts w:cs="Arial"/>
          <w:color w:val="000000" w:themeColor="text1"/>
          <w:sz w:val="22"/>
          <w:szCs w:val="22"/>
        </w:rPr>
        <w:t>, Laura Varnes</w:t>
      </w:r>
      <w:r w:rsidR="003A0FB8" w:rsidRPr="00B81F38">
        <w:rPr>
          <w:rFonts w:cs="Arial"/>
          <w:color w:val="000000" w:themeColor="text1"/>
          <w:sz w:val="22"/>
          <w:szCs w:val="22"/>
          <w:vertAlign w:val="superscript"/>
        </w:rPr>
        <w:t>1</w:t>
      </w:r>
      <w:r w:rsidR="00F619E9" w:rsidRPr="00B81F38">
        <w:rPr>
          <w:rFonts w:cs="Arial"/>
          <w:color w:val="000000" w:themeColor="text1"/>
          <w:sz w:val="22"/>
          <w:szCs w:val="22"/>
        </w:rPr>
        <w:t xml:space="preserve"> MSc</w:t>
      </w:r>
      <w:r w:rsidR="00503E81" w:rsidRPr="00B81F38">
        <w:rPr>
          <w:rFonts w:cs="Arial"/>
          <w:color w:val="000000" w:themeColor="text1"/>
          <w:sz w:val="22"/>
          <w:szCs w:val="22"/>
        </w:rPr>
        <w:t xml:space="preserve">, </w:t>
      </w:r>
      <w:r w:rsidR="00596D66" w:rsidRPr="00B81F38">
        <w:rPr>
          <w:rFonts w:cs="Arial"/>
          <w:color w:val="000000" w:themeColor="text1"/>
          <w:sz w:val="22"/>
          <w:szCs w:val="22"/>
        </w:rPr>
        <w:t>Katie Newby</w:t>
      </w:r>
      <w:r w:rsidR="00C2748A" w:rsidRPr="00B81F38">
        <w:rPr>
          <w:rFonts w:cs="Arial"/>
          <w:color w:val="000000" w:themeColor="text1"/>
          <w:sz w:val="22"/>
          <w:szCs w:val="22"/>
          <w:vertAlign w:val="superscript"/>
        </w:rPr>
        <w:t>3</w:t>
      </w:r>
      <w:r w:rsidR="00596D66" w:rsidRPr="00B81F38">
        <w:rPr>
          <w:rFonts w:cs="Arial"/>
          <w:color w:val="000000" w:themeColor="text1"/>
          <w:sz w:val="22"/>
          <w:szCs w:val="22"/>
        </w:rPr>
        <w:t xml:space="preserve"> PhD,</w:t>
      </w:r>
      <w:r w:rsidRPr="00B81F38">
        <w:rPr>
          <w:rFonts w:cs="Arial"/>
          <w:color w:val="000000" w:themeColor="text1"/>
          <w:sz w:val="22"/>
          <w:szCs w:val="22"/>
        </w:rPr>
        <w:t xml:space="preserve"> Henry WW Potts</w:t>
      </w:r>
      <w:r w:rsidR="00C2748A" w:rsidRPr="00B81F38">
        <w:rPr>
          <w:rFonts w:cs="Arial"/>
          <w:color w:val="000000" w:themeColor="text1"/>
          <w:sz w:val="22"/>
          <w:szCs w:val="22"/>
          <w:vertAlign w:val="superscript"/>
        </w:rPr>
        <w:t>2</w:t>
      </w:r>
      <w:r w:rsidR="00596D66" w:rsidRPr="00B81F38">
        <w:rPr>
          <w:rFonts w:cs="Arial"/>
          <w:color w:val="000000" w:themeColor="text1"/>
          <w:sz w:val="22"/>
          <w:szCs w:val="22"/>
          <w:vertAlign w:val="superscript"/>
        </w:rPr>
        <w:t xml:space="preserve"> </w:t>
      </w:r>
      <w:r w:rsidR="00596D66" w:rsidRPr="00B81F38">
        <w:rPr>
          <w:rFonts w:cs="Arial"/>
          <w:color w:val="000000" w:themeColor="text1"/>
          <w:sz w:val="22"/>
          <w:szCs w:val="22"/>
        </w:rPr>
        <w:t>PhD, Lee Smith</w:t>
      </w:r>
      <w:r w:rsidR="00503E81" w:rsidRPr="00B81F38">
        <w:rPr>
          <w:rFonts w:cs="Arial"/>
          <w:color w:val="000000" w:themeColor="text1"/>
          <w:sz w:val="22"/>
          <w:szCs w:val="22"/>
          <w:vertAlign w:val="superscript"/>
        </w:rPr>
        <w:t>4</w:t>
      </w:r>
      <w:r w:rsidR="00596D66" w:rsidRPr="00B81F38">
        <w:rPr>
          <w:rFonts w:cs="Arial"/>
          <w:color w:val="000000" w:themeColor="text1"/>
          <w:sz w:val="22"/>
          <w:szCs w:val="22"/>
        </w:rPr>
        <w:t xml:space="preserve"> PhD</w:t>
      </w:r>
      <w:r w:rsidRPr="00B81F38">
        <w:rPr>
          <w:rFonts w:cs="Arial"/>
          <w:color w:val="000000" w:themeColor="text1"/>
          <w:sz w:val="22"/>
          <w:szCs w:val="22"/>
        </w:rPr>
        <w:t>, Adrian Hon</w:t>
      </w:r>
      <w:r w:rsidR="00503E81" w:rsidRPr="00B81F38">
        <w:rPr>
          <w:rFonts w:cs="Arial"/>
          <w:color w:val="000000" w:themeColor="text1"/>
          <w:sz w:val="22"/>
          <w:szCs w:val="22"/>
          <w:vertAlign w:val="superscript"/>
        </w:rPr>
        <w:t>5</w:t>
      </w:r>
      <w:r w:rsidR="003B3C2E" w:rsidRPr="00B81F38">
        <w:rPr>
          <w:rFonts w:cs="Arial"/>
          <w:color w:val="000000" w:themeColor="text1"/>
          <w:sz w:val="22"/>
          <w:szCs w:val="22"/>
        </w:rPr>
        <w:t xml:space="preserve"> MA</w:t>
      </w:r>
      <w:r w:rsidRPr="00B81F38">
        <w:rPr>
          <w:rFonts w:cs="Arial"/>
          <w:color w:val="000000" w:themeColor="text1"/>
          <w:sz w:val="22"/>
          <w:szCs w:val="22"/>
        </w:rPr>
        <w:t>, Andrew Steptoe</w:t>
      </w:r>
      <w:r w:rsidR="00503E81" w:rsidRPr="00B81F38">
        <w:rPr>
          <w:rFonts w:cs="Arial"/>
          <w:color w:val="000000" w:themeColor="text1"/>
          <w:sz w:val="22"/>
          <w:szCs w:val="22"/>
          <w:vertAlign w:val="superscript"/>
        </w:rPr>
        <w:t>1</w:t>
      </w:r>
      <w:r w:rsidR="00F619E9" w:rsidRPr="00B81F38">
        <w:rPr>
          <w:rFonts w:cs="Arial"/>
          <w:color w:val="000000" w:themeColor="text1"/>
          <w:sz w:val="22"/>
          <w:szCs w:val="22"/>
          <w:vertAlign w:val="superscript"/>
        </w:rPr>
        <w:t xml:space="preserve"> </w:t>
      </w:r>
      <w:r w:rsidR="00F619E9" w:rsidRPr="00B81F38">
        <w:rPr>
          <w:rFonts w:cs="Arial"/>
          <w:color w:val="000000" w:themeColor="text1"/>
          <w:sz w:val="22"/>
          <w:szCs w:val="22"/>
        </w:rPr>
        <w:t>PhD, Abi Fisher</w:t>
      </w:r>
      <w:r w:rsidR="00F619E9" w:rsidRPr="00B81F38">
        <w:rPr>
          <w:rFonts w:cs="Arial"/>
          <w:color w:val="000000" w:themeColor="text1"/>
          <w:sz w:val="22"/>
          <w:szCs w:val="22"/>
          <w:vertAlign w:val="superscript"/>
        </w:rPr>
        <w:t>1</w:t>
      </w:r>
      <w:r w:rsidR="00F619E9" w:rsidRPr="00B81F38">
        <w:rPr>
          <w:rFonts w:cs="Arial"/>
          <w:color w:val="000000" w:themeColor="text1"/>
          <w:sz w:val="22"/>
          <w:szCs w:val="22"/>
        </w:rPr>
        <w:t xml:space="preserve"> </w:t>
      </w:r>
      <w:r w:rsidRPr="00B81F38">
        <w:rPr>
          <w:rFonts w:cs="Arial"/>
          <w:color w:val="000000" w:themeColor="text1"/>
          <w:sz w:val="22"/>
          <w:szCs w:val="22"/>
        </w:rPr>
        <w:t>PhD</w:t>
      </w:r>
    </w:p>
    <w:p w14:paraId="6683BDA6" w14:textId="77777777" w:rsidR="00FD14E0" w:rsidRPr="001E0F2B" w:rsidRDefault="00FD14E0" w:rsidP="00795A15">
      <w:pPr>
        <w:spacing w:line="480" w:lineRule="auto"/>
        <w:outlineLvl w:val="0"/>
        <w:rPr>
          <w:rFonts w:cs="Arial"/>
          <w:b/>
          <w:color w:val="000000" w:themeColor="text1"/>
          <w:sz w:val="22"/>
          <w:szCs w:val="22"/>
        </w:rPr>
      </w:pPr>
    </w:p>
    <w:p w14:paraId="5A429C38" w14:textId="77777777" w:rsidR="00FD14E0" w:rsidRPr="00FD14E0" w:rsidRDefault="00FD14E0" w:rsidP="00FD14E0">
      <w:pPr>
        <w:spacing w:line="480" w:lineRule="auto"/>
        <w:outlineLvl w:val="0"/>
        <w:rPr>
          <w:rFonts w:cs="Arial"/>
          <w:color w:val="000000" w:themeColor="text1"/>
          <w:sz w:val="22"/>
          <w:szCs w:val="22"/>
        </w:rPr>
      </w:pPr>
      <w:r w:rsidRPr="00FD14E0">
        <w:rPr>
          <w:rFonts w:cs="Arial"/>
          <w:color w:val="000000" w:themeColor="text1"/>
          <w:sz w:val="22"/>
          <w:szCs w:val="22"/>
        </w:rPr>
        <w:t>1.</w:t>
      </w:r>
      <w:r w:rsidRPr="00FD14E0">
        <w:rPr>
          <w:rFonts w:cs="Arial"/>
          <w:color w:val="000000" w:themeColor="text1"/>
          <w:sz w:val="22"/>
          <w:szCs w:val="22"/>
        </w:rPr>
        <w:tab/>
        <w:t>University College London, Dept. Behavioural Science &amp; Health, Torrington Place, WC1E 7HB</w:t>
      </w:r>
    </w:p>
    <w:p w14:paraId="486FFB6B" w14:textId="77777777" w:rsidR="00FD14E0" w:rsidRPr="00FD14E0" w:rsidRDefault="00FD14E0" w:rsidP="00FD14E0">
      <w:pPr>
        <w:spacing w:line="480" w:lineRule="auto"/>
        <w:outlineLvl w:val="0"/>
        <w:rPr>
          <w:rFonts w:cs="Arial"/>
          <w:color w:val="000000" w:themeColor="text1"/>
          <w:sz w:val="22"/>
          <w:szCs w:val="22"/>
        </w:rPr>
      </w:pPr>
      <w:r w:rsidRPr="00FD14E0">
        <w:rPr>
          <w:rFonts w:cs="Arial"/>
          <w:color w:val="000000" w:themeColor="text1"/>
          <w:sz w:val="22"/>
          <w:szCs w:val="22"/>
        </w:rPr>
        <w:t>2.</w:t>
      </w:r>
      <w:r w:rsidRPr="00FD14E0">
        <w:rPr>
          <w:rFonts w:cs="Arial"/>
          <w:color w:val="000000" w:themeColor="text1"/>
          <w:sz w:val="22"/>
          <w:szCs w:val="22"/>
        </w:rPr>
        <w:tab/>
        <w:t>UCL Institute of Health Informatics, University College London, 222 Euston Road, NW1 2DA</w:t>
      </w:r>
    </w:p>
    <w:p w14:paraId="0B0D0101" w14:textId="77777777" w:rsidR="00FD14E0" w:rsidRPr="00FD14E0" w:rsidRDefault="00FD14E0" w:rsidP="00FD14E0">
      <w:pPr>
        <w:spacing w:line="480" w:lineRule="auto"/>
        <w:outlineLvl w:val="0"/>
        <w:rPr>
          <w:rFonts w:cs="Arial"/>
          <w:color w:val="000000" w:themeColor="text1"/>
          <w:sz w:val="22"/>
          <w:szCs w:val="22"/>
        </w:rPr>
      </w:pPr>
      <w:r w:rsidRPr="00FD14E0">
        <w:rPr>
          <w:rFonts w:cs="Arial"/>
          <w:color w:val="000000" w:themeColor="text1"/>
          <w:sz w:val="22"/>
          <w:szCs w:val="22"/>
        </w:rPr>
        <w:t>3.</w:t>
      </w:r>
      <w:r w:rsidRPr="00FD14E0">
        <w:rPr>
          <w:rFonts w:cs="Arial"/>
          <w:color w:val="000000" w:themeColor="text1"/>
          <w:sz w:val="22"/>
          <w:szCs w:val="22"/>
        </w:rPr>
        <w:tab/>
        <w:t>Coventry University, Priory Street, Coventry, CV1 5FV</w:t>
      </w:r>
    </w:p>
    <w:p w14:paraId="0CEC41A2" w14:textId="77777777" w:rsidR="00FD14E0" w:rsidRPr="00FD14E0" w:rsidRDefault="00FD14E0" w:rsidP="00FD14E0">
      <w:pPr>
        <w:spacing w:line="480" w:lineRule="auto"/>
        <w:ind w:left="720" w:hanging="720"/>
        <w:outlineLvl w:val="0"/>
        <w:rPr>
          <w:rFonts w:cs="Arial"/>
          <w:color w:val="000000" w:themeColor="text1"/>
          <w:sz w:val="22"/>
          <w:szCs w:val="22"/>
        </w:rPr>
      </w:pPr>
      <w:r w:rsidRPr="00FD14E0">
        <w:rPr>
          <w:rFonts w:cs="Arial"/>
          <w:color w:val="000000" w:themeColor="text1"/>
          <w:sz w:val="22"/>
          <w:szCs w:val="22"/>
        </w:rPr>
        <w:t>4.</w:t>
      </w:r>
      <w:r w:rsidRPr="00FD14E0">
        <w:rPr>
          <w:rFonts w:cs="Arial"/>
          <w:color w:val="000000" w:themeColor="text1"/>
          <w:sz w:val="22"/>
          <w:szCs w:val="22"/>
        </w:rPr>
        <w:tab/>
        <w:t xml:space="preserve">The Cambridge Centre for Sport and Exercise Sciences, Anglia Ruskin University, East Road, Cambridge, CB1 1PT </w:t>
      </w:r>
    </w:p>
    <w:p w14:paraId="11113B9C" w14:textId="5E9E9527" w:rsidR="00503E81" w:rsidRPr="00FD14E0" w:rsidRDefault="00FD14E0" w:rsidP="00FD14E0">
      <w:pPr>
        <w:spacing w:line="480" w:lineRule="auto"/>
        <w:outlineLvl w:val="0"/>
        <w:rPr>
          <w:rFonts w:cs="Arial"/>
          <w:color w:val="000000" w:themeColor="text1"/>
          <w:sz w:val="22"/>
          <w:szCs w:val="22"/>
        </w:rPr>
      </w:pPr>
      <w:r w:rsidRPr="00FD14E0">
        <w:rPr>
          <w:rFonts w:cs="Arial"/>
          <w:color w:val="000000" w:themeColor="text1"/>
          <w:sz w:val="22"/>
          <w:szCs w:val="22"/>
        </w:rPr>
        <w:t>5.</w:t>
      </w:r>
      <w:r w:rsidRPr="00FD14E0">
        <w:rPr>
          <w:rFonts w:cs="Arial"/>
          <w:color w:val="000000" w:themeColor="text1"/>
          <w:sz w:val="22"/>
          <w:szCs w:val="22"/>
        </w:rPr>
        <w:tab/>
        <w:t>Six to Start, Gordon House Road London NW5 1LP</w:t>
      </w:r>
    </w:p>
    <w:p w14:paraId="6D14CA96" w14:textId="0627BB31" w:rsidR="00FD14E0" w:rsidRDefault="00FD14E0" w:rsidP="00795A15">
      <w:pPr>
        <w:spacing w:line="480" w:lineRule="auto"/>
        <w:outlineLvl w:val="0"/>
        <w:rPr>
          <w:rFonts w:cs="Arial"/>
          <w:b/>
          <w:color w:val="000000" w:themeColor="text1"/>
          <w:sz w:val="22"/>
          <w:szCs w:val="22"/>
        </w:rPr>
      </w:pPr>
    </w:p>
    <w:p w14:paraId="26EBF9B3" w14:textId="77777777" w:rsidR="00FD14E0" w:rsidRPr="001E0F2B" w:rsidRDefault="00FD14E0" w:rsidP="00795A15">
      <w:pPr>
        <w:spacing w:line="480" w:lineRule="auto"/>
        <w:outlineLvl w:val="0"/>
        <w:rPr>
          <w:rFonts w:cs="Arial"/>
          <w:b/>
          <w:color w:val="000000" w:themeColor="text1"/>
          <w:sz w:val="22"/>
          <w:szCs w:val="22"/>
        </w:rPr>
      </w:pPr>
    </w:p>
    <w:p w14:paraId="5D2898A7" w14:textId="723AE6F6" w:rsidR="00503E81" w:rsidRPr="00B81F38" w:rsidRDefault="00FE2992" w:rsidP="00795A15">
      <w:pPr>
        <w:spacing w:line="480" w:lineRule="auto"/>
        <w:outlineLvl w:val="0"/>
        <w:rPr>
          <w:rFonts w:cs="Arial"/>
          <w:color w:val="000000" w:themeColor="text1"/>
          <w:sz w:val="22"/>
          <w:szCs w:val="22"/>
        </w:rPr>
      </w:pPr>
      <w:r w:rsidRPr="00B81F38">
        <w:rPr>
          <w:rFonts w:cs="Arial"/>
          <w:color w:val="000000" w:themeColor="text1"/>
          <w:sz w:val="22"/>
          <w:szCs w:val="22"/>
        </w:rPr>
        <w:t>Title: Younger a</w:t>
      </w:r>
      <w:r w:rsidR="00503E81" w:rsidRPr="00B81F38">
        <w:rPr>
          <w:rFonts w:cs="Arial"/>
          <w:color w:val="000000" w:themeColor="text1"/>
          <w:sz w:val="22"/>
          <w:szCs w:val="22"/>
        </w:rPr>
        <w:t>dolescents</w:t>
      </w:r>
      <w:r w:rsidR="00C2748A" w:rsidRPr="00B81F38">
        <w:rPr>
          <w:rFonts w:cs="Arial"/>
          <w:color w:val="000000" w:themeColor="text1"/>
          <w:sz w:val="22"/>
          <w:szCs w:val="22"/>
        </w:rPr>
        <w:t>’</w:t>
      </w:r>
      <w:r w:rsidR="00503E81" w:rsidRPr="00B81F38">
        <w:rPr>
          <w:rFonts w:cs="Arial"/>
          <w:color w:val="000000" w:themeColor="text1"/>
          <w:sz w:val="22"/>
          <w:szCs w:val="22"/>
        </w:rPr>
        <w:t xml:space="preserve"> </w:t>
      </w:r>
      <w:r w:rsidR="00E91BBB" w:rsidRPr="00B81F38">
        <w:rPr>
          <w:rFonts w:cs="Arial"/>
          <w:color w:val="000000" w:themeColor="text1"/>
          <w:sz w:val="22"/>
          <w:szCs w:val="22"/>
        </w:rPr>
        <w:t>perception</w:t>
      </w:r>
      <w:r w:rsidR="00C2748A" w:rsidRPr="00B81F38">
        <w:rPr>
          <w:rFonts w:cs="Arial"/>
          <w:color w:val="000000" w:themeColor="text1"/>
          <w:sz w:val="22"/>
          <w:szCs w:val="22"/>
        </w:rPr>
        <w:t>s</w:t>
      </w:r>
      <w:r w:rsidR="00E91BBB" w:rsidRPr="00B81F38">
        <w:rPr>
          <w:rFonts w:cs="Arial"/>
          <w:color w:val="000000" w:themeColor="text1"/>
          <w:sz w:val="22"/>
          <w:szCs w:val="22"/>
        </w:rPr>
        <w:t xml:space="preserve"> and attitudes </w:t>
      </w:r>
      <w:r w:rsidR="00503E81" w:rsidRPr="00B81F38">
        <w:rPr>
          <w:rFonts w:cs="Arial"/>
          <w:color w:val="000000" w:themeColor="text1"/>
          <w:sz w:val="22"/>
          <w:szCs w:val="22"/>
        </w:rPr>
        <w:t xml:space="preserve">about physical activity, exergaming and virtual reality: a qualitative intervention development study </w:t>
      </w:r>
    </w:p>
    <w:p w14:paraId="7975155B" w14:textId="77777777" w:rsidR="00503E81" w:rsidRPr="00B81F38" w:rsidRDefault="00503E81" w:rsidP="00795A15">
      <w:pPr>
        <w:spacing w:line="480" w:lineRule="auto"/>
        <w:outlineLvl w:val="0"/>
        <w:rPr>
          <w:rFonts w:cs="Arial"/>
          <w:color w:val="000000" w:themeColor="text1"/>
          <w:sz w:val="22"/>
          <w:szCs w:val="22"/>
        </w:rPr>
      </w:pPr>
    </w:p>
    <w:p w14:paraId="394E455F" w14:textId="46254DFA" w:rsidR="00995238" w:rsidRPr="00B81F38" w:rsidRDefault="00503E81" w:rsidP="000B0CAA">
      <w:pPr>
        <w:spacing w:line="480" w:lineRule="auto"/>
        <w:outlineLvl w:val="0"/>
        <w:rPr>
          <w:rFonts w:cs="Arial"/>
          <w:color w:val="000000" w:themeColor="text1"/>
          <w:sz w:val="22"/>
          <w:szCs w:val="22"/>
        </w:rPr>
      </w:pPr>
      <w:r w:rsidRPr="00B81F38">
        <w:rPr>
          <w:rFonts w:cs="Arial"/>
          <w:color w:val="000000" w:themeColor="text1"/>
          <w:sz w:val="22"/>
          <w:szCs w:val="22"/>
        </w:rPr>
        <w:t xml:space="preserve">In preparation for Journal </w:t>
      </w:r>
      <w:r w:rsidR="00647B9F" w:rsidRPr="00B81F38">
        <w:rPr>
          <w:rFonts w:cs="Arial"/>
          <w:color w:val="000000" w:themeColor="text1"/>
          <w:sz w:val="22"/>
          <w:szCs w:val="22"/>
        </w:rPr>
        <w:t xml:space="preserve">of </w:t>
      </w:r>
      <w:r w:rsidR="00726E73" w:rsidRPr="00B81F38">
        <w:rPr>
          <w:rFonts w:cs="Arial"/>
          <w:color w:val="000000" w:themeColor="text1"/>
          <w:sz w:val="22"/>
          <w:szCs w:val="22"/>
        </w:rPr>
        <w:t>Medical Internet Research</w:t>
      </w:r>
    </w:p>
    <w:p w14:paraId="202D3847" w14:textId="77777777" w:rsidR="000B0CAA" w:rsidRPr="00B81F38" w:rsidRDefault="000B0CAA" w:rsidP="000B0CAA">
      <w:pPr>
        <w:spacing w:line="480" w:lineRule="auto"/>
        <w:outlineLvl w:val="0"/>
        <w:rPr>
          <w:rFonts w:cs="Arial"/>
          <w:color w:val="000000" w:themeColor="text1"/>
          <w:sz w:val="22"/>
          <w:szCs w:val="22"/>
        </w:rPr>
      </w:pPr>
    </w:p>
    <w:p w14:paraId="7528BDE2" w14:textId="76F2CC4C" w:rsidR="00995238" w:rsidRPr="00B81F38" w:rsidRDefault="000B0CAA" w:rsidP="00795A15">
      <w:pPr>
        <w:shd w:val="clear" w:color="auto" w:fill="FFFFFF"/>
        <w:spacing w:line="480" w:lineRule="auto"/>
        <w:rPr>
          <w:rFonts w:ascii="Calibri" w:eastAsia="Times New Roman" w:hAnsi="Calibri" w:cs="Calibri"/>
          <w:color w:val="000000" w:themeColor="text1"/>
          <w:sz w:val="22"/>
          <w:szCs w:val="22"/>
          <w:lang w:eastAsia="en-GB"/>
        </w:rPr>
      </w:pPr>
      <w:r w:rsidRPr="00B81F38">
        <w:rPr>
          <w:rFonts w:ascii="Calibri" w:eastAsia="Times New Roman" w:hAnsi="Calibri" w:cs="Calibri"/>
          <w:color w:val="000000" w:themeColor="text1"/>
          <w:sz w:val="22"/>
          <w:szCs w:val="22"/>
          <w:lang w:eastAsia="en-GB"/>
        </w:rPr>
        <w:t>Corresponding author</w:t>
      </w:r>
    </w:p>
    <w:p w14:paraId="1D29E5A1" w14:textId="19569EF3" w:rsidR="000B0CAA" w:rsidRPr="000B0CAA" w:rsidRDefault="000B0CAA" w:rsidP="006A4187">
      <w:pPr>
        <w:shd w:val="clear" w:color="auto" w:fill="FFFFFF"/>
        <w:rPr>
          <w:rFonts w:ascii="Calibri" w:eastAsia="Times New Roman" w:hAnsi="Calibri" w:cs="Calibri"/>
          <w:color w:val="000000" w:themeColor="text1"/>
          <w:sz w:val="22"/>
          <w:szCs w:val="22"/>
          <w:lang w:eastAsia="en-GB"/>
        </w:rPr>
      </w:pPr>
      <w:proofErr w:type="spellStart"/>
      <w:r>
        <w:rPr>
          <w:rFonts w:ascii="Calibri" w:eastAsia="Times New Roman" w:hAnsi="Calibri" w:cs="Calibri"/>
          <w:color w:val="000000" w:themeColor="text1"/>
          <w:sz w:val="22"/>
          <w:szCs w:val="22"/>
          <w:lang w:eastAsia="en-GB"/>
        </w:rPr>
        <w:t>Nuša</w:t>
      </w:r>
      <w:proofErr w:type="spellEnd"/>
      <w:r>
        <w:rPr>
          <w:rFonts w:ascii="Calibri" w:eastAsia="Times New Roman" w:hAnsi="Calibri" w:cs="Calibri"/>
          <w:color w:val="000000" w:themeColor="text1"/>
          <w:sz w:val="22"/>
          <w:szCs w:val="22"/>
          <w:lang w:eastAsia="en-GB"/>
        </w:rPr>
        <w:t xml:space="preserve"> </w:t>
      </w:r>
      <w:proofErr w:type="spellStart"/>
      <w:r>
        <w:rPr>
          <w:rFonts w:ascii="Calibri" w:eastAsia="Times New Roman" w:hAnsi="Calibri" w:cs="Calibri"/>
          <w:color w:val="000000" w:themeColor="text1"/>
          <w:sz w:val="22"/>
          <w:szCs w:val="22"/>
          <w:lang w:eastAsia="en-GB"/>
        </w:rPr>
        <w:t>Farič</w:t>
      </w:r>
      <w:proofErr w:type="spellEnd"/>
      <w:r>
        <w:rPr>
          <w:rFonts w:ascii="Calibri" w:eastAsia="Times New Roman" w:hAnsi="Calibri" w:cs="Calibri"/>
          <w:color w:val="000000" w:themeColor="text1"/>
          <w:sz w:val="22"/>
          <w:szCs w:val="22"/>
          <w:lang w:eastAsia="en-GB"/>
        </w:rPr>
        <w:t xml:space="preserve"> </w:t>
      </w:r>
    </w:p>
    <w:p w14:paraId="1E2DA5A7" w14:textId="1B59601F" w:rsidR="000B0CAA" w:rsidRPr="000B0CAA" w:rsidRDefault="000B0CAA" w:rsidP="006A4187">
      <w:pPr>
        <w:shd w:val="clear" w:color="auto" w:fill="FFFFFF"/>
        <w:rPr>
          <w:rFonts w:ascii="Calibri" w:eastAsia="Times New Roman" w:hAnsi="Calibri" w:cs="Calibri"/>
          <w:color w:val="000000" w:themeColor="text1"/>
          <w:sz w:val="22"/>
          <w:szCs w:val="22"/>
          <w:lang w:eastAsia="en-GB"/>
        </w:rPr>
      </w:pPr>
      <w:r w:rsidRPr="000B0CAA">
        <w:rPr>
          <w:rFonts w:ascii="Calibri" w:eastAsia="Times New Roman" w:hAnsi="Calibri" w:cs="Calibri"/>
          <w:color w:val="000000" w:themeColor="text1"/>
          <w:sz w:val="22"/>
          <w:szCs w:val="22"/>
          <w:lang w:eastAsia="en-GB"/>
        </w:rPr>
        <w:t>UCL H</w:t>
      </w:r>
      <w:r>
        <w:rPr>
          <w:rFonts w:ascii="Calibri" w:eastAsia="Times New Roman" w:hAnsi="Calibri" w:cs="Calibri"/>
          <w:color w:val="000000" w:themeColor="text1"/>
          <w:sz w:val="22"/>
          <w:szCs w:val="22"/>
          <w:lang w:eastAsia="en-GB"/>
        </w:rPr>
        <w:t>ealth Behaviour Research Centre</w:t>
      </w:r>
    </w:p>
    <w:p w14:paraId="1612422E" w14:textId="0A58B7E2" w:rsidR="000B0CAA" w:rsidRPr="000B0CAA" w:rsidRDefault="000B0CAA" w:rsidP="000B0CAA">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University College London</w:t>
      </w:r>
    </w:p>
    <w:p w14:paraId="6608D629" w14:textId="266318BE" w:rsidR="000B0CAA" w:rsidRPr="000B0CAA" w:rsidRDefault="000B0CAA" w:rsidP="000B0CAA">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1-19 Torrington Place</w:t>
      </w:r>
    </w:p>
    <w:p w14:paraId="129CA859" w14:textId="56F9EF8C" w:rsidR="000B0CAA" w:rsidRPr="000B0CAA" w:rsidRDefault="000B0CAA" w:rsidP="000B0CAA">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London</w:t>
      </w:r>
    </w:p>
    <w:p w14:paraId="6E5AFFBB" w14:textId="1921BD0A" w:rsidR="000B0CAA" w:rsidRPr="000B0CAA" w:rsidRDefault="000B0CAA" w:rsidP="000B0CAA">
      <w:pPr>
        <w:shd w:val="clear" w:color="auto" w:fill="FFFFFF"/>
        <w:rPr>
          <w:rFonts w:ascii="Calibri" w:eastAsia="Times New Roman" w:hAnsi="Calibri" w:cs="Calibri"/>
          <w:color w:val="000000" w:themeColor="text1"/>
          <w:sz w:val="22"/>
          <w:szCs w:val="22"/>
          <w:lang w:eastAsia="en-GB"/>
        </w:rPr>
      </w:pPr>
      <w:r w:rsidRPr="000B0CAA">
        <w:rPr>
          <w:rFonts w:ascii="Calibri" w:eastAsia="Times New Roman" w:hAnsi="Calibri" w:cs="Calibri"/>
          <w:color w:val="000000" w:themeColor="text1"/>
          <w:sz w:val="22"/>
          <w:szCs w:val="22"/>
          <w:lang w:eastAsia="en-GB"/>
        </w:rPr>
        <w:t xml:space="preserve">WC1E </w:t>
      </w:r>
      <w:r>
        <w:rPr>
          <w:rFonts w:ascii="Calibri" w:eastAsia="Times New Roman" w:hAnsi="Calibri" w:cs="Calibri"/>
          <w:color w:val="000000" w:themeColor="text1"/>
          <w:sz w:val="22"/>
          <w:szCs w:val="22"/>
          <w:lang w:eastAsia="en-GB"/>
        </w:rPr>
        <w:t>6BT</w:t>
      </w:r>
    </w:p>
    <w:p w14:paraId="21FD5335" w14:textId="1D8F9683" w:rsidR="000B0CAA" w:rsidRPr="000B0CAA" w:rsidRDefault="0068409C" w:rsidP="006A4187">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 xml:space="preserve">T. </w:t>
      </w:r>
      <w:r w:rsidR="000B0CAA">
        <w:rPr>
          <w:rFonts w:ascii="Calibri" w:eastAsia="Times New Roman" w:hAnsi="Calibri" w:cs="Calibri"/>
          <w:color w:val="000000" w:themeColor="text1"/>
          <w:sz w:val="22"/>
          <w:szCs w:val="22"/>
          <w:lang w:eastAsia="en-GB"/>
        </w:rPr>
        <w:t xml:space="preserve">0207 7679 4466 (int </w:t>
      </w:r>
      <w:proofErr w:type="spellStart"/>
      <w:r w:rsidR="000B0CAA">
        <w:rPr>
          <w:rFonts w:ascii="Calibri" w:eastAsia="Times New Roman" w:hAnsi="Calibri" w:cs="Calibri"/>
          <w:color w:val="000000" w:themeColor="text1"/>
          <w:sz w:val="22"/>
          <w:szCs w:val="22"/>
          <w:lang w:eastAsia="en-GB"/>
        </w:rPr>
        <w:t>ext</w:t>
      </w:r>
      <w:proofErr w:type="spellEnd"/>
      <w:r w:rsidR="000B0CAA">
        <w:rPr>
          <w:rFonts w:ascii="Calibri" w:eastAsia="Times New Roman" w:hAnsi="Calibri" w:cs="Calibri"/>
          <w:color w:val="000000" w:themeColor="text1"/>
          <w:sz w:val="22"/>
          <w:szCs w:val="22"/>
          <w:lang w:eastAsia="en-GB"/>
        </w:rPr>
        <w:t xml:space="preserve"> 419 14)</w:t>
      </w:r>
    </w:p>
    <w:p w14:paraId="2A383C8A" w14:textId="0FB3DD90" w:rsidR="000B0CAA" w:rsidRPr="000B0CAA" w:rsidRDefault="000B0CAA" w:rsidP="006A4187">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M. +44 (0)75 3441 7752</w:t>
      </w:r>
    </w:p>
    <w:p w14:paraId="38673A27" w14:textId="7D6C49A1" w:rsidR="000B0CAA" w:rsidRDefault="0068409C" w:rsidP="006A4187">
      <w:pPr>
        <w:shd w:val="clear" w:color="auto" w:fill="FFFFFF"/>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E.</w:t>
      </w:r>
      <w:r w:rsidR="000B0CAA" w:rsidRPr="000B0CAA">
        <w:rPr>
          <w:rFonts w:ascii="Calibri" w:eastAsia="Times New Roman" w:hAnsi="Calibri" w:cs="Calibri"/>
          <w:color w:val="000000" w:themeColor="text1"/>
          <w:sz w:val="22"/>
          <w:szCs w:val="22"/>
          <w:lang w:eastAsia="en-GB"/>
        </w:rPr>
        <w:t xml:space="preserve"> nusa.faric.11@ucl.ac.uk</w:t>
      </w:r>
    </w:p>
    <w:p w14:paraId="42DE51BE" w14:textId="3E471557" w:rsidR="000B0CAA" w:rsidRDefault="000B0CAA" w:rsidP="00795A15">
      <w:pPr>
        <w:spacing w:line="480" w:lineRule="auto"/>
        <w:outlineLvl w:val="0"/>
        <w:rPr>
          <w:rFonts w:ascii="Calibri" w:eastAsia="Times New Roman" w:hAnsi="Calibri" w:cs="Calibri"/>
          <w:color w:val="000000" w:themeColor="text1"/>
          <w:sz w:val="22"/>
          <w:szCs w:val="22"/>
          <w:lang w:eastAsia="en-GB"/>
        </w:rPr>
      </w:pPr>
    </w:p>
    <w:p w14:paraId="480A7B3A" w14:textId="0CF1850D" w:rsidR="006A4187" w:rsidRDefault="006A4187" w:rsidP="00795A15">
      <w:pPr>
        <w:spacing w:line="480" w:lineRule="auto"/>
        <w:outlineLvl w:val="0"/>
        <w:rPr>
          <w:rFonts w:ascii="Calibri" w:eastAsia="Times New Roman" w:hAnsi="Calibri" w:cs="Calibri"/>
          <w:color w:val="000000" w:themeColor="text1"/>
          <w:sz w:val="22"/>
          <w:szCs w:val="22"/>
          <w:lang w:eastAsia="en-GB"/>
        </w:rPr>
      </w:pPr>
    </w:p>
    <w:p w14:paraId="2889F181" w14:textId="77777777" w:rsidR="006A4187" w:rsidRDefault="006A4187" w:rsidP="00795A15">
      <w:pPr>
        <w:spacing w:line="480" w:lineRule="auto"/>
        <w:outlineLvl w:val="0"/>
        <w:rPr>
          <w:rFonts w:ascii="Calibri" w:eastAsia="Times New Roman" w:hAnsi="Calibri" w:cs="Calibri"/>
          <w:color w:val="000000" w:themeColor="text1"/>
          <w:sz w:val="22"/>
          <w:szCs w:val="22"/>
          <w:lang w:eastAsia="en-GB"/>
        </w:rPr>
      </w:pPr>
    </w:p>
    <w:p w14:paraId="01CFCCF9" w14:textId="16BBEF76" w:rsidR="00503E81" w:rsidRPr="00B81F38" w:rsidRDefault="00503E81" w:rsidP="00795A15">
      <w:pPr>
        <w:spacing w:line="480" w:lineRule="auto"/>
        <w:outlineLvl w:val="0"/>
        <w:rPr>
          <w:rFonts w:cs="Arial"/>
          <w:color w:val="000000" w:themeColor="text1"/>
          <w:sz w:val="22"/>
          <w:szCs w:val="22"/>
        </w:rPr>
      </w:pPr>
      <w:r w:rsidRPr="00B81F38">
        <w:rPr>
          <w:rFonts w:cs="Arial"/>
          <w:color w:val="000000" w:themeColor="text1"/>
          <w:sz w:val="22"/>
          <w:szCs w:val="22"/>
        </w:rPr>
        <w:lastRenderedPageBreak/>
        <w:t>A</w:t>
      </w:r>
      <w:r w:rsidR="00726E73" w:rsidRPr="00B81F38">
        <w:rPr>
          <w:rFonts w:cs="Arial"/>
          <w:color w:val="000000" w:themeColor="text1"/>
          <w:sz w:val="22"/>
          <w:szCs w:val="22"/>
        </w:rPr>
        <w:t>BSTRACT</w:t>
      </w:r>
    </w:p>
    <w:p w14:paraId="1BF721A9" w14:textId="001BE23F" w:rsidR="00712D53" w:rsidRPr="00B81F38" w:rsidRDefault="00503E81" w:rsidP="00795A15">
      <w:pPr>
        <w:spacing w:line="480" w:lineRule="auto"/>
        <w:rPr>
          <w:rFonts w:cs="Arial"/>
          <w:color w:val="000000" w:themeColor="text1"/>
          <w:sz w:val="22"/>
          <w:szCs w:val="22"/>
        </w:rPr>
      </w:pPr>
      <w:r w:rsidRPr="00B81F38">
        <w:rPr>
          <w:rFonts w:cs="Arial"/>
          <w:color w:val="000000" w:themeColor="text1"/>
          <w:sz w:val="22"/>
          <w:szCs w:val="22"/>
        </w:rPr>
        <w:t xml:space="preserve">Background. Novel strategies to promote </w:t>
      </w:r>
      <w:r w:rsidR="004E0788" w:rsidRPr="00B81F38">
        <w:rPr>
          <w:rFonts w:cs="Arial"/>
          <w:color w:val="000000" w:themeColor="text1"/>
          <w:sz w:val="22"/>
          <w:szCs w:val="22"/>
        </w:rPr>
        <w:t>physical activity (</w:t>
      </w:r>
      <w:r w:rsidRPr="00B81F38">
        <w:rPr>
          <w:rFonts w:cs="Arial"/>
          <w:color w:val="000000" w:themeColor="text1"/>
          <w:sz w:val="22"/>
          <w:szCs w:val="22"/>
        </w:rPr>
        <w:t>PA</w:t>
      </w:r>
      <w:r w:rsidR="004E0788" w:rsidRPr="00B81F38">
        <w:rPr>
          <w:rFonts w:cs="Arial"/>
          <w:color w:val="000000" w:themeColor="text1"/>
          <w:sz w:val="22"/>
          <w:szCs w:val="22"/>
        </w:rPr>
        <w:t>)</w:t>
      </w:r>
      <w:r w:rsidRPr="00B81F38">
        <w:rPr>
          <w:rFonts w:cs="Arial"/>
          <w:color w:val="000000" w:themeColor="text1"/>
          <w:sz w:val="22"/>
          <w:szCs w:val="22"/>
        </w:rPr>
        <w:t xml:space="preserve"> in adolescence are </w:t>
      </w:r>
      <w:r w:rsidR="004E0788" w:rsidRPr="00B81F38">
        <w:rPr>
          <w:rFonts w:cs="Arial"/>
          <w:color w:val="000000" w:themeColor="text1"/>
          <w:sz w:val="22"/>
          <w:szCs w:val="22"/>
        </w:rPr>
        <w:t xml:space="preserve">required. The </w:t>
      </w:r>
      <w:proofErr w:type="spellStart"/>
      <w:r w:rsidR="004E0788" w:rsidRPr="00B81F38">
        <w:rPr>
          <w:rFonts w:cs="Arial"/>
          <w:color w:val="000000" w:themeColor="text1"/>
          <w:sz w:val="22"/>
          <w:szCs w:val="22"/>
        </w:rPr>
        <w:t>vEngage</w:t>
      </w:r>
      <w:proofErr w:type="spellEnd"/>
      <w:r w:rsidR="004E0788" w:rsidRPr="00B81F38">
        <w:rPr>
          <w:rFonts w:cs="Arial"/>
          <w:color w:val="000000" w:themeColor="text1"/>
          <w:sz w:val="22"/>
          <w:szCs w:val="22"/>
        </w:rPr>
        <w:t xml:space="preserve"> study </w:t>
      </w:r>
      <w:r w:rsidRPr="00B81F38">
        <w:rPr>
          <w:rFonts w:cs="Arial"/>
          <w:color w:val="000000" w:themeColor="text1"/>
          <w:sz w:val="22"/>
          <w:szCs w:val="22"/>
        </w:rPr>
        <w:t xml:space="preserve">aims to test whether a virtual reality (VR) exergaming intervention can </w:t>
      </w:r>
      <w:r w:rsidR="003E5F56" w:rsidRPr="00B81F38">
        <w:rPr>
          <w:rFonts w:cs="Arial"/>
          <w:color w:val="000000" w:themeColor="text1"/>
          <w:sz w:val="22"/>
          <w:szCs w:val="22"/>
        </w:rPr>
        <w:t xml:space="preserve">engage </w:t>
      </w:r>
      <w:r w:rsidR="00B035C0" w:rsidRPr="00B81F38">
        <w:rPr>
          <w:rFonts w:cs="Arial"/>
          <w:color w:val="000000" w:themeColor="text1"/>
          <w:sz w:val="22"/>
          <w:szCs w:val="22"/>
        </w:rPr>
        <w:t xml:space="preserve">younger </w:t>
      </w:r>
      <w:r w:rsidR="003E5F56" w:rsidRPr="00B81F38">
        <w:rPr>
          <w:rFonts w:cs="Arial"/>
          <w:color w:val="000000" w:themeColor="text1"/>
          <w:sz w:val="22"/>
          <w:szCs w:val="22"/>
        </w:rPr>
        <w:t>adolescents</w:t>
      </w:r>
      <w:r w:rsidR="00B035C0" w:rsidRPr="00B81F38">
        <w:rPr>
          <w:rFonts w:cs="Arial"/>
          <w:color w:val="000000" w:themeColor="text1"/>
          <w:sz w:val="22"/>
          <w:szCs w:val="22"/>
        </w:rPr>
        <w:t xml:space="preserve"> (13-15 year old)</w:t>
      </w:r>
      <w:r w:rsidR="003E5F56" w:rsidRPr="00B81F38">
        <w:rPr>
          <w:rFonts w:cs="Arial"/>
          <w:color w:val="000000" w:themeColor="text1"/>
          <w:sz w:val="22"/>
          <w:szCs w:val="22"/>
        </w:rPr>
        <w:t xml:space="preserve"> with physical activity</w:t>
      </w:r>
      <w:r w:rsidRPr="00B81F38">
        <w:rPr>
          <w:rFonts w:cs="Arial"/>
          <w:color w:val="000000" w:themeColor="text1"/>
          <w:sz w:val="22"/>
          <w:szCs w:val="22"/>
        </w:rPr>
        <w:t xml:space="preserve">. </w:t>
      </w:r>
    </w:p>
    <w:p w14:paraId="72D30285" w14:textId="1DAE97D6" w:rsidR="00503E81" w:rsidRPr="00B81F38" w:rsidRDefault="00712D53" w:rsidP="00795A15">
      <w:pPr>
        <w:spacing w:line="480" w:lineRule="auto"/>
        <w:rPr>
          <w:rFonts w:cs="Arial"/>
          <w:color w:val="000000" w:themeColor="text1"/>
          <w:sz w:val="22"/>
          <w:szCs w:val="22"/>
        </w:rPr>
      </w:pPr>
      <w:r w:rsidRPr="00B81F38">
        <w:rPr>
          <w:rFonts w:cs="Arial"/>
          <w:color w:val="000000" w:themeColor="text1"/>
          <w:sz w:val="22"/>
          <w:szCs w:val="22"/>
        </w:rPr>
        <w:t>Objective:</w:t>
      </w:r>
      <w:r w:rsidR="00503E81" w:rsidRPr="00B81F38">
        <w:rPr>
          <w:rFonts w:cs="Arial"/>
          <w:color w:val="000000" w:themeColor="text1"/>
          <w:sz w:val="22"/>
          <w:szCs w:val="22"/>
        </w:rPr>
        <w:t xml:space="preserve"> This study aimed to gather adolescents’ views of using VR to encourage </w:t>
      </w:r>
      <w:r w:rsidR="004E0788" w:rsidRPr="00B81F38">
        <w:rPr>
          <w:rFonts w:cs="Arial"/>
          <w:color w:val="000000" w:themeColor="text1"/>
          <w:sz w:val="22"/>
          <w:szCs w:val="22"/>
        </w:rPr>
        <w:t>PA</w:t>
      </w:r>
      <w:r w:rsidR="00503E81" w:rsidRPr="00B81F38">
        <w:rPr>
          <w:rFonts w:cs="Arial"/>
          <w:color w:val="000000" w:themeColor="text1"/>
          <w:sz w:val="22"/>
          <w:szCs w:val="22"/>
        </w:rPr>
        <w:t xml:space="preserve"> and identify the key features they would like to see i</w:t>
      </w:r>
      <w:r w:rsidR="005265B7" w:rsidRPr="00B81F38">
        <w:rPr>
          <w:rFonts w:cs="Arial"/>
          <w:color w:val="000000" w:themeColor="text1"/>
          <w:sz w:val="22"/>
          <w:szCs w:val="22"/>
        </w:rPr>
        <w:t>n a VR exergaming intervention via interviews.</w:t>
      </w:r>
    </w:p>
    <w:p w14:paraId="2414AD04" w14:textId="77777777" w:rsidR="00503E81" w:rsidRPr="00B81F38" w:rsidRDefault="00503E81" w:rsidP="00795A15">
      <w:pPr>
        <w:spacing w:line="480" w:lineRule="auto"/>
        <w:rPr>
          <w:sz w:val="22"/>
          <w:szCs w:val="22"/>
        </w:rPr>
      </w:pPr>
      <w:r w:rsidRPr="00B81F38">
        <w:rPr>
          <w:sz w:val="22"/>
          <w:szCs w:val="22"/>
        </w:rPr>
        <w:t xml:space="preserve">Methods: Participants were recruited through two schools in London, UK. Semi-structured </w:t>
      </w:r>
      <w:r w:rsidR="004E0788" w:rsidRPr="00B81F38">
        <w:rPr>
          <w:sz w:val="22"/>
          <w:szCs w:val="22"/>
        </w:rPr>
        <w:t xml:space="preserve">interviews were conducted with </w:t>
      </w:r>
      <w:r w:rsidRPr="00B81F38">
        <w:rPr>
          <w:sz w:val="22"/>
          <w:szCs w:val="22"/>
        </w:rPr>
        <w:t>adolescents about their views on PA and what might work to increase PA, technology, knowledge and experience of VR</w:t>
      </w:r>
      <w:r w:rsidR="00C2748A" w:rsidRPr="00B81F38">
        <w:rPr>
          <w:sz w:val="22"/>
          <w:szCs w:val="22"/>
        </w:rPr>
        <w:t>,</w:t>
      </w:r>
      <w:r w:rsidRPr="00B81F38">
        <w:rPr>
          <w:sz w:val="22"/>
          <w:szCs w:val="22"/>
        </w:rPr>
        <w:t xml:space="preserve"> and desired features in a VR exergaming intervention. Data were analysed using Framework Analysis. </w:t>
      </w:r>
    </w:p>
    <w:p w14:paraId="483E404E" w14:textId="5CF66EC9" w:rsidR="00503E81" w:rsidRPr="00B81F38" w:rsidRDefault="00503E81" w:rsidP="00795A15">
      <w:pPr>
        <w:spacing w:line="480" w:lineRule="auto"/>
        <w:rPr>
          <w:sz w:val="22"/>
          <w:szCs w:val="22"/>
        </w:rPr>
      </w:pPr>
      <w:r w:rsidRPr="00B81F38">
        <w:rPr>
          <w:sz w:val="22"/>
          <w:szCs w:val="22"/>
        </w:rPr>
        <w:t>Results: 31 13-15 year olds (58% female, 62% from non-white ethnicities) participated</w:t>
      </w:r>
      <w:r w:rsidR="00704753" w:rsidRPr="00B81F38">
        <w:rPr>
          <w:sz w:val="22"/>
          <w:szCs w:val="22"/>
        </w:rPr>
        <w:t xml:space="preserve"> in this interview study</w:t>
      </w:r>
      <w:r w:rsidRPr="00B81F38">
        <w:rPr>
          <w:sz w:val="22"/>
          <w:szCs w:val="22"/>
        </w:rPr>
        <w:t xml:space="preserve">. The vast majority had no awareness of government PA recommendations, but felt they should be </w:t>
      </w:r>
      <w:r w:rsidR="001D633D" w:rsidRPr="00B81F38">
        <w:rPr>
          <w:sz w:val="22"/>
          <w:szCs w:val="22"/>
        </w:rPr>
        <w:t xml:space="preserve">more thoroughly </w:t>
      </w:r>
      <w:r w:rsidRPr="00B81F38">
        <w:rPr>
          <w:sz w:val="22"/>
          <w:szCs w:val="22"/>
        </w:rPr>
        <w:t xml:space="preserve">informed. </w:t>
      </w:r>
      <w:r w:rsidR="00774738" w:rsidRPr="00B81F38">
        <w:rPr>
          <w:sz w:val="22"/>
          <w:szCs w:val="22"/>
        </w:rPr>
        <w:t xml:space="preserve">All </w:t>
      </w:r>
      <w:r w:rsidR="001D633D" w:rsidRPr="00B81F38">
        <w:rPr>
          <w:sz w:val="22"/>
          <w:szCs w:val="22"/>
        </w:rPr>
        <w:t xml:space="preserve">participants </w:t>
      </w:r>
      <w:r w:rsidR="00774738" w:rsidRPr="00B81F38">
        <w:rPr>
          <w:sz w:val="22"/>
          <w:szCs w:val="22"/>
        </w:rPr>
        <w:t xml:space="preserve">were positive </w:t>
      </w:r>
      <w:r w:rsidR="004E0788" w:rsidRPr="00B81F38">
        <w:rPr>
          <w:sz w:val="22"/>
          <w:szCs w:val="22"/>
        </w:rPr>
        <w:t xml:space="preserve">about the use of VR in PA promotion. </w:t>
      </w:r>
      <w:r w:rsidR="00774738" w:rsidRPr="00B81F38">
        <w:rPr>
          <w:sz w:val="22"/>
          <w:szCs w:val="22"/>
        </w:rPr>
        <w:t xml:space="preserve">Rewards, increasing challenges and </w:t>
      </w:r>
      <w:r w:rsidRPr="00B81F38">
        <w:rPr>
          <w:sz w:val="22"/>
          <w:szCs w:val="22"/>
        </w:rPr>
        <w:t>a so</w:t>
      </w:r>
      <w:r w:rsidR="001D633D" w:rsidRPr="00B81F38">
        <w:rPr>
          <w:sz w:val="22"/>
          <w:szCs w:val="22"/>
        </w:rPr>
        <w:t>cial/multiplayer aspect were</w:t>
      </w:r>
      <w:r w:rsidRPr="00B81F38">
        <w:rPr>
          <w:sz w:val="22"/>
          <w:szCs w:val="22"/>
        </w:rPr>
        <w:t xml:space="preserve"> identified by participants as crucial aspects to include in a VR exercise game.  Barriers were </w:t>
      </w:r>
      <w:r w:rsidR="00774738" w:rsidRPr="00B81F38">
        <w:rPr>
          <w:sz w:val="22"/>
          <w:szCs w:val="22"/>
        </w:rPr>
        <w:t xml:space="preserve">related to </w:t>
      </w:r>
      <w:r w:rsidRPr="00B81F38">
        <w:rPr>
          <w:sz w:val="22"/>
          <w:szCs w:val="22"/>
        </w:rPr>
        <w:t xml:space="preserve">cost of high-end systems. </w:t>
      </w:r>
      <w:r w:rsidR="004E0788" w:rsidRPr="00B81F38">
        <w:rPr>
          <w:sz w:val="22"/>
          <w:szCs w:val="22"/>
        </w:rPr>
        <w:t>B</w:t>
      </w:r>
      <w:r w:rsidRPr="00B81F38">
        <w:rPr>
          <w:sz w:val="22"/>
          <w:szCs w:val="22"/>
        </w:rPr>
        <w:t>eing able to exercise at home was</w:t>
      </w:r>
      <w:r w:rsidR="00774738" w:rsidRPr="00B81F38">
        <w:rPr>
          <w:sz w:val="22"/>
          <w:szCs w:val="22"/>
        </w:rPr>
        <w:t xml:space="preserve"> very appealing. </w:t>
      </w:r>
      <w:r w:rsidRPr="00B81F38">
        <w:rPr>
          <w:sz w:val="22"/>
          <w:szCs w:val="22"/>
        </w:rPr>
        <w:t xml:space="preserve">VR exergaming was viewed as a way to overcome multiple perceived social and cultural </w:t>
      </w:r>
      <w:r w:rsidR="00774738" w:rsidRPr="00B81F38">
        <w:rPr>
          <w:sz w:val="22"/>
          <w:szCs w:val="22"/>
        </w:rPr>
        <w:t>barriers to PA, particularly for</w:t>
      </w:r>
      <w:r w:rsidRPr="00B81F38">
        <w:rPr>
          <w:sz w:val="22"/>
          <w:szCs w:val="22"/>
        </w:rPr>
        <w:t xml:space="preserve"> girls. </w:t>
      </w:r>
    </w:p>
    <w:p w14:paraId="1735BF9D" w14:textId="382531D5" w:rsidR="00774738" w:rsidRDefault="00503E81" w:rsidP="00795A15">
      <w:pPr>
        <w:spacing w:line="480" w:lineRule="auto"/>
        <w:rPr>
          <w:sz w:val="22"/>
          <w:szCs w:val="22"/>
        </w:rPr>
      </w:pPr>
      <w:r w:rsidRPr="00B81F38">
        <w:rPr>
          <w:sz w:val="22"/>
          <w:szCs w:val="22"/>
        </w:rPr>
        <w:t xml:space="preserve">Conclusions: </w:t>
      </w:r>
      <w:r w:rsidR="00774738" w:rsidRPr="00B81F38">
        <w:rPr>
          <w:sz w:val="22"/>
          <w:szCs w:val="22"/>
        </w:rPr>
        <w:t>Key elements</w:t>
      </w:r>
      <w:r w:rsidR="00774738" w:rsidRPr="00774738">
        <w:rPr>
          <w:sz w:val="22"/>
          <w:szCs w:val="22"/>
        </w:rPr>
        <w:t xml:space="preserve"> that should be incorporated into a VR for hea</w:t>
      </w:r>
      <w:r w:rsidR="008575EC">
        <w:rPr>
          <w:sz w:val="22"/>
          <w:szCs w:val="22"/>
        </w:rPr>
        <w:t xml:space="preserve">lth intervention were identified and described. These also included </w:t>
      </w:r>
      <w:r w:rsidR="001D633D">
        <w:rPr>
          <w:sz w:val="22"/>
          <w:szCs w:val="22"/>
        </w:rPr>
        <w:t>the use of rewards, novelty and enjoyment in immersive game play</w:t>
      </w:r>
      <w:r w:rsidR="008575EC">
        <w:rPr>
          <w:sz w:val="22"/>
          <w:szCs w:val="22"/>
        </w:rPr>
        <w:t xml:space="preserve">, multi-player options, real-world elements, </w:t>
      </w:r>
      <w:r w:rsidR="001D633D">
        <w:rPr>
          <w:sz w:val="22"/>
          <w:szCs w:val="22"/>
        </w:rPr>
        <w:t>as well as continual updates and new challenge levels.</w:t>
      </w:r>
      <w:r w:rsidR="00774738" w:rsidRPr="00774738">
        <w:rPr>
          <w:sz w:val="22"/>
          <w:szCs w:val="22"/>
        </w:rPr>
        <w:t xml:space="preserve"> </w:t>
      </w:r>
      <w:r w:rsidR="00774738">
        <w:rPr>
          <w:sz w:val="22"/>
          <w:szCs w:val="22"/>
        </w:rPr>
        <w:t xml:space="preserve"> T</w:t>
      </w:r>
      <w:r w:rsidRPr="00F94DAA">
        <w:rPr>
          <w:sz w:val="22"/>
          <w:szCs w:val="22"/>
        </w:rPr>
        <w:t>he use of VR to promote PA in</w:t>
      </w:r>
      <w:r w:rsidR="00774738">
        <w:rPr>
          <w:sz w:val="22"/>
          <w:szCs w:val="22"/>
        </w:rPr>
        <w:t xml:space="preserve"> adolescents is promising, but some barriers were raised.</w:t>
      </w:r>
    </w:p>
    <w:p w14:paraId="0404A442" w14:textId="56125622" w:rsidR="00774738" w:rsidRDefault="00774738" w:rsidP="00795A15">
      <w:pPr>
        <w:spacing w:line="480" w:lineRule="auto"/>
        <w:rPr>
          <w:sz w:val="22"/>
          <w:szCs w:val="22"/>
        </w:rPr>
      </w:pPr>
    </w:p>
    <w:p w14:paraId="187F2EFF" w14:textId="676CEA9A" w:rsidR="00795A15" w:rsidRDefault="00795A15" w:rsidP="00795A15">
      <w:pPr>
        <w:spacing w:line="480" w:lineRule="auto"/>
        <w:rPr>
          <w:sz w:val="22"/>
          <w:szCs w:val="22"/>
        </w:rPr>
      </w:pPr>
    </w:p>
    <w:p w14:paraId="5870FF71" w14:textId="5C8D9107" w:rsidR="00795A15" w:rsidRDefault="00795A15" w:rsidP="00795A15">
      <w:pPr>
        <w:spacing w:line="480" w:lineRule="auto"/>
        <w:rPr>
          <w:sz w:val="22"/>
          <w:szCs w:val="22"/>
        </w:rPr>
      </w:pPr>
    </w:p>
    <w:p w14:paraId="45B670C3" w14:textId="23D9D66F" w:rsidR="00795A15" w:rsidRDefault="00795A15" w:rsidP="00795A15">
      <w:pPr>
        <w:spacing w:line="480" w:lineRule="auto"/>
        <w:rPr>
          <w:sz w:val="22"/>
          <w:szCs w:val="22"/>
        </w:rPr>
      </w:pPr>
    </w:p>
    <w:p w14:paraId="411E309F" w14:textId="74119E48" w:rsidR="00503E81" w:rsidRDefault="00712D53" w:rsidP="00795A15">
      <w:pPr>
        <w:spacing w:line="480" w:lineRule="auto"/>
        <w:rPr>
          <w:sz w:val="22"/>
          <w:szCs w:val="22"/>
        </w:rPr>
      </w:pPr>
      <w:r w:rsidRPr="00B81F38">
        <w:rPr>
          <w:sz w:val="22"/>
          <w:szCs w:val="22"/>
        </w:rPr>
        <w:lastRenderedPageBreak/>
        <w:t>Keywords</w:t>
      </w:r>
      <w:r w:rsidR="00D84CB1" w:rsidRPr="00B81F38">
        <w:rPr>
          <w:sz w:val="22"/>
          <w:szCs w:val="22"/>
        </w:rPr>
        <w:t>:</w:t>
      </w:r>
      <w:r>
        <w:rPr>
          <w:sz w:val="22"/>
          <w:szCs w:val="22"/>
        </w:rPr>
        <w:t xml:space="preserve"> </w:t>
      </w:r>
      <w:r w:rsidR="001B680F">
        <w:rPr>
          <w:sz w:val="22"/>
          <w:szCs w:val="22"/>
        </w:rPr>
        <w:t xml:space="preserve">video games, </w:t>
      </w:r>
      <w:r>
        <w:rPr>
          <w:sz w:val="22"/>
          <w:szCs w:val="22"/>
        </w:rPr>
        <w:t>gaming, exergaming, virtual reality, behavioural research, interactive games,</w:t>
      </w:r>
      <w:r w:rsidR="001B680F">
        <w:rPr>
          <w:sz w:val="22"/>
          <w:szCs w:val="22"/>
        </w:rPr>
        <w:t xml:space="preserve"> physical activity, sedentary behaviour,</w:t>
      </w:r>
      <w:r>
        <w:rPr>
          <w:sz w:val="22"/>
          <w:szCs w:val="22"/>
        </w:rPr>
        <w:t xml:space="preserve"> </w:t>
      </w:r>
      <w:r w:rsidR="001B680F">
        <w:rPr>
          <w:sz w:val="22"/>
          <w:szCs w:val="22"/>
        </w:rPr>
        <w:t>health psychology, adolescents</w:t>
      </w:r>
    </w:p>
    <w:p w14:paraId="3E3C29E4" w14:textId="77F754DB" w:rsidR="001B680F" w:rsidRDefault="001B680F" w:rsidP="00795A15">
      <w:pPr>
        <w:spacing w:line="480" w:lineRule="auto"/>
        <w:rPr>
          <w:sz w:val="22"/>
          <w:szCs w:val="22"/>
        </w:rPr>
      </w:pPr>
    </w:p>
    <w:p w14:paraId="667F48F2" w14:textId="5C00AFF3" w:rsidR="004B4D59" w:rsidRDefault="004B4D59" w:rsidP="00795A15">
      <w:pPr>
        <w:spacing w:line="480" w:lineRule="auto"/>
        <w:rPr>
          <w:sz w:val="22"/>
          <w:szCs w:val="22"/>
        </w:rPr>
      </w:pPr>
    </w:p>
    <w:p w14:paraId="216AEDE6" w14:textId="793887BB" w:rsidR="00795A15" w:rsidRDefault="00795A15" w:rsidP="00795A15">
      <w:pPr>
        <w:spacing w:line="480" w:lineRule="auto"/>
        <w:rPr>
          <w:sz w:val="22"/>
          <w:szCs w:val="22"/>
        </w:rPr>
      </w:pPr>
    </w:p>
    <w:p w14:paraId="08BC1A35" w14:textId="56874D8B" w:rsidR="00795A15" w:rsidRDefault="00795A15" w:rsidP="00795A15">
      <w:pPr>
        <w:spacing w:line="480" w:lineRule="auto"/>
        <w:rPr>
          <w:sz w:val="22"/>
          <w:szCs w:val="22"/>
        </w:rPr>
      </w:pPr>
    </w:p>
    <w:p w14:paraId="1FB6BD4B" w14:textId="7F6C37F6" w:rsidR="00795A15" w:rsidRDefault="00795A15" w:rsidP="00795A15">
      <w:pPr>
        <w:spacing w:line="480" w:lineRule="auto"/>
        <w:rPr>
          <w:sz w:val="22"/>
          <w:szCs w:val="22"/>
        </w:rPr>
      </w:pPr>
    </w:p>
    <w:p w14:paraId="75ABE65A" w14:textId="5EDD8AAD" w:rsidR="00795A15" w:rsidRDefault="00795A15" w:rsidP="00795A15">
      <w:pPr>
        <w:spacing w:line="480" w:lineRule="auto"/>
        <w:rPr>
          <w:sz w:val="22"/>
          <w:szCs w:val="22"/>
        </w:rPr>
      </w:pPr>
    </w:p>
    <w:p w14:paraId="741DF1AD" w14:textId="6358286D" w:rsidR="00795A15" w:rsidRDefault="00795A15" w:rsidP="00795A15">
      <w:pPr>
        <w:spacing w:line="480" w:lineRule="auto"/>
        <w:rPr>
          <w:sz w:val="22"/>
          <w:szCs w:val="22"/>
        </w:rPr>
      </w:pPr>
    </w:p>
    <w:p w14:paraId="4813D329" w14:textId="7DD1B723" w:rsidR="00795A15" w:rsidRDefault="00795A15" w:rsidP="00795A15">
      <w:pPr>
        <w:spacing w:line="480" w:lineRule="auto"/>
        <w:rPr>
          <w:sz w:val="22"/>
          <w:szCs w:val="22"/>
        </w:rPr>
      </w:pPr>
    </w:p>
    <w:p w14:paraId="716BC30E" w14:textId="47418083" w:rsidR="00795A15" w:rsidRDefault="00795A15" w:rsidP="00795A15">
      <w:pPr>
        <w:spacing w:line="480" w:lineRule="auto"/>
        <w:rPr>
          <w:sz w:val="22"/>
          <w:szCs w:val="22"/>
        </w:rPr>
      </w:pPr>
    </w:p>
    <w:p w14:paraId="36EBFD27" w14:textId="4428C743" w:rsidR="00795A15" w:rsidRDefault="00795A15" w:rsidP="00795A15">
      <w:pPr>
        <w:spacing w:line="480" w:lineRule="auto"/>
        <w:rPr>
          <w:sz w:val="22"/>
          <w:szCs w:val="22"/>
        </w:rPr>
      </w:pPr>
    </w:p>
    <w:p w14:paraId="6B713146" w14:textId="59EC8535" w:rsidR="00795A15" w:rsidRDefault="00795A15" w:rsidP="00795A15">
      <w:pPr>
        <w:spacing w:line="480" w:lineRule="auto"/>
        <w:rPr>
          <w:sz w:val="22"/>
          <w:szCs w:val="22"/>
        </w:rPr>
      </w:pPr>
    </w:p>
    <w:p w14:paraId="61BF25E8" w14:textId="599EEEAC" w:rsidR="00795A15" w:rsidRDefault="00795A15" w:rsidP="00795A15">
      <w:pPr>
        <w:spacing w:line="480" w:lineRule="auto"/>
        <w:rPr>
          <w:sz w:val="22"/>
          <w:szCs w:val="22"/>
        </w:rPr>
      </w:pPr>
    </w:p>
    <w:p w14:paraId="4137247C" w14:textId="5988D93C" w:rsidR="00795A15" w:rsidRDefault="00795A15" w:rsidP="00795A15">
      <w:pPr>
        <w:spacing w:line="480" w:lineRule="auto"/>
        <w:rPr>
          <w:sz w:val="22"/>
          <w:szCs w:val="22"/>
        </w:rPr>
      </w:pPr>
    </w:p>
    <w:p w14:paraId="7202B5C6" w14:textId="2C1A1DC2" w:rsidR="00795A15" w:rsidRDefault="00795A15" w:rsidP="00795A15">
      <w:pPr>
        <w:spacing w:line="480" w:lineRule="auto"/>
        <w:rPr>
          <w:sz w:val="22"/>
          <w:szCs w:val="22"/>
        </w:rPr>
      </w:pPr>
    </w:p>
    <w:p w14:paraId="00F452ED" w14:textId="11E79451" w:rsidR="00795A15" w:rsidRDefault="00795A15" w:rsidP="00795A15">
      <w:pPr>
        <w:spacing w:line="480" w:lineRule="auto"/>
        <w:rPr>
          <w:sz w:val="22"/>
          <w:szCs w:val="22"/>
        </w:rPr>
      </w:pPr>
    </w:p>
    <w:p w14:paraId="7C31901C" w14:textId="786ECD05" w:rsidR="00795A15" w:rsidRDefault="00795A15" w:rsidP="00795A15">
      <w:pPr>
        <w:spacing w:line="480" w:lineRule="auto"/>
        <w:rPr>
          <w:sz w:val="22"/>
          <w:szCs w:val="22"/>
        </w:rPr>
      </w:pPr>
    </w:p>
    <w:p w14:paraId="4DBC399E" w14:textId="1386BDB7" w:rsidR="00795A15" w:rsidRDefault="00795A15" w:rsidP="00795A15">
      <w:pPr>
        <w:spacing w:line="480" w:lineRule="auto"/>
        <w:rPr>
          <w:sz w:val="22"/>
          <w:szCs w:val="22"/>
        </w:rPr>
      </w:pPr>
    </w:p>
    <w:p w14:paraId="3328CA15" w14:textId="78D7F0FB" w:rsidR="00795A15" w:rsidRDefault="00795A15" w:rsidP="00795A15">
      <w:pPr>
        <w:spacing w:line="480" w:lineRule="auto"/>
        <w:rPr>
          <w:sz w:val="22"/>
          <w:szCs w:val="22"/>
        </w:rPr>
      </w:pPr>
    </w:p>
    <w:p w14:paraId="0F44B723" w14:textId="7BE6D848" w:rsidR="00795A15" w:rsidRDefault="00795A15" w:rsidP="00795A15">
      <w:pPr>
        <w:spacing w:line="480" w:lineRule="auto"/>
        <w:rPr>
          <w:sz w:val="22"/>
          <w:szCs w:val="22"/>
        </w:rPr>
      </w:pPr>
    </w:p>
    <w:p w14:paraId="62044175" w14:textId="7BBE46B3" w:rsidR="00795A15" w:rsidRDefault="00795A15" w:rsidP="00795A15">
      <w:pPr>
        <w:spacing w:line="480" w:lineRule="auto"/>
        <w:rPr>
          <w:sz w:val="22"/>
          <w:szCs w:val="22"/>
        </w:rPr>
      </w:pPr>
    </w:p>
    <w:p w14:paraId="4DAB4161" w14:textId="7158E9AD" w:rsidR="00795A15" w:rsidRDefault="00795A15" w:rsidP="00795A15">
      <w:pPr>
        <w:spacing w:line="480" w:lineRule="auto"/>
        <w:rPr>
          <w:sz w:val="22"/>
          <w:szCs w:val="22"/>
        </w:rPr>
      </w:pPr>
    </w:p>
    <w:p w14:paraId="0F8BC7A3" w14:textId="6122DD88" w:rsidR="003206BB" w:rsidRDefault="003206BB" w:rsidP="00795A15">
      <w:pPr>
        <w:spacing w:line="480" w:lineRule="auto"/>
        <w:rPr>
          <w:rFonts w:cs="Arial"/>
          <w:b/>
          <w:color w:val="000000" w:themeColor="text1"/>
          <w:sz w:val="22"/>
          <w:szCs w:val="22"/>
        </w:rPr>
      </w:pPr>
    </w:p>
    <w:p w14:paraId="3D58FE59" w14:textId="00218E8B" w:rsidR="003206BB" w:rsidRDefault="003206BB" w:rsidP="00795A15">
      <w:pPr>
        <w:spacing w:line="480" w:lineRule="auto"/>
        <w:rPr>
          <w:rFonts w:cs="Arial"/>
          <w:b/>
          <w:color w:val="000000" w:themeColor="text1"/>
          <w:sz w:val="22"/>
          <w:szCs w:val="22"/>
        </w:rPr>
      </w:pPr>
    </w:p>
    <w:p w14:paraId="026F2C46" w14:textId="2FE72012" w:rsidR="003206BB" w:rsidRDefault="003206BB" w:rsidP="00795A15">
      <w:pPr>
        <w:spacing w:line="480" w:lineRule="auto"/>
        <w:rPr>
          <w:rFonts w:cs="Arial"/>
          <w:b/>
          <w:color w:val="000000" w:themeColor="text1"/>
          <w:sz w:val="22"/>
          <w:szCs w:val="22"/>
        </w:rPr>
      </w:pPr>
    </w:p>
    <w:p w14:paraId="51E452DB" w14:textId="357FD960" w:rsidR="00503E81" w:rsidRPr="00B81F38" w:rsidRDefault="00726E73" w:rsidP="00795A15">
      <w:pPr>
        <w:spacing w:line="480" w:lineRule="auto"/>
        <w:rPr>
          <w:sz w:val="22"/>
          <w:szCs w:val="22"/>
        </w:rPr>
      </w:pPr>
      <w:r w:rsidRPr="00B81F38">
        <w:rPr>
          <w:rFonts w:cs="Arial"/>
          <w:color w:val="000000" w:themeColor="text1"/>
          <w:sz w:val="22"/>
          <w:szCs w:val="22"/>
        </w:rPr>
        <w:lastRenderedPageBreak/>
        <w:t>INTRODUCTION</w:t>
      </w:r>
      <w:r w:rsidR="00503E81" w:rsidRPr="00B81F38">
        <w:rPr>
          <w:rFonts w:cs="Arial"/>
          <w:color w:val="000000" w:themeColor="text1"/>
          <w:sz w:val="22"/>
          <w:szCs w:val="22"/>
        </w:rPr>
        <w:t xml:space="preserve"> </w:t>
      </w:r>
    </w:p>
    <w:p w14:paraId="3F4B80DD" w14:textId="2AFBDCA8" w:rsidR="00503E81" w:rsidRPr="001E0F2B" w:rsidRDefault="00503E81" w:rsidP="00795A15">
      <w:pPr>
        <w:spacing w:line="480" w:lineRule="auto"/>
        <w:rPr>
          <w:rFonts w:cs="Arial"/>
          <w:color w:val="000000" w:themeColor="text1"/>
          <w:sz w:val="22"/>
          <w:szCs w:val="22"/>
        </w:rPr>
      </w:pPr>
      <w:r w:rsidRPr="001E0F2B">
        <w:rPr>
          <w:rFonts w:cs="Arial"/>
          <w:color w:val="000000" w:themeColor="text1"/>
          <w:sz w:val="22"/>
          <w:szCs w:val="22"/>
        </w:rPr>
        <w:t>The</w:t>
      </w:r>
      <w:r>
        <w:rPr>
          <w:rFonts w:cs="Arial"/>
          <w:color w:val="000000" w:themeColor="text1"/>
          <w:sz w:val="22"/>
          <w:szCs w:val="22"/>
        </w:rPr>
        <w:t xml:space="preserve"> health</w:t>
      </w:r>
      <w:r w:rsidRPr="001E0F2B">
        <w:rPr>
          <w:rFonts w:cs="Arial"/>
          <w:color w:val="000000" w:themeColor="text1"/>
          <w:sz w:val="22"/>
          <w:szCs w:val="22"/>
        </w:rPr>
        <w:t xml:space="preserve"> benefits of </w:t>
      </w:r>
      <w:r>
        <w:rPr>
          <w:rFonts w:cs="Arial"/>
          <w:color w:val="000000" w:themeColor="text1"/>
          <w:sz w:val="22"/>
          <w:szCs w:val="22"/>
        </w:rPr>
        <w:t xml:space="preserve">performing </w:t>
      </w:r>
      <w:r w:rsidRPr="001E0F2B">
        <w:rPr>
          <w:rFonts w:cs="Arial"/>
          <w:color w:val="000000" w:themeColor="text1"/>
          <w:sz w:val="22"/>
          <w:szCs w:val="22"/>
        </w:rPr>
        <w:t xml:space="preserve">sufficient physical activity </w:t>
      </w:r>
      <w:r>
        <w:rPr>
          <w:rFonts w:cs="Arial"/>
          <w:color w:val="000000" w:themeColor="text1"/>
          <w:sz w:val="22"/>
          <w:szCs w:val="22"/>
        </w:rPr>
        <w:t xml:space="preserve">(PA) </w:t>
      </w:r>
      <w:r w:rsidRPr="001E0F2B">
        <w:rPr>
          <w:rFonts w:cs="Arial"/>
          <w:color w:val="000000" w:themeColor="text1"/>
          <w:sz w:val="22"/>
          <w:szCs w:val="22"/>
        </w:rPr>
        <w:t xml:space="preserve">are </w:t>
      </w:r>
      <w:r w:rsidR="00EE78BB">
        <w:rPr>
          <w:rFonts w:cs="Arial"/>
          <w:color w:val="000000" w:themeColor="text1"/>
          <w:sz w:val="22"/>
          <w:szCs w:val="22"/>
        </w:rPr>
        <w:t xml:space="preserve">well </w:t>
      </w:r>
      <w:r w:rsidRPr="001E0F2B">
        <w:rPr>
          <w:rFonts w:cs="Arial"/>
          <w:color w:val="000000" w:themeColor="text1"/>
          <w:sz w:val="22"/>
          <w:szCs w:val="22"/>
        </w:rPr>
        <w:t>established</w:t>
      </w:r>
      <w:r>
        <w:rPr>
          <w:rFonts w:cs="Arial"/>
          <w:color w:val="000000" w:themeColor="text1"/>
          <w:sz w:val="22"/>
          <w:szCs w:val="22"/>
        </w:rPr>
        <w:t xml:space="preserve"> and include reduced risk of </w:t>
      </w:r>
      <w:r w:rsidRPr="001E0F2B">
        <w:rPr>
          <w:rFonts w:cs="Arial"/>
          <w:color w:val="000000" w:themeColor="text1"/>
          <w:sz w:val="22"/>
          <w:szCs w:val="22"/>
        </w:rPr>
        <w:t>non-communicable disease</w:t>
      </w:r>
      <w:r>
        <w:rPr>
          <w:rFonts w:cs="Arial"/>
          <w:color w:val="000000" w:themeColor="text1"/>
          <w:sz w:val="22"/>
          <w:szCs w:val="22"/>
        </w:rPr>
        <w:t>s, reduced risk of premature mortality</w:t>
      </w:r>
      <w:r w:rsidRPr="001E0F2B">
        <w:rPr>
          <w:rFonts w:cs="Arial"/>
          <w:color w:val="000000" w:themeColor="text1"/>
          <w:sz w:val="22"/>
          <w:szCs w:val="22"/>
        </w:rPr>
        <w:t xml:space="preserve"> </w:t>
      </w:r>
      <w:r>
        <w:rPr>
          <w:rFonts w:cs="Arial"/>
          <w:color w:val="000000" w:themeColor="text1"/>
          <w:sz w:val="22"/>
          <w:szCs w:val="22"/>
        </w:rPr>
        <w:t xml:space="preserve">and better mental health </w:t>
      </w:r>
      <w:r>
        <w:rPr>
          <w:rFonts w:cs="Arial"/>
          <w:noProof/>
          <w:color w:val="000000" w:themeColor="text1"/>
          <w:sz w:val="22"/>
          <w:szCs w:val="22"/>
        </w:rPr>
        <w:t>[1-3]</w:t>
      </w:r>
      <w:r w:rsidRPr="001E0F2B">
        <w:rPr>
          <w:rFonts w:cs="Arial"/>
          <w:color w:val="000000" w:themeColor="text1"/>
          <w:sz w:val="22"/>
          <w:szCs w:val="22"/>
        </w:rPr>
        <w:t xml:space="preserve">. </w:t>
      </w:r>
      <w:r>
        <w:rPr>
          <w:rFonts w:cs="Arial"/>
          <w:color w:val="000000" w:themeColor="text1"/>
          <w:sz w:val="22"/>
          <w:szCs w:val="22"/>
        </w:rPr>
        <w:t>There is</w:t>
      </w:r>
      <w:r w:rsidRPr="001E0F2B">
        <w:rPr>
          <w:rFonts w:cs="Arial"/>
          <w:color w:val="000000" w:themeColor="text1"/>
          <w:sz w:val="22"/>
          <w:szCs w:val="22"/>
        </w:rPr>
        <w:t xml:space="preserve"> a dose-response relationship</w:t>
      </w:r>
      <w:r>
        <w:rPr>
          <w:rFonts w:cs="Arial"/>
          <w:color w:val="000000" w:themeColor="text1"/>
          <w:sz w:val="22"/>
          <w:szCs w:val="22"/>
        </w:rPr>
        <w:t xml:space="preserve"> between PA and health</w:t>
      </w:r>
      <w:r w:rsidRPr="001E0F2B">
        <w:rPr>
          <w:rFonts w:cs="Arial"/>
          <w:color w:val="000000" w:themeColor="text1"/>
          <w:sz w:val="22"/>
          <w:szCs w:val="22"/>
        </w:rPr>
        <w:t xml:space="preserve"> with a 20-30% reduction in chronic illness and premature death for those that meet PA guidelines</w:t>
      </w:r>
      <w:r>
        <w:rPr>
          <w:rFonts w:cs="Arial"/>
          <w:color w:val="000000" w:themeColor="text1"/>
          <w:sz w:val="22"/>
          <w:szCs w:val="22"/>
        </w:rPr>
        <w:t xml:space="preserve"> </w:t>
      </w:r>
      <w:r>
        <w:rPr>
          <w:rFonts w:cs="Arial"/>
          <w:noProof/>
          <w:color w:val="000000" w:themeColor="text1"/>
          <w:sz w:val="22"/>
          <w:szCs w:val="22"/>
        </w:rPr>
        <w:t>[1-3]</w:t>
      </w:r>
      <w:r w:rsidRPr="001E0F2B">
        <w:rPr>
          <w:rFonts w:cs="Arial"/>
          <w:color w:val="000000" w:themeColor="text1"/>
          <w:sz w:val="22"/>
          <w:szCs w:val="22"/>
        </w:rPr>
        <w:t xml:space="preserve">. Adolescence </w:t>
      </w:r>
      <w:r w:rsidR="00EE78BB">
        <w:rPr>
          <w:rFonts w:cs="Arial"/>
          <w:color w:val="000000" w:themeColor="text1"/>
          <w:sz w:val="22"/>
          <w:szCs w:val="22"/>
        </w:rPr>
        <w:t xml:space="preserve">(13-17 years) </w:t>
      </w:r>
      <w:r w:rsidRPr="001E0F2B">
        <w:rPr>
          <w:rFonts w:cs="Arial"/>
          <w:color w:val="000000" w:themeColor="text1"/>
          <w:sz w:val="22"/>
          <w:szCs w:val="22"/>
        </w:rPr>
        <w:t>is a key time</w:t>
      </w:r>
      <w:r>
        <w:rPr>
          <w:rFonts w:cs="Arial"/>
          <w:color w:val="000000" w:themeColor="text1"/>
          <w:sz w:val="22"/>
          <w:szCs w:val="22"/>
        </w:rPr>
        <w:t xml:space="preserve"> to intervene, since</w:t>
      </w:r>
      <w:r w:rsidRPr="001E0F2B">
        <w:rPr>
          <w:rFonts w:cs="Arial"/>
          <w:color w:val="000000" w:themeColor="text1"/>
          <w:sz w:val="22"/>
          <w:szCs w:val="22"/>
        </w:rPr>
        <w:t xml:space="preserve"> </w:t>
      </w:r>
      <w:r>
        <w:rPr>
          <w:rFonts w:cs="Arial"/>
          <w:color w:val="000000" w:themeColor="text1"/>
          <w:sz w:val="22"/>
          <w:szCs w:val="22"/>
        </w:rPr>
        <w:t>long-term</w:t>
      </w:r>
      <w:r w:rsidRPr="001E0F2B">
        <w:rPr>
          <w:rFonts w:cs="Arial"/>
          <w:color w:val="000000" w:themeColor="text1"/>
          <w:sz w:val="22"/>
          <w:szCs w:val="22"/>
        </w:rPr>
        <w:t xml:space="preserve"> PA </w:t>
      </w:r>
      <w:r>
        <w:rPr>
          <w:rFonts w:cs="Arial"/>
          <w:color w:val="000000" w:themeColor="text1"/>
          <w:sz w:val="22"/>
          <w:szCs w:val="22"/>
        </w:rPr>
        <w:t xml:space="preserve">likely </w:t>
      </w:r>
      <w:r w:rsidRPr="001E0F2B">
        <w:rPr>
          <w:rFonts w:cs="Arial"/>
          <w:color w:val="000000" w:themeColor="text1"/>
          <w:sz w:val="22"/>
          <w:szCs w:val="22"/>
        </w:rPr>
        <w:t>con</w:t>
      </w:r>
      <w:r>
        <w:rPr>
          <w:rFonts w:cs="Arial"/>
          <w:color w:val="000000" w:themeColor="text1"/>
          <w:sz w:val="22"/>
          <w:szCs w:val="22"/>
        </w:rPr>
        <w:t>fers maximum protective benefit</w:t>
      </w:r>
      <w:r w:rsidRPr="001E0F2B">
        <w:rPr>
          <w:rFonts w:cs="Arial"/>
          <w:color w:val="000000" w:themeColor="text1"/>
          <w:sz w:val="22"/>
          <w:szCs w:val="22"/>
        </w:rPr>
        <w:t xml:space="preserve"> </w:t>
      </w:r>
      <w:r>
        <w:rPr>
          <w:rFonts w:cs="Arial"/>
          <w:noProof/>
          <w:color w:val="000000" w:themeColor="text1"/>
          <w:sz w:val="22"/>
          <w:szCs w:val="22"/>
        </w:rPr>
        <w:t>[3]</w:t>
      </w:r>
      <w:r w:rsidRPr="001E0F2B">
        <w:rPr>
          <w:rFonts w:cs="Arial"/>
          <w:color w:val="000000" w:themeColor="text1"/>
          <w:sz w:val="22"/>
          <w:szCs w:val="22"/>
        </w:rPr>
        <w:t xml:space="preserve">. </w:t>
      </w:r>
      <w:r>
        <w:rPr>
          <w:rFonts w:cs="Arial"/>
          <w:color w:val="000000" w:themeColor="text1"/>
          <w:sz w:val="22"/>
          <w:szCs w:val="22"/>
        </w:rPr>
        <w:t>T</w:t>
      </w:r>
      <w:r w:rsidRPr="001E0F2B">
        <w:rPr>
          <w:rFonts w:cs="Arial"/>
          <w:color w:val="000000" w:themeColor="text1"/>
          <w:sz w:val="22"/>
          <w:szCs w:val="22"/>
        </w:rPr>
        <w:t>hose who have high levels of PA in adolescence are more likely</w:t>
      </w:r>
      <w:r>
        <w:rPr>
          <w:rFonts w:cs="Arial"/>
          <w:color w:val="000000" w:themeColor="text1"/>
          <w:sz w:val="22"/>
          <w:szCs w:val="22"/>
        </w:rPr>
        <w:t xml:space="preserve"> to be active in adulthood and </w:t>
      </w:r>
      <w:r w:rsidRPr="001E0F2B">
        <w:rPr>
          <w:rFonts w:cs="Arial"/>
          <w:color w:val="000000" w:themeColor="text1"/>
          <w:sz w:val="22"/>
          <w:szCs w:val="22"/>
        </w:rPr>
        <w:t>lead healthier lifestyles</w:t>
      </w:r>
      <w:r>
        <w:rPr>
          <w:rFonts w:cs="Arial"/>
          <w:color w:val="000000" w:themeColor="text1"/>
          <w:sz w:val="22"/>
          <w:szCs w:val="22"/>
        </w:rPr>
        <w:t xml:space="preserve"> </w:t>
      </w:r>
      <w:r>
        <w:rPr>
          <w:rFonts w:cs="Arial"/>
          <w:noProof/>
          <w:color w:val="000000" w:themeColor="text1"/>
          <w:sz w:val="22"/>
          <w:szCs w:val="22"/>
        </w:rPr>
        <w:t>[4, 5]</w:t>
      </w:r>
      <w:r w:rsidRPr="001E0F2B">
        <w:rPr>
          <w:rFonts w:cs="Arial"/>
          <w:color w:val="000000" w:themeColor="text1"/>
          <w:sz w:val="22"/>
          <w:szCs w:val="22"/>
        </w:rPr>
        <w:t xml:space="preserve">. </w:t>
      </w:r>
      <w:r>
        <w:rPr>
          <w:rFonts w:cs="Arial"/>
          <w:color w:val="000000" w:themeColor="text1"/>
          <w:sz w:val="22"/>
          <w:szCs w:val="22"/>
        </w:rPr>
        <w:t xml:space="preserve">There are </w:t>
      </w:r>
      <w:r w:rsidRPr="001E0F2B">
        <w:rPr>
          <w:rFonts w:cs="Arial"/>
          <w:color w:val="000000" w:themeColor="text1"/>
          <w:sz w:val="22"/>
          <w:szCs w:val="22"/>
        </w:rPr>
        <w:t xml:space="preserve">psychological and social benefits of increased </w:t>
      </w:r>
      <w:r>
        <w:rPr>
          <w:rFonts w:cs="Arial"/>
          <w:color w:val="000000" w:themeColor="text1"/>
          <w:sz w:val="22"/>
          <w:szCs w:val="22"/>
        </w:rPr>
        <w:t xml:space="preserve">PA participation in adolescence </w:t>
      </w:r>
      <w:r>
        <w:rPr>
          <w:rFonts w:cs="Arial"/>
          <w:noProof/>
          <w:color w:val="000000" w:themeColor="text1"/>
          <w:sz w:val="22"/>
          <w:szCs w:val="22"/>
        </w:rPr>
        <w:t>[6]</w:t>
      </w:r>
      <w:r w:rsidRPr="001E0F2B">
        <w:rPr>
          <w:rFonts w:cs="Arial"/>
          <w:color w:val="000000" w:themeColor="text1"/>
          <w:sz w:val="22"/>
          <w:szCs w:val="22"/>
        </w:rPr>
        <w:t xml:space="preserve">. </w:t>
      </w:r>
      <w:r>
        <w:rPr>
          <w:rFonts w:cs="Arial"/>
          <w:color w:val="000000" w:themeColor="text1"/>
          <w:sz w:val="22"/>
          <w:szCs w:val="22"/>
        </w:rPr>
        <w:t xml:space="preserve">However, less than 15% of boys and 10% of girls are achieving the UK government recommendation for adolescents of </w:t>
      </w:r>
      <w:r w:rsidR="00726E73">
        <w:rPr>
          <w:rFonts w:cs="Arial"/>
          <w:color w:val="000000" w:themeColor="text1"/>
          <w:sz w:val="22"/>
          <w:szCs w:val="22"/>
        </w:rPr>
        <w:t>at least 60 minutes of moderate-to-</w:t>
      </w:r>
      <w:r>
        <w:rPr>
          <w:rFonts w:cs="Arial"/>
          <w:color w:val="000000" w:themeColor="text1"/>
          <w:sz w:val="22"/>
          <w:szCs w:val="22"/>
        </w:rPr>
        <w:t>vigorous</w:t>
      </w:r>
      <w:r w:rsidR="00704753">
        <w:rPr>
          <w:rFonts w:cs="Arial"/>
          <w:color w:val="000000" w:themeColor="text1"/>
          <w:sz w:val="22"/>
          <w:szCs w:val="22"/>
        </w:rPr>
        <w:t xml:space="preserve"> physical activity</w:t>
      </w:r>
      <w:r>
        <w:rPr>
          <w:rFonts w:cs="Arial"/>
          <w:color w:val="000000" w:themeColor="text1"/>
          <w:sz w:val="22"/>
          <w:szCs w:val="22"/>
        </w:rPr>
        <w:t xml:space="preserve"> </w:t>
      </w:r>
      <w:r w:rsidR="00704753">
        <w:rPr>
          <w:rFonts w:cs="Arial"/>
          <w:color w:val="000000" w:themeColor="text1"/>
          <w:sz w:val="22"/>
          <w:szCs w:val="22"/>
        </w:rPr>
        <w:t>(MV</w:t>
      </w:r>
      <w:r>
        <w:rPr>
          <w:rFonts w:cs="Arial"/>
          <w:color w:val="000000" w:themeColor="text1"/>
          <w:sz w:val="22"/>
          <w:szCs w:val="22"/>
        </w:rPr>
        <w:t>PA</w:t>
      </w:r>
      <w:r w:rsidR="00704753">
        <w:rPr>
          <w:rFonts w:cs="Arial"/>
          <w:color w:val="000000" w:themeColor="text1"/>
          <w:sz w:val="22"/>
          <w:szCs w:val="22"/>
        </w:rPr>
        <w:t>)</w:t>
      </w:r>
      <w:r>
        <w:rPr>
          <w:rFonts w:cs="Arial"/>
          <w:color w:val="000000" w:themeColor="text1"/>
          <w:sz w:val="22"/>
          <w:szCs w:val="22"/>
        </w:rPr>
        <w:t xml:space="preserve"> per day </w:t>
      </w:r>
      <w:r>
        <w:rPr>
          <w:rFonts w:cs="Arial"/>
          <w:noProof/>
          <w:color w:val="000000" w:themeColor="text1"/>
          <w:sz w:val="22"/>
          <w:szCs w:val="22"/>
        </w:rPr>
        <w:t>[7]</w:t>
      </w:r>
      <w:r>
        <w:rPr>
          <w:rFonts w:cs="Arial"/>
          <w:color w:val="000000" w:themeColor="text1"/>
          <w:sz w:val="22"/>
          <w:szCs w:val="22"/>
        </w:rPr>
        <w:t xml:space="preserve">. Levels of adolescent PA are similarly low in other developed countries </w:t>
      </w:r>
      <w:r>
        <w:rPr>
          <w:rFonts w:cs="Arial"/>
          <w:noProof/>
          <w:color w:val="000000" w:themeColor="text1"/>
          <w:sz w:val="22"/>
          <w:szCs w:val="22"/>
        </w:rPr>
        <w:t>[8]</w:t>
      </w:r>
      <w:r>
        <w:rPr>
          <w:rFonts w:cs="Arial"/>
          <w:color w:val="000000" w:themeColor="text1"/>
          <w:sz w:val="22"/>
          <w:szCs w:val="22"/>
        </w:rPr>
        <w:t xml:space="preserve">. Without intervention, activity levels decline by around 7% per year throughout adolescence, particularly in girls </w:t>
      </w:r>
      <w:r>
        <w:rPr>
          <w:rFonts w:cs="Arial"/>
          <w:noProof/>
          <w:color w:val="000000" w:themeColor="text1"/>
          <w:sz w:val="22"/>
          <w:szCs w:val="22"/>
        </w:rPr>
        <w:t>[9]</w:t>
      </w:r>
      <w:r w:rsidR="00C2748A">
        <w:rPr>
          <w:rFonts w:cs="Arial"/>
          <w:noProof/>
          <w:color w:val="000000" w:themeColor="text1"/>
          <w:sz w:val="22"/>
          <w:szCs w:val="22"/>
        </w:rPr>
        <w:t>.</w:t>
      </w:r>
      <w:r>
        <w:rPr>
          <w:rFonts w:cs="Arial"/>
          <w:color w:val="000000" w:themeColor="text1"/>
          <w:sz w:val="22"/>
          <w:szCs w:val="22"/>
        </w:rPr>
        <w:t xml:space="preserve"> </w:t>
      </w:r>
      <w:r w:rsidR="00C2748A">
        <w:rPr>
          <w:rFonts w:cs="Arial"/>
          <w:color w:val="000000" w:themeColor="text1"/>
          <w:sz w:val="22"/>
          <w:szCs w:val="22"/>
        </w:rPr>
        <w:t>S</w:t>
      </w:r>
      <w:r>
        <w:rPr>
          <w:rFonts w:cs="Arial"/>
          <w:color w:val="000000" w:themeColor="text1"/>
          <w:sz w:val="22"/>
          <w:szCs w:val="22"/>
        </w:rPr>
        <w:t xml:space="preserve">trategies to increase PA in this group are urgently required. </w:t>
      </w:r>
    </w:p>
    <w:p w14:paraId="4E9B67F0" w14:textId="77777777" w:rsidR="00503E81" w:rsidRPr="001E0F2B" w:rsidRDefault="00503E81" w:rsidP="00795A15">
      <w:pPr>
        <w:spacing w:line="480" w:lineRule="auto"/>
        <w:rPr>
          <w:rFonts w:cs="Arial"/>
          <w:color w:val="000000" w:themeColor="text1"/>
          <w:sz w:val="22"/>
          <w:szCs w:val="22"/>
        </w:rPr>
      </w:pPr>
    </w:p>
    <w:p w14:paraId="3AEF513B" w14:textId="7488CEEC" w:rsidR="00503E81" w:rsidRDefault="00503E81" w:rsidP="00795A15">
      <w:pPr>
        <w:spacing w:line="480" w:lineRule="auto"/>
        <w:rPr>
          <w:rFonts w:cs="Arial"/>
          <w:color w:val="000000" w:themeColor="text1"/>
          <w:sz w:val="22"/>
          <w:szCs w:val="22"/>
        </w:rPr>
      </w:pPr>
      <w:r>
        <w:rPr>
          <w:rFonts w:cs="Arial"/>
          <w:color w:val="000000" w:themeColor="text1"/>
          <w:sz w:val="22"/>
          <w:szCs w:val="22"/>
        </w:rPr>
        <w:t xml:space="preserve">It remains unclear what works best to change adolescent PA behaviour </w:t>
      </w:r>
      <w:r>
        <w:rPr>
          <w:rFonts w:cs="Arial"/>
          <w:noProof/>
          <w:color w:val="000000" w:themeColor="text1"/>
          <w:sz w:val="22"/>
          <w:szCs w:val="22"/>
        </w:rPr>
        <w:t>[</w:t>
      </w:r>
      <w:r w:rsidR="008D3A78">
        <w:rPr>
          <w:rFonts w:cs="Arial"/>
          <w:noProof/>
          <w:color w:val="000000" w:themeColor="text1"/>
          <w:sz w:val="22"/>
          <w:szCs w:val="22"/>
        </w:rPr>
        <w:t xml:space="preserve">10, </w:t>
      </w:r>
      <w:r>
        <w:rPr>
          <w:rFonts w:cs="Arial"/>
          <w:noProof/>
          <w:color w:val="000000" w:themeColor="text1"/>
          <w:sz w:val="22"/>
          <w:szCs w:val="22"/>
        </w:rPr>
        <w:t>11]</w:t>
      </w:r>
      <w:r w:rsidRPr="001E0F2B">
        <w:rPr>
          <w:rFonts w:cs="Arial"/>
          <w:color w:val="000000" w:themeColor="text1"/>
          <w:sz w:val="22"/>
          <w:szCs w:val="22"/>
        </w:rPr>
        <w:t xml:space="preserve">. </w:t>
      </w:r>
      <w:r>
        <w:rPr>
          <w:rFonts w:cs="Arial"/>
          <w:color w:val="000000" w:themeColor="text1"/>
          <w:sz w:val="22"/>
          <w:szCs w:val="22"/>
        </w:rPr>
        <w:t>A recent review of digital PA interventions for adolescents recommended education, goal-setting and feedback, self-monitoring</w:t>
      </w:r>
      <w:r w:rsidR="00881BFF">
        <w:rPr>
          <w:rFonts w:cs="Arial"/>
          <w:color w:val="000000" w:themeColor="text1"/>
          <w:sz w:val="22"/>
          <w:szCs w:val="22"/>
        </w:rPr>
        <w:t>,</w:t>
      </w:r>
      <w:r>
        <w:rPr>
          <w:rFonts w:cs="Arial"/>
          <w:color w:val="000000" w:themeColor="text1"/>
          <w:sz w:val="22"/>
          <w:szCs w:val="22"/>
        </w:rPr>
        <w:t xml:space="preserve"> and parental support should be incorporated </w:t>
      </w:r>
      <w:r>
        <w:rPr>
          <w:rFonts w:cs="Arial"/>
          <w:noProof/>
          <w:color w:val="000000" w:themeColor="text1"/>
          <w:sz w:val="22"/>
          <w:szCs w:val="22"/>
        </w:rPr>
        <w:t>[12]</w:t>
      </w:r>
      <w:r>
        <w:rPr>
          <w:rFonts w:cs="Arial"/>
          <w:color w:val="000000" w:themeColor="text1"/>
          <w:sz w:val="22"/>
          <w:szCs w:val="22"/>
        </w:rPr>
        <w:t xml:space="preserve">. </w:t>
      </w:r>
    </w:p>
    <w:p w14:paraId="0A0C259F" w14:textId="77777777" w:rsidR="00503E81" w:rsidRDefault="00503E81" w:rsidP="00795A15">
      <w:pPr>
        <w:spacing w:line="480" w:lineRule="auto"/>
        <w:rPr>
          <w:rFonts w:cs="Arial"/>
          <w:color w:val="000000" w:themeColor="text1"/>
          <w:sz w:val="22"/>
          <w:szCs w:val="22"/>
        </w:rPr>
      </w:pPr>
    </w:p>
    <w:p w14:paraId="0F0BE86E" w14:textId="5B3EDB35" w:rsidR="00503E81" w:rsidRDefault="00503E81" w:rsidP="00795A15">
      <w:pPr>
        <w:spacing w:line="480" w:lineRule="auto"/>
        <w:rPr>
          <w:rFonts w:cs="Arial"/>
          <w:color w:val="000000" w:themeColor="text1"/>
          <w:sz w:val="22"/>
          <w:szCs w:val="22"/>
        </w:rPr>
      </w:pPr>
      <w:r>
        <w:rPr>
          <w:rFonts w:cs="Arial"/>
          <w:color w:val="000000" w:themeColor="text1"/>
          <w:sz w:val="22"/>
          <w:szCs w:val="22"/>
        </w:rPr>
        <w:t>Despite</w:t>
      </w:r>
      <w:r w:rsidR="004E0788">
        <w:rPr>
          <w:rFonts w:cs="Arial"/>
          <w:color w:val="000000" w:themeColor="text1"/>
          <w:sz w:val="22"/>
          <w:szCs w:val="22"/>
        </w:rPr>
        <w:t xml:space="preserve"> </w:t>
      </w:r>
      <w:r w:rsidR="003E5F56">
        <w:rPr>
          <w:rFonts w:cs="Arial"/>
          <w:color w:val="000000" w:themeColor="text1"/>
          <w:sz w:val="22"/>
          <w:szCs w:val="22"/>
        </w:rPr>
        <w:t xml:space="preserve">recommendation </w:t>
      </w:r>
      <w:r w:rsidR="004E0788">
        <w:rPr>
          <w:rFonts w:cs="Arial"/>
          <w:color w:val="000000" w:themeColor="text1"/>
          <w:sz w:val="22"/>
          <w:szCs w:val="22"/>
        </w:rPr>
        <w:t>that</w:t>
      </w:r>
      <w:r>
        <w:rPr>
          <w:rFonts w:cs="Arial"/>
          <w:color w:val="000000" w:themeColor="text1"/>
          <w:sz w:val="22"/>
          <w:szCs w:val="22"/>
        </w:rPr>
        <w:t xml:space="preserve"> </w:t>
      </w:r>
      <w:r w:rsidR="004E0788">
        <w:rPr>
          <w:rFonts w:cs="Arial"/>
          <w:color w:val="000000" w:themeColor="text1"/>
          <w:sz w:val="22"/>
          <w:szCs w:val="22"/>
        </w:rPr>
        <w:t>conduct</w:t>
      </w:r>
      <w:r w:rsidR="00881BFF">
        <w:rPr>
          <w:rFonts w:cs="Arial"/>
          <w:color w:val="000000" w:themeColor="text1"/>
          <w:sz w:val="22"/>
          <w:szCs w:val="22"/>
        </w:rPr>
        <w:t>ing</w:t>
      </w:r>
      <w:r w:rsidR="004E0788">
        <w:rPr>
          <w:rFonts w:cs="Arial"/>
          <w:color w:val="000000" w:themeColor="text1"/>
          <w:sz w:val="22"/>
          <w:szCs w:val="22"/>
        </w:rPr>
        <w:t xml:space="preserve"> </w:t>
      </w:r>
      <w:r>
        <w:rPr>
          <w:rFonts w:cs="Arial"/>
          <w:color w:val="000000" w:themeColor="text1"/>
          <w:sz w:val="22"/>
          <w:szCs w:val="22"/>
        </w:rPr>
        <w:t xml:space="preserve">formative work with target users is important </w:t>
      </w:r>
      <w:r w:rsidR="00881BFF">
        <w:rPr>
          <w:rFonts w:cs="Arial"/>
          <w:color w:val="000000" w:themeColor="text1"/>
          <w:sz w:val="22"/>
          <w:szCs w:val="22"/>
        </w:rPr>
        <w:t>to interven</w:t>
      </w:r>
      <w:r w:rsidR="003A0D1C">
        <w:rPr>
          <w:rFonts w:cs="Arial"/>
          <w:color w:val="000000" w:themeColor="text1"/>
          <w:sz w:val="22"/>
          <w:szCs w:val="22"/>
        </w:rPr>
        <w:t xml:space="preserve">tion development </w:t>
      </w:r>
      <w:r>
        <w:rPr>
          <w:rFonts w:cs="Arial"/>
          <w:noProof/>
          <w:color w:val="000000" w:themeColor="text1"/>
          <w:sz w:val="22"/>
          <w:szCs w:val="22"/>
        </w:rPr>
        <w:t>[13, 14]</w:t>
      </w:r>
      <w:r>
        <w:rPr>
          <w:rFonts w:cs="Arial"/>
          <w:color w:val="000000" w:themeColor="text1"/>
          <w:sz w:val="22"/>
          <w:szCs w:val="22"/>
        </w:rPr>
        <w:t xml:space="preserve">, very few PA interventions have involved adolescents in development. Prior to developing a school-based intervention, </w:t>
      </w:r>
      <w:proofErr w:type="spellStart"/>
      <w:r>
        <w:rPr>
          <w:rFonts w:cs="Arial"/>
          <w:color w:val="000000" w:themeColor="text1"/>
          <w:sz w:val="22"/>
          <w:szCs w:val="22"/>
        </w:rPr>
        <w:t>Corder</w:t>
      </w:r>
      <w:proofErr w:type="spellEnd"/>
      <w:r>
        <w:rPr>
          <w:rFonts w:cs="Arial"/>
          <w:color w:val="000000" w:themeColor="text1"/>
          <w:sz w:val="22"/>
          <w:szCs w:val="22"/>
        </w:rPr>
        <w:t xml:space="preserve"> et al. </w:t>
      </w:r>
      <w:r w:rsidR="004B4D59">
        <w:rPr>
          <w:rFonts w:cs="Arial"/>
          <w:color w:val="000000" w:themeColor="text1"/>
          <w:sz w:val="22"/>
          <w:szCs w:val="22"/>
        </w:rPr>
        <w:t xml:space="preserve">(2015) </w:t>
      </w:r>
      <w:r>
        <w:rPr>
          <w:rFonts w:cs="Arial"/>
          <w:color w:val="000000" w:themeColor="text1"/>
          <w:sz w:val="22"/>
          <w:szCs w:val="22"/>
        </w:rPr>
        <w:t xml:space="preserve">conducted focus groups with 16-18 year olds and identified choice, novelty, mentorship, rewards, competition and flexibility as key aspects that young people would like to be included </w:t>
      </w:r>
      <w:r>
        <w:rPr>
          <w:rFonts w:cs="Arial"/>
          <w:noProof/>
          <w:color w:val="000000" w:themeColor="text1"/>
          <w:sz w:val="22"/>
          <w:szCs w:val="22"/>
        </w:rPr>
        <w:t>[15]</w:t>
      </w:r>
      <w:r>
        <w:rPr>
          <w:rFonts w:cs="Arial"/>
          <w:color w:val="000000" w:themeColor="text1"/>
          <w:sz w:val="22"/>
          <w:szCs w:val="22"/>
        </w:rPr>
        <w:t>. Although co-design</w:t>
      </w:r>
      <w:r w:rsidR="0067461D">
        <w:rPr>
          <w:rFonts w:cs="Arial"/>
          <w:color w:val="000000" w:themeColor="text1"/>
          <w:sz w:val="22"/>
          <w:szCs w:val="22"/>
        </w:rPr>
        <w:t xml:space="preserve"> or participatory-design (PD)</w:t>
      </w:r>
      <w:r>
        <w:rPr>
          <w:rFonts w:cs="Arial"/>
          <w:color w:val="000000" w:themeColor="text1"/>
          <w:sz w:val="22"/>
          <w:szCs w:val="22"/>
        </w:rPr>
        <w:t xml:space="preserve"> of digital health interventions is not </w:t>
      </w:r>
      <w:r w:rsidR="004B4D59">
        <w:rPr>
          <w:rFonts w:cs="Arial"/>
          <w:color w:val="000000" w:themeColor="text1"/>
          <w:sz w:val="22"/>
          <w:szCs w:val="22"/>
        </w:rPr>
        <w:t xml:space="preserve">necessarily </w:t>
      </w:r>
      <w:r>
        <w:rPr>
          <w:rFonts w:cs="Arial"/>
          <w:color w:val="000000" w:themeColor="text1"/>
          <w:sz w:val="22"/>
          <w:szCs w:val="22"/>
        </w:rPr>
        <w:t>recommended</w:t>
      </w:r>
      <w:r w:rsidR="0067461D">
        <w:rPr>
          <w:rFonts w:cs="Arial"/>
          <w:color w:val="000000" w:themeColor="text1"/>
          <w:sz w:val="22"/>
          <w:szCs w:val="22"/>
        </w:rPr>
        <w:t xml:space="preserve"> (because no higher effectiveness was found for games developed with PD)</w:t>
      </w:r>
      <w:r>
        <w:rPr>
          <w:rFonts w:cs="Arial"/>
          <w:color w:val="000000" w:themeColor="text1"/>
          <w:sz w:val="22"/>
          <w:szCs w:val="22"/>
        </w:rPr>
        <w:t xml:space="preserve">, user input is beneficial </w:t>
      </w:r>
      <w:r>
        <w:rPr>
          <w:rFonts w:cs="Arial"/>
          <w:noProof/>
          <w:color w:val="000000" w:themeColor="text1"/>
          <w:sz w:val="22"/>
          <w:szCs w:val="22"/>
        </w:rPr>
        <w:t>[16]</w:t>
      </w:r>
      <w:r w:rsidR="0067461D">
        <w:rPr>
          <w:rFonts w:cs="Arial"/>
          <w:noProof/>
          <w:color w:val="000000" w:themeColor="text1"/>
          <w:sz w:val="22"/>
          <w:szCs w:val="22"/>
        </w:rPr>
        <w:t>. This</w:t>
      </w:r>
      <w:r w:rsidR="0067461D">
        <w:rPr>
          <w:rFonts w:cs="Arial"/>
          <w:color w:val="000000" w:themeColor="text1"/>
          <w:sz w:val="22"/>
          <w:szCs w:val="22"/>
        </w:rPr>
        <w:t xml:space="preserve"> is </w:t>
      </w:r>
      <w:r w:rsidR="000B5718">
        <w:rPr>
          <w:rFonts w:cs="Arial"/>
          <w:color w:val="000000" w:themeColor="text1"/>
          <w:sz w:val="22"/>
          <w:szCs w:val="22"/>
        </w:rPr>
        <w:t xml:space="preserve">particularly applicable </w:t>
      </w:r>
      <w:r>
        <w:rPr>
          <w:rFonts w:cs="Arial"/>
          <w:color w:val="000000" w:themeColor="text1"/>
          <w:sz w:val="22"/>
          <w:szCs w:val="22"/>
        </w:rPr>
        <w:t xml:space="preserve">when considering </w:t>
      </w:r>
      <w:r w:rsidR="000B5718">
        <w:rPr>
          <w:rFonts w:cs="Arial"/>
          <w:color w:val="000000" w:themeColor="text1"/>
          <w:sz w:val="22"/>
          <w:szCs w:val="22"/>
        </w:rPr>
        <w:t>digital PA intervention</w:t>
      </w:r>
      <w:r w:rsidR="00881BFF">
        <w:rPr>
          <w:rFonts w:cs="Arial"/>
          <w:color w:val="000000" w:themeColor="text1"/>
          <w:sz w:val="22"/>
          <w:szCs w:val="22"/>
        </w:rPr>
        <w:t>s</w:t>
      </w:r>
      <w:r w:rsidR="0067461D">
        <w:rPr>
          <w:rFonts w:cs="Arial"/>
          <w:color w:val="000000" w:themeColor="text1"/>
          <w:sz w:val="22"/>
          <w:szCs w:val="22"/>
        </w:rPr>
        <w:t xml:space="preserve"> [16]</w:t>
      </w:r>
      <w:r w:rsidR="000B5718">
        <w:rPr>
          <w:rFonts w:cs="Arial"/>
          <w:color w:val="000000" w:themeColor="text1"/>
          <w:sz w:val="22"/>
          <w:szCs w:val="22"/>
        </w:rPr>
        <w:t>.</w:t>
      </w:r>
    </w:p>
    <w:p w14:paraId="56E0891E" w14:textId="77777777" w:rsidR="00503E81" w:rsidRDefault="00503E81" w:rsidP="00795A15">
      <w:pPr>
        <w:spacing w:line="480" w:lineRule="auto"/>
        <w:rPr>
          <w:rFonts w:cs="Arial"/>
          <w:color w:val="000000" w:themeColor="text1"/>
          <w:sz w:val="22"/>
          <w:szCs w:val="22"/>
        </w:rPr>
      </w:pPr>
    </w:p>
    <w:p w14:paraId="7EF936D6" w14:textId="21FBC822" w:rsidR="00503E81" w:rsidRDefault="00503E81" w:rsidP="00795A15">
      <w:pPr>
        <w:spacing w:line="480" w:lineRule="auto"/>
        <w:rPr>
          <w:rFonts w:cs="Arial"/>
          <w:color w:val="000000" w:themeColor="text1"/>
          <w:sz w:val="22"/>
          <w:szCs w:val="22"/>
        </w:rPr>
      </w:pPr>
      <w:r>
        <w:rPr>
          <w:rFonts w:cs="Arial"/>
          <w:color w:val="000000" w:themeColor="text1"/>
          <w:sz w:val="22"/>
          <w:szCs w:val="22"/>
        </w:rPr>
        <w:t>Digital interventions are likely to be particularly appealing for adolescents</w:t>
      </w:r>
      <w:r w:rsidR="00881BFF">
        <w:rPr>
          <w:rFonts w:cs="Arial"/>
          <w:color w:val="000000" w:themeColor="text1"/>
          <w:sz w:val="22"/>
          <w:szCs w:val="22"/>
        </w:rPr>
        <w:t>;</w:t>
      </w:r>
      <w:r>
        <w:rPr>
          <w:rFonts w:cs="Arial"/>
          <w:color w:val="000000" w:themeColor="text1"/>
          <w:sz w:val="22"/>
          <w:szCs w:val="22"/>
        </w:rPr>
        <w:t xml:space="preserve"> more than 90</w:t>
      </w:r>
      <w:r w:rsidRPr="001E0F2B">
        <w:rPr>
          <w:rFonts w:cs="Arial"/>
          <w:color w:val="000000" w:themeColor="text1"/>
          <w:sz w:val="22"/>
          <w:szCs w:val="22"/>
        </w:rPr>
        <w:t xml:space="preserve">% </w:t>
      </w:r>
      <w:r>
        <w:rPr>
          <w:rFonts w:cs="Arial"/>
          <w:color w:val="000000" w:themeColor="text1"/>
          <w:sz w:val="22"/>
          <w:szCs w:val="22"/>
        </w:rPr>
        <w:t>play video</w:t>
      </w:r>
      <w:r w:rsidRPr="001E0F2B">
        <w:rPr>
          <w:rFonts w:cs="Arial"/>
          <w:color w:val="000000" w:themeColor="text1"/>
          <w:sz w:val="22"/>
          <w:szCs w:val="22"/>
        </w:rPr>
        <w:t xml:space="preserve"> games</w:t>
      </w:r>
      <w:r>
        <w:rPr>
          <w:rFonts w:cs="Arial"/>
          <w:color w:val="000000" w:themeColor="text1"/>
          <w:sz w:val="22"/>
          <w:szCs w:val="22"/>
        </w:rPr>
        <w:t xml:space="preserve"> for at least an hour per day </w:t>
      </w:r>
      <w:r w:rsidR="00386255">
        <w:rPr>
          <w:rFonts w:cs="Arial"/>
          <w:noProof/>
          <w:color w:val="000000" w:themeColor="text1"/>
          <w:sz w:val="22"/>
          <w:szCs w:val="22"/>
        </w:rPr>
        <w:t>[17</w:t>
      </w:r>
      <w:r>
        <w:rPr>
          <w:rFonts w:cs="Arial"/>
          <w:noProof/>
          <w:color w:val="000000" w:themeColor="text1"/>
          <w:sz w:val="22"/>
          <w:szCs w:val="22"/>
        </w:rPr>
        <w:t>]</w:t>
      </w:r>
      <w:r>
        <w:rPr>
          <w:rFonts w:cs="Arial"/>
          <w:color w:val="000000" w:themeColor="text1"/>
          <w:sz w:val="22"/>
          <w:szCs w:val="22"/>
        </w:rPr>
        <w:t xml:space="preserve">.  </w:t>
      </w:r>
      <w:r w:rsidR="00881BFF">
        <w:rPr>
          <w:rFonts w:cs="Arial"/>
          <w:color w:val="000000" w:themeColor="text1"/>
          <w:sz w:val="22"/>
          <w:szCs w:val="22"/>
        </w:rPr>
        <w:t>A</w:t>
      </w:r>
      <w:r w:rsidRPr="00F00D9E">
        <w:rPr>
          <w:rFonts w:cs="Arial"/>
          <w:color w:val="000000" w:themeColor="text1"/>
          <w:sz w:val="22"/>
          <w:szCs w:val="22"/>
        </w:rPr>
        <w:t xml:space="preserve"> variety of exergames are available</w:t>
      </w:r>
      <w:r w:rsidR="00617D32">
        <w:rPr>
          <w:rFonts w:cs="Arial"/>
          <w:color w:val="000000" w:themeColor="text1"/>
          <w:sz w:val="22"/>
          <w:szCs w:val="22"/>
        </w:rPr>
        <w:t xml:space="preserve"> and</w:t>
      </w:r>
      <w:r w:rsidRPr="00F00D9E">
        <w:rPr>
          <w:rFonts w:cs="Arial"/>
          <w:color w:val="000000" w:themeColor="text1"/>
          <w:sz w:val="22"/>
          <w:szCs w:val="22"/>
        </w:rPr>
        <w:t xml:space="preserve"> </w:t>
      </w:r>
      <w:r w:rsidR="00617D32">
        <w:rPr>
          <w:rFonts w:cs="Arial"/>
          <w:color w:val="000000" w:themeColor="text1"/>
          <w:sz w:val="22"/>
          <w:szCs w:val="22"/>
        </w:rPr>
        <w:t>m</w:t>
      </w:r>
      <w:r w:rsidR="00881BFF">
        <w:rPr>
          <w:rFonts w:cs="Arial"/>
          <w:color w:val="000000" w:themeColor="text1"/>
          <w:sz w:val="22"/>
          <w:szCs w:val="22"/>
        </w:rPr>
        <w:t xml:space="preserve">any have been commercial successes: </w:t>
      </w:r>
      <w:r w:rsidRPr="00F00D9E">
        <w:rPr>
          <w:rFonts w:cs="Arial"/>
          <w:color w:val="000000" w:themeColor="text1"/>
          <w:sz w:val="22"/>
          <w:szCs w:val="22"/>
        </w:rPr>
        <w:t>Wii Fit sold over 22 million copie</w:t>
      </w:r>
      <w:r w:rsidRPr="00277148">
        <w:rPr>
          <w:rFonts w:cs="Arial"/>
          <w:color w:val="000000" w:themeColor="text1"/>
          <w:sz w:val="22"/>
          <w:szCs w:val="22"/>
        </w:rPr>
        <w:t>s worldwide in its first four years</w:t>
      </w:r>
      <w:r w:rsidR="000638A6" w:rsidRPr="00277148">
        <w:rPr>
          <w:rFonts w:cs="Arial"/>
          <w:color w:val="000000" w:themeColor="text1"/>
          <w:sz w:val="22"/>
          <w:szCs w:val="22"/>
        </w:rPr>
        <w:t xml:space="preserve"> [</w:t>
      </w:r>
      <w:r w:rsidR="00386255">
        <w:rPr>
          <w:rFonts w:cs="Arial"/>
          <w:color w:val="000000" w:themeColor="text1"/>
          <w:sz w:val="22"/>
          <w:szCs w:val="22"/>
        </w:rPr>
        <w:t>18</w:t>
      </w:r>
      <w:r w:rsidR="000638A6" w:rsidRPr="00277148">
        <w:rPr>
          <w:rFonts w:cs="Arial"/>
          <w:color w:val="000000" w:themeColor="text1"/>
          <w:sz w:val="22"/>
          <w:szCs w:val="22"/>
        </w:rPr>
        <w:t xml:space="preserve">]. </w:t>
      </w:r>
      <w:r w:rsidRPr="00277148">
        <w:rPr>
          <w:rFonts w:cs="Arial"/>
          <w:color w:val="000000" w:themeColor="text1"/>
          <w:sz w:val="22"/>
          <w:szCs w:val="22"/>
        </w:rPr>
        <w:t xml:space="preserve">More recently, an augmented reality exergame run </w:t>
      </w:r>
      <w:r w:rsidR="00617D32" w:rsidRPr="00277148">
        <w:rPr>
          <w:rFonts w:cs="Arial"/>
          <w:color w:val="000000" w:themeColor="text1"/>
          <w:sz w:val="22"/>
          <w:szCs w:val="22"/>
        </w:rPr>
        <w:t>on</w:t>
      </w:r>
      <w:r w:rsidRPr="00277148">
        <w:rPr>
          <w:rFonts w:cs="Arial"/>
          <w:color w:val="000000" w:themeColor="text1"/>
          <w:sz w:val="22"/>
          <w:szCs w:val="22"/>
        </w:rPr>
        <w:t xml:space="preserve"> smartphone</w:t>
      </w:r>
      <w:r w:rsidR="00617D32" w:rsidRPr="00277148">
        <w:rPr>
          <w:rFonts w:cs="Arial"/>
          <w:color w:val="000000" w:themeColor="text1"/>
          <w:sz w:val="22"/>
          <w:szCs w:val="22"/>
        </w:rPr>
        <w:t>s</w:t>
      </w:r>
      <w:r w:rsidRPr="00901DD0">
        <w:rPr>
          <w:rFonts w:cs="Arial"/>
          <w:color w:val="000000" w:themeColor="text1"/>
          <w:sz w:val="22"/>
          <w:szCs w:val="22"/>
        </w:rPr>
        <w:t>, Pokémon Go,</w:t>
      </w:r>
      <w:r w:rsidRPr="00277148">
        <w:rPr>
          <w:rFonts w:cs="Arial"/>
          <w:color w:val="000000" w:themeColor="text1"/>
          <w:sz w:val="22"/>
          <w:szCs w:val="22"/>
        </w:rPr>
        <w:t xml:space="preserve"> has </w:t>
      </w:r>
      <w:r w:rsidR="00881BFF" w:rsidRPr="00277148">
        <w:rPr>
          <w:rFonts w:cs="Arial"/>
          <w:color w:val="000000" w:themeColor="text1"/>
          <w:sz w:val="22"/>
          <w:szCs w:val="22"/>
        </w:rPr>
        <w:t>se</w:t>
      </w:r>
      <w:r w:rsidR="000638A6" w:rsidRPr="00277148">
        <w:rPr>
          <w:rFonts w:cs="Arial"/>
          <w:color w:val="000000" w:themeColor="text1"/>
          <w:sz w:val="22"/>
          <w:szCs w:val="22"/>
        </w:rPr>
        <w:t>en over 8</w:t>
      </w:r>
      <w:r w:rsidRPr="00277148">
        <w:rPr>
          <w:rFonts w:cs="Arial"/>
          <w:color w:val="000000" w:themeColor="text1"/>
          <w:sz w:val="22"/>
          <w:szCs w:val="22"/>
        </w:rPr>
        <w:t>00 million downloads</w:t>
      </w:r>
      <w:r w:rsidR="000638A6" w:rsidRPr="00277148">
        <w:rPr>
          <w:rFonts w:cs="Arial"/>
          <w:color w:val="000000" w:themeColor="text1"/>
          <w:sz w:val="22"/>
          <w:szCs w:val="22"/>
        </w:rPr>
        <w:t xml:space="preserve"> [</w:t>
      </w:r>
      <w:r w:rsidR="00386255">
        <w:rPr>
          <w:rFonts w:cs="Arial"/>
          <w:color w:val="000000" w:themeColor="text1"/>
          <w:sz w:val="22"/>
          <w:szCs w:val="22"/>
        </w:rPr>
        <w:t>19</w:t>
      </w:r>
      <w:r w:rsidR="000638A6" w:rsidRPr="00901DD0">
        <w:rPr>
          <w:rFonts w:cs="Arial"/>
          <w:color w:val="000000" w:themeColor="text1"/>
          <w:sz w:val="22"/>
          <w:szCs w:val="22"/>
        </w:rPr>
        <w:t>]</w:t>
      </w:r>
      <w:r w:rsidRPr="00901DD0">
        <w:rPr>
          <w:rFonts w:cs="Arial"/>
          <w:color w:val="000000" w:themeColor="text1"/>
          <w:sz w:val="22"/>
          <w:szCs w:val="22"/>
        </w:rPr>
        <w:t>.</w:t>
      </w:r>
      <w:r w:rsidR="00901DD0" w:rsidRPr="00901DD0">
        <w:rPr>
          <w:sz w:val="22"/>
          <w:szCs w:val="22"/>
        </w:rPr>
        <w:t xml:space="preserve"> A study conducted in Hong Kong </w:t>
      </w:r>
      <w:r w:rsidR="00901DD0">
        <w:rPr>
          <w:sz w:val="22"/>
          <w:szCs w:val="22"/>
        </w:rPr>
        <w:t xml:space="preserve">(participants n=210; aged 16-64 years) </w:t>
      </w:r>
      <w:r w:rsidR="00901DD0" w:rsidRPr="00901DD0">
        <w:rPr>
          <w:sz w:val="22"/>
          <w:szCs w:val="22"/>
        </w:rPr>
        <w:t xml:space="preserve">found that the use of </w:t>
      </w:r>
      <w:r w:rsidR="00901DD0" w:rsidRPr="00901DD0">
        <w:rPr>
          <w:rFonts w:cs="Arial"/>
          <w:color w:val="000000" w:themeColor="text1"/>
          <w:sz w:val="22"/>
          <w:szCs w:val="22"/>
        </w:rPr>
        <w:t>Pokémon GO was associated with a short-term increase in the players' daily walking and running dista</w:t>
      </w:r>
      <w:r w:rsidR="00901DD0">
        <w:rPr>
          <w:rFonts w:cs="Arial"/>
          <w:color w:val="000000" w:themeColor="text1"/>
          <w:sz w:val="22"/>
          <w:szCs w:val="22"/>
        </w:rPr>
        <w:t xml:space="preserve">nces, particularly </w:t>
      </w:r>
      <w:r w:rsidR="00C614A2">
        <w:rPr>
          <w:rFonts w:cs="Arial"/>
          <w:color w:val="000000" w:themeColor="text1"/>
          <w:sz w:val="22"/>
          <w:szCs w:val="22"/>
        </w:rPr>
        <w:t xml:space="preserve">in those </w:t>
      </w:r>
      <w:r w:rsidR="00901DD0">
        <w:rPr>
          <w:rFonts w:cs="Arial"/>
          <w:color w:val="000000" w:themeColor="text1"/>
          <w:sz w:val="22"/>
          <w:szCs w:val="22"/>
        </w:rPr>
        <w:t xml:space="preserve">who were less </w:t>
      </w:r>
      <w:r w:rsidR="00901DD0" w:rsidRPr="003F2C3E">
        <w:rPr>
          <w:rFonts w:cs="Arial"/>
          <w:color w:val="000000" w:themeColor="text1"/>
          <w:sz w:val="22"/>
          <w:szCs w:val="22"/>
        </w:rPr>
        <w:t>physically active [20].</w:t>
      </w:r>
    </w:p>
    <w:p w14:paraId="39B9A202" w14:textId="77777777" w:rsidR="00503E81" w:rsidRDefault="00503E81" w:rsidP="00795A15">
      <w:pPr>
        <w:spacing w:line="480" w:lineRule="auto"/>
        <w:rPr>
          <w:rFonts w:cs="Arial"/>
          <w:color w:val="000000" w:themeColor="text1"/>
          <w:sz w:val="22"/>
          <w:szCs w:val="22"/>
        </w:rPr>
      </w:pPr>
    </w:p>
    <w:p w14:paraId="218900B8" w14:textId="571C937B" w:rsidR="00503E81" w:rsidRDefault="00807CFD" w:rsidP="00795A15">
      <w:pPr>
        <w:spacing w:line="480" w:lineRule="auto"/>
        <w:rPr>
          <w:rFonts w:cs="Arial"/>
          <w:color w:val="000000" w:themeColor="text1"/>
          <w:sz w:val="22"/>
          <w:szCs w:val="22"/>
        </w:rPr>
      </w:pPr>
      <w:r>
        <w:rPr>
          <w:rFonts w:cs="Arial"/>
          <w:color w:val="000000" w:themeColor="text1"/>
          <w:sz w:val="22"/>
          <w:szCs w:val="22"/>
        </w:rPr>
        <w:t>L</w:t>
      </w:r>
      <w:r w:rsidR="00503E81">
        <w:rPr>
          <w:rFonts w:cs="Arial"/>
          <w:color w:val="000000" w:themeColor="text1"/>
          <w:sz w:val="22"/>
          <w:szCs w:val="22"/>
        </w:rPr>
        <w:t xml:space="preserve">evels of PA and physiological response when exergaming </w:t>
      </w:r>
      <w:r>
        <w:rPr>
          <w:rFonts w:cs="Arial"/>
          <w:color w:val="000000" w:themeColor="text1"/>
          <w:sz w:val="22"/>
          <w:szCs w:val="22"/>
        </w:rPr>
        <w:t>a</w:t>
      </w:r>
      <w:r w:rsidR="00503E81">
        <w:rPr>
          <w:rFonts w:cs="Arial"/>
          <w:color w:val="000000" w:themeColor="text1"/>
          <w:sz w:val="22"/>
          <w:szCs w:val="22"/>
        </w:rPr>
        <w:t xml:space="preserve">re comparable to field-based PA, and significantly increased when compared to standard gaming </w:t>
      </w:r>
      <w:r w:rsidR="003F2C3E">
        <w:rPr>
          <w:rFonts w:cs="Arial"/>
          <w:noProof/>
          <w:color w:val="000000" w:themeColor="text1"/>
          <w:sz w:val="22"/>
          <w:szCs w:val="22"/>
        </w:rPr>
        <w:t>[21</w:t>
      </w:r>
      <w:r w:rsidR="00503E81">
        <w:rPr>
          <w:rFonts w:cs="Arial"/>
          <w:noProof/>
          <w:color w:val="000000" w:themeColor="text1"/>
          <w:sz w:val="22"/>
          <w:szCs w:val="22"/>
        </w:rPr>
        <w:t>]</w:t>
      </w:r>
      <w:r w:rsidR="00503E81">
        <w:rPr>
          <w:rFonts w:cs="Arial"/>
          <w:color w:val="000000" w:themeColor="text1"/>
          <w:sz w:val="22"/>
          <w:szCs w:val="22"/>
        </w:rPr>
        <w:t xml:space="preserve">. Exergames also enhanced enjoyment, self-efficacy and motivation for PA </w:t>
      </w:r>
      <w:r w:rsidR="003F2C3E">
        <w:rPr>
          <w:rFonts w:cs="Arial"/>
          <w:noProof/>
          <w:color w:val="000000" w:themeColor="text1"/>
          <w:sz w:val="22"/>
          <w:szCs w:val="22"/>
        </w:rPr>
        <w:t>[21</w:t>
      </w:r>
      <w:r w:rsidR="00503E81">
        <w:rPr>
          <w:rFonts w:cs="Arial"/>
          <w:noProof/>
          <w:color w:val="000000" w:themeColor="text1"/>
          <w:sz w:val="22"/>
          <w:szCs w:val="22"/>
        </w:rPr>
        <w:t>]</w:t>
      </w:r>
      <w:r w:rsidR="00503E81">
        <w:rPr>
          <w:rFonts w:cs="Arial"/>
          <w:color w:val="000000" w:themeColor="text1"/>
          <w:sz w:val="22"/>
          <w:szCs w:val="22"/>
        </w:rPr>
        <w:t xml:space="preserve">. </w:t>
      </w:r>
      <w:r>
        <w:rPr>
          <w:rFonts w:cs="Arial"/>
          <w:color w:val="000000" w:themeColor="text1"/>
          <w:sz w:val="22"/>
          <w:szCs w:val="22"/>
        </w:rPr>
        <w:t>E</w:t>
      </w:r>
      <w:r w:rsidR="00503E81">
        <w:rPr>
          <w:rFonts w:cs="Arial"/>
          <w:color w:val="000000" w:themeColor="text1"/>
          <w:sz w:val="22"/>
          <w:szCs w:val="22"/>
        </w:rPr>
        <w:t xml:space="preserve">xergaming interventions </w:t>
      </w:r>
      <w:r>
        <w:rPr>
          <w:rFonts w:cs="Arial"/>
          <w:color w:val="000000" w:themeColor="text1"/>
          <w:sz w:val="22"/>
          <w:szCs w:val="22"/>
        </w:rPr>
        <w:t>can lead to</w:t>
      </w:r>
      <w:r w:rsidR="00503E81">
        <w:rPr>
          <w:rFonts w:cs="Arial"/>
          <w:color w:val="000000" w:themeColor="text1"/>
          <w:sz w:val="22"/>
          <w:szCs w:val="22"/>
        </w:rPr>
        <w:t xml:space="preserve"> weight loss in overweight adolescents </w:t>
      </w:r>
      <w:r w:rsidR="003F2C3E">
        <w:rPr>
          <w:rFonts w:cs="Arial"/>
          <w:noProof/>
          <w:color w:val="000000" w:themeColor="text1"/>
          <w:sz w:val="22"/>
          <w:szCs w:val="22"/>
        </w:rPr>
        <w:t>[22</w:t>
      </w:r>
      <w:r w:rsidR="00503E81">
        <w:rPr>
          <w:rFonts w:cs="Arial"/>
          <w:noProof/>
          <w:color w:val="000000" w:themeColor="text1"/>
          <w:sz w:val="22"/>
          <w:szCs w:val="22"/>
        </w:rPr>
        <w:t>,</w:t>
      </w:r>
      <w:r w:rsidR="003F2C3E">
        <w:rPr>
          <w:rFonts w:cs="Arial"/>
          <w:noProof/>
          <w:color w:val="000000" w:themeColor="text1"/>
          <w:sz w:val="22"/>
          <w:szCs w:val="22"/>
        </w:rPr>
        <w:t xml:space="preserve"> 23</w:t>
      </w:r>
      <w:r w:rsidR="00503E81">
        <w:rPr>
          <w:rFonts w:cs="Arial"/>
          <w:noProof/>
          <w:color w:val="000000" w:themeColor="text1"/>
          <w:sz w:val="22"/>
          <w:szCs w:val="22"/>
        </w:rPr>
        <w:t>]</w:t>
      </w:r>
      <w:r w:rsidR="00503E81">
        <w:rPr>
          <w:rFonts w:cs="Arial"/>
          <w:color w:val="000000" w:themeColor="text1"/>
          <w:sz w:val="22"/>
          <w:szCs w:val="22"/>
        </w:rPr>
        <w:t xml:space="preserve">. However, </w:t>
      </w:r>
      <w:r>
        <w:rPr>
          <w:rFonts w:cs="Arial"/>
          <w:color w:val="000000" w:themeColor="text1"/>
          <w:sz w:val="22"/>
          <w:szCs w:val="22"/>
        </w:rPr>
        <w:t>past research has</w:t>
      </w:r>
      <w:r w:rsidR="00503E81">
        <w:rPr>
          <w:rFonts w:cs="Arial"/>
          <w:color w:val="000000" w:themeColor="text1"/>
          <w:sz w:val="22"/>
          <w:szCs w:val="22"/>
        </w:rPr>
        <w:t xml:space="preserve"> generally </w:t>
      </w:r>
      <w:r>
        <w:rPr>
          <w:rFonts w:cs="Arial"/>
          <w:color w:val="000000" w:themeColor="text1"/>
          <w:sz w:val="22"/>
          <w:szCs w:val="22"/>
        </w:rPr>
        <w:t xml:space="preserve">involved </w:t>
      </w:r>
      <w:r w:rsidR="00503E81">
        <w:rPr>
          <w:rFonts w:cs="Arial"/>
          <w:color w:val="000000" w:themeColor="text1"/>
          <w:sz w:val="22"/>
          <w:szCs w:val="22"/>
        </w:rPr>
        <w:t>sma</w:t>
      </w:r>
      <w:r w:rsidR="000B5718">
        <w:rPr>
          <w:rFonts w:cs="Arial"/>
          <w:color w:val="000000" w:themeColor="text1"/>
          <w:sz w:val="22"/>
          <w:szCs w:val="22"/>
        </w:rPr>
        <w:t>ll studies and earlier</w:t>
      </w:r>
      <w:r w:rsidR="00503E81">
        <w:rPr>
          <w:rFonts w:cs="Arial"/>
          <w:color w:val="000000" w:themeColor="text1"/>
          <w:sz w:val="22"/>
          <w:szCs w:val="22"/>
        </w:rPr>
        <w:t xml:space="preserve"> generation exergames. </w:t>
      </w:r>
    </w:p>
    <w:p w14:paraId="1FED4C17" w14:textId="77777777" w:rsidR="00503E81" w:rsidRDefault="00503E81" w:rsidP="00795A15">
      <w:pPr>
        <w:spacing w:line="480" w:lineRule="auto"/>
        <w:rPr>
          <w:rFonts w:cs="Arial"/>
          <w:color w:val="000000" w:themeColor="text1"/>
          <w:sz w:val="22"/>
          <w:szCs w:val="22"/>
        </w:rPr>
      </w:pPr>
    </w:p>
    <w:p w14:paraId="6D8CDF80" w14:textId="7CF98CEC" w:rsidR="00503E81" w:rsidRDefault="00807CFD" w:rsidP="00795A15">
      <w:pPr>
        <w:spacing w:line="480" w:lineRule="auto"/>
        <w:rPr>
          <w:rFonts w:cs="Arial"/>
          <w:color w:val="000000" w:themeColor="text1"/>
          <w:sz w:val="22"/>
          <w:szCs w:val="22"/>
        </w:rPr>
      </w:pPr>
      <w:r>
        <w:rPr>
          <w:rFonts w:cs="Arial"/>
          <w:color w:val="000000" w:themeColor="text1"/>
          <w:sz w:val="22"/>
          <w:szCs w:val="22"/>
        </w:rPr>
        <w:t>V</w:t>
      </w:r>
      <w:r w:rsidR="00503E81">
        <w:rPr>
          <w:rFonts w:cs="Arial"/>
          <w:color w:val="000000" w:themeColor="text1"/>
          <w:sz w:val="22"/>
          <w:szCs w:val="22"/>
        </w:rPr>
        <w:t xml:space="preserve">irtual reality (VR) has potential to enhance exergaming experience through immersion and presence </w:t>
      </w:r>
      <w:r w:rsidR="00C614A2">
        <w:rPr>
          <w:rFonts w:cs="Arial"/>
          <w:color w:val="000000" w:themeColor="text1"/>
          <w:sz w:val="22"/>
          <w:szCs w:val="22"/>
        </w:rPr>
        <w:t xml:space="preserve">contributing to the feeling of absorption, flow and fun </w:t>
      </w:r>
      <w:r w:rsidR="00386255">
        <w:rPr>
          <w:rFonts w:cs="Arial"/>
          <w:noProof/>
          <w:color w:val="000000" w:themeColor="text1"/>
          <w:sz w:val="22"/>
          <w:szCs w:val="22"/>
        </w:rPr>
        <w:t>[23</w:t>
      </w:r>
      <w:r w:rsidR="00C614A2">
        <w:rPr>
          <w:rFonts w:cs="Arial"/>
          <w:noProof/>
          <w:color w:val="000000" w:themeColor="text1"/>
          <w:sz w:val="22"/>
          <w:szCs w:val="22"/>
        </w:rPr>
        <w:t xml:space="preserve">, </w:t>
      </w:r>
      <w:r w:rsidR="00C614A2" w:rsidRPr="003F2C3E">
        <w:rPr>
          <w:rFonts w:cs="Arial"/>
          <w:noProof/>
          <w:color w:val="000000" w:themeColor="text1"/>
          <w:sz w:val="22"/>
          <w:szCs w:val="22"/>
        </w:rPr>
        <w:t>24</w:t>
      </w:r>
      <w:r w:rsidR="00503E81" w:rsidRPr="003F2C3E">
        <w:rPr>
          <w:rFonts w:cs="Arial"/>
          <w:noProof/>
          <w:color w:val="000000" w:themeColor="text1"/>
          <w:sz w:val="22"/>
          <w:szCs w:val="22"/>
        </w:rPr>
        <w:t>]</w:t>
      </w:r>
      <w:r w:rsidR="00503E81" w:rsidRPr="003F2C3E">
        <w:rPr>
          <w:rFonts w:cs="Arial"/>
          <w:color w:val="000000" w:themeColor="text1"/>
          <w:sz w:val="22"/>
          <w:szCs w:val="22"/>
        </w:rPr>
        <w:t>. New</w:t>
      </w:r>
      <w:r w:rsidR="00503E81">
        <w:rPr>
          <w:rFonts w:cs="Arial"/>
          <w:color w:val="000000" w:themeColor="text1"/>
          <w:sz w:val="22"/>
          <w:szCs w:val="22"/>
        </w:rPr>
        <w:t xml:space="preserve"> generation VR technologies </w:t>
      </w:r>
      <w:r>
        <w:rPr>
          <w:rFonts w:cs="Arial"/>
          <w:color w:val="000000" w:themeColor="text1"/>
          <w:sz w:val="22"/>
          <w:szCs w:val="22"/>
        </w:rPr>
        <w:t>deliver</w:t>
      </w:r>
      <w:r w:rsidR="00503E81">
        <w:rPr>
          <w:rFonts w:cs="Arial"/>
          <w:color w:val="000000" w:themeColor="text1"/>
          <w:sz w:val="22"/>
          <w:szCs w:val="22"/>
        </w:rPr>
        <w:t xml:space="preserve"> increasingly realistic experiences, a</w:t>
      </w:r>
      <w:r>
        <w:rPr>
          <w:rFonts w:cs="Arial"/>
          <w:color w:val="000000" w:themeColor="text1"/>
          <w:sz w:val="22"/>
          <w:szCs w:val="22"/>
        </w:rPr>
        <w:t>t</w:t>
      </w:r>
      <w:r w:rsidR="00503E81">
        <w:rPr>
          <w:rFonts w:cs="Arial"/>
          <w:color w:val="000000" w:themeColor="text1"/>
          <w:sz w:val="22"/>
          <w:szCs w:val="22"/>
        </w:rPr>
        <w:t xml:space="preserve"> decreasing cost. Some small laboratory-based studies in adults have found that immersive VR exergames resulted in the same or higher intensity of exercise as standard exercise conditions, but with higher ratings of enjoyment and interest </w:t>
      </w:r>
      <w:r w:rsidR="003F2C3E">
        <w:rPr>
          <w:rFonts w:cs="Arial"/>
          <w:noProof/>
          <w:color w:val="000000" w:themeColor="text1"/>
          <w:sz w:val="22"/>
          <w:szCs w:val="22"/>
        </w:rPr>
        <w:t>[25, 26</w:t>
      </w:r>
      <w:r w:rsidR="00503E81">
        <w:rPr>
          <w:rFonts w:cs="Arial"/>
          <w:noProof/>
          <w:color w:val="000000" w:themeColor="text1"/>
          <w:sz w:val="22"/>
          <w:szCs w:val="22"/>
        </w:rPr>
        <w:t>]</w:t>
      </w:r>
      <w:r w:rsidR="00503E81">
        <w:rPr>
          <w:rFonts w:cs="Arial"/>
          <w:color w:val="000000" w:themeColor="text1"/>
          <w:sz w:val="22"/>
          <w:szCs w:val="22"/>
        </w:rPr>
        <w:t xml:space="preserve">. One also found that perceived exertion was lower and self-efficacy higher </w:t>
      </w:r>
      <w:r w:rsidR="006B4D17">
        <w:rPr>
          <w:rFonts w:cs="Arial"/>
          <w:color w:val="000000" w:themeColor="text1"/>
          <w:sz w:val="22"/>
          <w:szCs w:val="22"/>
        </w:rPr>
        <w:t>during</w:t>
      </w:r>
      <w:r w:rsidR="00503E81">
        <w:rPr>
          <w:rFonts w:cs="Arial"/>
          <w:color w:val="000000" w:themeColor="text1"/>
          <w:sz w:val="22"/>
          <w:szCs w:val="22"/>
        </w:rPr>
        <w:t xml:space="preserve"> VR cycling </w:t>
      </w:r>
      <w:r w:rsidR="006B4D17">
        <w:rPr>
          <w:rFonts w:cs="Arial"/>
          <w:color w:val="000000" w:themeColor="text1"/>
          <w:sz w:val="22"/>
          <w:szCs w:val="22"/>
        </w:rPr>
        <w:t xml:space="preserve">compared </w:t>
      </w:r>
      <w:r w:rsidR="00503E81">
        <w:rPr>
          <w:rFonts w:cs="Arial"/>
          <w:color w:val="000000" w:themeColor="text1"/>
          <w:sz w:val="22"/>
          <w:szCs w:val="22"/>
        </w:rPr>
        <w:t xml:space="preserve">to standard stationary cycling </w:t>
      </w:r>
      <w:r w:rsidR="003F2C3E">
        <w:rPr>
          <w:rFonts w:cs="Arial"/>
          <w:noProof/>
          <w:color w:val="000000" w:themeColor="text1"/>
          <w:sz w:val="22"/>
          <w:szCs w:val="22"/>
        </w:rPr>
        <w:t>[27</w:t>
      </w:r>
      <w:r w:rsidR="00503E81">
        <w:rPr>
          <w:rFonts w:cs="Arial"/>
          <w:noProof/>
          <w:color w:val="000000" w:themeColor="text1"/>
          <w:sz w:val="22"/>
          <w:szCs w:val="22"/>
        </w:rPr>
        <w:t>]</w:t>
      </w:r>
      <w:r w:rsidR="00503E81">
        <w:rPr>
          <w:rFonts w:cs="Arial"/>
          <w:color w:val="000000" w:themeColor="text1"/>
          <w:sz w:val="22"/>
          <w:szCs w:val="22"/>
        </w:rPr>
        <w:t>. An exploratory pre-post study including</w:t>
      </w:r>
      <w:r w:rsidR="000B5718">
        <w:rPr>
          <w:rFonts w:cs="Arial"/>
          <w:color w:val="000000" w:themeColor="text1"/>
          <w:sz w:val="22"/>
          <w:szCs w:val="22"/>
        </w:rPr>
        <w:t xml:space="preserve"> </w:t>
      </w:r>
      <w:r w:rsidR="00503E81">
        <w:rPr>
          <w:rFonts w:cs="Arial"/>
          <w:color w:val="000000" w:themeColor="text1"/>
          <w:sz w:val="22"/>
          <w:szCs w:val="22"/>
        </w:rPr>
        <w:t xml:space="preserve">9 children and adolescents suggested that an immersive VR game enhanced motivation to be active </w:t>
      </w:r>
      <w:r w:rsidR="003F2C3E">
        <w:rPr>
          <w:rFonts w:cs="Arial"/>
          <w:noProof/>
          <w:color w:val="000000" w:themeColor="text1"/>
          <w:sz w:val="22"/>
          <w:szCs w:val="22"/>
        </w:rPr>
        <w:t>[28</w:t>
      </w:r>
      <w:r w:rsidR="00503E81">
        <w:rPr>
          <w:rFonts w:cs="Arial"/>
          <w:noProof/>
          <w:color w:val="000000" w:themeColor="text1"/>
          <w:sz w:val="22"/>
          <w:szCs w:val="22"/>
        </w:rPr>
        <w:t>]</w:t>
      </w:r>
      <w:r w:rsidR="00503E81">
        <w:rPr>
          <w:rFonts w:cs="Arial"/>
          <w:color w:val="000000" w:themeColor="text1"/>
          <w:sz w:val="22"/>
          <w:szCs w:val="22"/>
        </w:rPr>
        <w:t xml:space="preserve">. </w:t>
      </w:r>
      <w:r w:rsidR="006B4D17">
        <w:rPr>
          <w:rFonts w:cs="Arial"/>
          <w:color w:val="000000" w:themeColor="text1"/>
          <w:sz w:val="22"/>
          <w:szCs w:val="22"/>
        </w:rPr>
        <w:t>I</w:t>
      </w:r>
      <w:r w:rsidR="00E80F0C">
        <w:rPr>
          <w:rFonts w:cs="Arial"/>
          <w:color w:val="000000" w:themeColor="text1"/>
          <w:sz w:val="22"/>
          <w:szCs w:val="22"/>
        </w:rPr>
        <w:t>mmersion is likely to distract participants from exertion and po</w:t>
      </w:r>
      <w:r w:rsidR="006B4D17">
        <w:rPr>
          <w:rFonts w:cs="Arial"/>
          <w:color w:val="000000" w:themeColor="text1"/>
          <w:sz w:val="22"/>
          <w:szCs w:val="22"/>
        </w:rPr>
        <w:t>ssib</w:t>
      </w:r>
      <w:r w:rsidR="00E80F0C">
        <w:rPr>
          <w:rFonts w:cs="Arial"/>
          <w:color w:val="000000" w:themeColor="text1"/>
          <w:sz w:val="22"/>
          <w:szCs w:val="22"/>
        </w:rPr>
        <w:t xml:space="preserve">ly negative thinking </w:t>
      </w:r>
      <w:r w:rsidR="006B4D17">
        <w:rPr>
          <w:rFonts w:cs="Arial"/>
          <w:color w:val="000000" w:themeColor="text1"/>
          <w:sz w:val="22"/>
          <w:szCs w:val="22"/>
        </w:rPr>
        <w:t>during</w:t>
      </w:r>
      <w:r w:rsidR="00E80F0C">
        <w:rPr>
          <w:rFonts w:cs="Arial"/>
          <w:color w:val="000000" w:themeColor="text1"/>
          <w:sz w:val="22"/>
          <w:szCs w:val="22"/>
        </w:rPr>
        <w:t xml:space="preserve"> PA.</w:t>
      </w:r>
    </w:p>
    <w:p w14:paraId="506726D6" w14:textId="77777777" w:rsidR="00503E81" w:rsidRDefault="00503E81" w:rsidP="00795A15">
      <w:pPr>
        <w:spacing w:line="480" w:lineRule="auto"/>
        <w:rPr>
          <w:rFonts w:cs="Arial"/>
          <w:color w:val="000000" w:themeColor="text1"/>
          <w:sz w:val="22"/>
          <w:szCs w:val="22"/>
        </w:rPr>
      </w:pPr>
    </w:p>
    <w:p w14:paraId="2049CAF8" w14:textId="364FCD1C" w:rsidR="00503E81" w:rsidRDefault="00503E81" w:rsidP="00795A15">
      <w:pPr>
        <w:spacing w:line="480" w:lineRule="auto"/>
        <w:rPr>
          <w:rFonts w:cs="Arial"/>
          <w:color w:val="000000" w:themeColor="text1"/>
          <w:sz w:val="22"/>
          <w:szCs w:val="22"/>
        </w:rPr>
      </w:pPr>
      <w:r>
        <w:rPr>
          <w:rFonts w:cs="Arial"/>
          <w:color w:val="000000" w:themeColor="text1"/>
          <w:sz w:val="22"/>
          <w:szCs w:val="22"/>
        </w:rPr>
        <w:lastRenderedPageBreak/>
        <w:t xml:space="preserve">We hypothesise that a VR exergaming </w:t>
      </w:r>
      <w:r w:rsidR="006B4D17">
        <w:rPr>
          <w:rFonts w:cs="Arial"/>
          <w:color w:val="000000" w:themeColor="text1"/>
          <w:sz w:val="22"/>
          <w:szCs w:val="22"/>
        </w:rPr>
        <w:t xml:space="preserve">intervention </w:t>
      </w:r>
      <w:r w:rsidR="00E80F0C">
        <w:rPr>
          <w:rFonts w:cs="Arial"/>
          <w:color w:val="000000" w:themeColor="text1"/>
          <w:sz w:val="22"/>
          <w:szCs w:val="22"/>
        </w:rPr>
        <w:t xml:space="preserve">could </w:t>
      </w:r>
      <w:r>
        <w:rPr>
          <w:rFonts w:cs="Arial"/>
          <w:color w:val="000000" w:themeColor="text1"/>
          <w:sz w:val="22"/>
          <w:szCs w:val="22"/>
        </w:rPr>
        <w:t xml:space="preserve">increase PA in adolescents. </w:t>
      </w:r>
      <w:r w:rsidR="00E80F0C">
        <w:rPr>
          <w:rFonts w:cs="Arial"/>
          <w:color w:val="000000" w:themeColor="text1"/>
          <w:sz w:val="22"/>
          <w:szCs w:val="22"/>
        </w:rPr>
        <w:t xml:space="preserve">The </w:t>
      </w:r>
      <w:r>
        <w:rPr>
          <w:rFonts w:cs="Arial"/>
          <w:color w:val="000000" w:themeColor="text1"/>
          <w:sz w:val="22"/>
          <w:szCs w:val="22"/>
        </w:rPr>
        <w:t>aim of this study was to interview adolescents about their recommendations for a PA intervention, use of technology, gaming</w:t>
      </w:r>
      <w:r w:rsidR="006B4D17">
        <w:rPr>
          <w:rFonts w:cs="Arial"/>
          <w:color w:val="000000" w:themeColor="text1"/>
          <w:sz w:val="22"/>
          <w:szCs w:val="22"/>
        </w:rPr>
        <w:t>,</w:t>
      </w:r>
      <w:r>
        <w:rPr>
          <w:rFonts w:cs="Arial"/>
          <w:color w:val="000000" w:themeColor="text1"/>
          <w:sz w:val="22"/>
          <w:szCs w:val="22"/>
        </w:rPr>
        <w:t xml:space="preserve"> and interest in VR for PA. </w:t>
      </w:r>
    </w:p>
    <w:p w14:paraId="49FC3CCC" w14:textId="77777777" w:rsidR="00503E81" w:rsidRDefault="00503E81" w:rsidP="00795A15">
      <w:pPr>
        <w:spacing w:line="480" w:lineRule="auto"/>
        <w:outlineLvl w:val="0"/>
        <w:rPr>
          <w:rFonts w:cs="Arial"/>
          <w:b/>
          <w:sz w:val="22"/>
          <w:szCs w:val="22"/>
        </w:rPr>
      </w:pPr>
    </w:p>
    <w:p w14:paraId="6CB53A7E" w14:textId="7270D97A" w:rsidR="00503E81" w:rsidRPr="00B81F38" w:rsidRDefault="00726E73" w:rsidP="00795A15">
      <w:pPr>
        <w:spacing w:line="480" w:lineRule="auto"/>
        <w:outlineLvl w:val="0"/>
        <w:rPr>
          <w:rFonts w:cs="Arial"/>
          <w:color w:val="000000" w:themeColor="text1"/>
          <w:sz w:val="22"/>
          <w:szCs w:val="22"/>
        </w:rPr>
      </w:pPr>
      <w:r w:rsidRPr="00B81F38">
        <w:rPr>
          <w:rFonts w:cs="Arial"/>
          <w:sz w:val="22"/>
          <w:szCs w:val="22"/>
        </w:rPr>
        <w:t>METHODS</w:t>
      </w:r>
    </w:p>
    <w:p w14:paraId="7F91F28C" w14:textId="77777777" w:rsidR="00503E81" w:rsidRPr="00B81F38" w:rsidRDefault="00503E81" w:rsidP="00795A15">
      <w:pPr>
        <w:spacing w:line="480" w:lineRule="auto"/>
        <w:outlineLvl w:val="0"/>
        <w:rPr>
          <w:rFonts w:cs="Arial"/>
          <w:sz w:val="22"/>
          <w:szCs w:val="22"/>
        </w:rPr>
      </w:pPr>
      <w:r w:rsidRPr="00B81F38">
        <w:rPr>
          <w:rFonts w:cs="Arial"/>
          <w:sz w:val="22"/>
          <w:szCs w:val="22"/>
        </w:rPr>
        <w:t>Participants</w:t>
      </w:r>
    </w:p>
    <w:p w14:paraId="3A49421D" w14:textId="7D0E0DD3" w:rsidR="005265B7" w:rsidRPr="005265B7" w:rsidRDefault="005265B7" w:rsidP="00795A15">
      <w:pPr>
        <w:spacing w:line="480" w:lineRule="auto"/>
        <w:rPr>
          <w:rFonts w:cs="Arial"/>
          <w:sz w:val="22"/>
          <w:szCs w:val="22"/>
        </w:rPr>
      </w:pPr>
      <w:r w:rsidRPr="005265B7">
        <w:rPr>
          <w:rFonts w:cs="Arial"/>
          <w:sz w:val="22"/>
          <w:szCs w:val="22"/>
        </w:rPr>
        <w:t xml:space="preserve">Participants were recruited from two secondary schools in London, UK between January and July 2017. To be eligible participants had to be between 13 and 17 years of age. Given the need to recruit a high number of girls, one was a girl’s school while the other was mixed. Both schools were in areas of high ethnic and socio-economic diversity.  Each school sent information packs home </w:t>
      </w:r>
      <w:r w:rsidR="002D4A44">
        <w:rPr>
          <w:rFonts w:cs="Arial"/>
          <w:sz w:val="22"/>
          <w:szCs w:val="22"/>
        </w:rPr>
        <w:t>with students from two classes. I</w:t>
      </w:r>
      <w:r w:rsidRPr="005265B7">
        <w:rPr>
          <w:rFonts w:cs="Arial"/>
          <w:sz w:val="22"/>
          <w:szCs w:val="22"/>
        </w:rPr>
        <w:t xml:space="preserve">n total approximately 65 packs were </w:t>
      </w:r>
      <w:r w:rsidR="002D4A44">
        <w:rPr>
          <w:rFonts w:cs="Arial"/>
          <w:sz w:val="22"/>
          <w:szCs w:val="22"/>
        </w:rPr>
        <w:t>sent to the interested students</w:t>
      </w:r>
      <w:r w:rsidRPr="005265B7">
        <w:rPr>
          <w:rFonts w:cs="Arial"/>
          <w:sz w:val="22"/>
          <w:szCs w:val="22"/>
        </w:rPr>
        <w:t>. Interested students each returned and completed parental consent and child assent form. We aimed to interview approximately 30 young people based on guidance provide</w:t>
      </w:r>
      <w:r w:rsidR="003F2C3E">
        <w:rPr>
          <w:rFonts w:cs="Arial"/>
          <w:sz w:val="22"/>
          <w:szCs w:val="22"/>
        </w:rPr>
        <w:t>d by Fugard and Potts (2015) [29</w:t>
      </w:r>
      <w:r w:rsidRPr="005265B7">
        <w:rPr>
          <w:rFonts w:cs="Arial"/>
          <w:sz w:val="22"/>
          <w:szCs w:val="22"/>
        </w:rPr>
        <w:t xml:space="preserve">] and </w:t>
      </w:r>
      <w:r w:rsidRPr="005265B7">
        <w:rPr>
          <w:sz w:val="22"/>
          <w:szCs w:val="22"/>
        </w:rPr>
        <w:t xml:space="preserve">we interviewed all students who returned completed consent forms. </w:t>
      </w:r>
      <w:r w:rsidRPr="005265B7">
        <w:rPr>
          <w:rFonts w:cs="Arial"/>
          <w:sz w:val="22"/>
          <w:szCs w:val="22"/>
        </w:rPr>
        <w:t>Ethical approval was provided by UCL Ethics committee (Project ID 10213/001) with all participants and their parents/caregivers providing informed written consent.</w:t>
      </w:r>
    </w:p>
    <w:p w14:paraId="5ECA8EFE" w14:textId="77777777" w:rsidR="00E97AC0" w:rsidRPr="001E0F2B" w:rsidRDefault="00E97AC0" w:rsidP="00795A15">
      <w:pPr>
        <w:spacing w:line="480" w:lineRule="auto"/>
        <w:rPr>
          <w:rFonts w:cs="Arial"/>
          <w:sz w:val="22"/>
          <w:szCs w:val="22"/>
        </w:rPr>
      </w:pPr>
    </w:p>
    <w:p w14:paraId="7AD8D250" w14:textId="77777777" w:rsidR="00503E81" w:rsidRPr="00B81F38" w:rsidRDefault="00503E81" w:rsidP="00795A15">
      <w:pPr>
        <w:spacing w:line="480" w:lineRule="auto"/>
        <w:rPr>
          <w:rFonts w:cs="Arial"/>
          <w:sz w:val="22"/>
          <w:szCs w:val="22"/>
        </w:rPr>
      </w:pPr>
      <w:r w:rsidRPr="00B81F38">
        <w:rPr>
          <w:rFonts w:cs="Arial"/>
          <w:sz w:val="22"/>
          <w:szCs w:val="22"/>
        </w:rPr>
        <w:t xml:space="preserve">Qualitative interviews </w:t>
      </w:r>
    </w:p>
    <w:p w14:paraId="6B093B80" w14:textId="584350FB" w:rsidR="00503E81" w:rsidRDefault="00FC5028" w:rsidP="00795A15">
      <w:pPr>
        <w:spacing w:line="480" w:lineRule="auto"/>
        <w:rPr>
          <w:rFonts w:cs="Arial"/>
          <w:sz w:val="22"/>
          <w:szCs w:val="22"/>
        </w:rPr>
      </w:pPr>
      <w:r>
        <w:rPr>
          <w:rFonts w:cs="Arial"/>
          <w:sz w:val="22"/>
          <w:szCs w:val="22"/>
        </w:rPr>
        <w:t>We used a</w:t>
      </w:r>
      <w:r w:rsidR="00503E81" w:rsidRPr="001E0F2B">
        <w:rPr>
          <w:rFonts w:cs="Arial"/>
          <w:sz w:val="22"/>
          <w:szCs w:val="22"/>
        </w:rPr>
        <w:t xml:space="preserve"> semi-structured interview</w:t>
      </w:r>
      <w:r w:rsidR="0097564C" w:rsidRPr="00E700A4">
        <w:rPr>
          <w:rFonts w:cs="Arial"/>
          <w:sz w:val="22"/>
          <w:szCs w:val="22"/>
        </w:rPr>
        <w:t>.</w:t>
      </w:r>
      <w:r w:rsidR="0068409C" w:rsidRPr="00E700A4">
        <w:rPr>
          <w:rFonts w:cs="Arial"/>
          <w:sz w:val="22"/>
          <w:szCs w:val="22"/>
        </w:rPr>
        <w:t xml:space="preserve"> We </w:t>
      </w:r>
      <w:r w:rsidR="003E5F56">
        <w:rPr>
          <w:rFonts w:cs="Arial"/>
          <w:sz w:val="22"/>
          <w:szCs w:val="22"/>
        </w:rPr>
        <w:t>asked</w:t>
      </w:r>
      <w:r w:rsidR="0068409C" w:rsidRPr="00E700A4">
        <w:rPr>
          <w:rFonts w:cs="Arial"/>
          <w:sz w:val="22"/>
          <w:szCs w:val="22"/>
        </w:rPr>
        <w:t>:</w:t>
      </w:r>
      <w:r w:rsidR="0068409C">
        <w:rPr>
          <w:rFonts w:cs="Arial"/>
          <w:sz w:val="22"/>
          <w:szCs w:val="22"/>
        </w:rPr>
        <w:t xml:space="preserve"> </w:t>
      </w:r>
      <w:r w:rsidR="00E700A4">
        <w:rPr>
          <w:rFonts w:cs="Arial"/>
          <w:sz w:val="22"/>
          <w:szCs w:val="22"/>
        </w:rPr>
        <w:t xml:space="preserve">“What is the amount of time you spend being active as well as inactive per week in hours?”, </w:t>
      </w:r>
      <w:r w:rsidR="00EE1FF8">
        <w:rPr>
          <w:rFonts w:cs="Arial"/>
          <w:sz w:val="22"/>
          <w:szCs w:val="22"/>
        </w:rPr>
        <w:t>“What is your average sitting time per day?”</w:t>
      </w:r>
      <w:r w:rsidR="00E700A4">
        <w:rPr>
          <w:rFonts w:cs="Arial"/>
          <w:sz w:val="22"/>
          <w:szCs w:val="22"/>
        </w:rPr>
        <w:t>, “Do you know about the recommended guidelines for PA in your age group</w:t>
      </w:r>
      <w:r w:rsidR="003E5F56">
        <w:rPr>
          <w:rFonts w:cs="Arial"/>
          <w:sz w:val="22"/>
          <w:szCs w:val="22"/>
        </w:rPr>
        <w:t>?</w:t>
      </w:r>
      <w:r w:rsidR="006B7FB1">
        <w:rPr>
          <w:rFonts w:cs="Arial"/>
          <w:sz w:val="22"/>
          <w:szCs w:val="22"/>
        </w:rPr>
        <w:t>”,</w:t>
      </w:r>
      <w:r w:rsidR="00E700A4">
        <w:rPr>
          <w:rFonts w:cs="Arial"/>
          <w:sz w:val="22"/>
          <w:szCs w:val="22"/>
        </w:rPr>
        <w:t xml:space="preserve"> </w:t>
      </w:r>
      <w:r w:rsidR="003E5F56">
        <w:rPr>
          <w:rFonts w:cs="Arial"/>
          <w:sz w:val="22"/>
          <w:szCs w:val="22"/>
        </w:rPr>
        <w:t>What might</w:t>
      </w:r>
      <w:r w:rsidR="00E700A4">
        <w:rPr>
          <w:rFonts w:cs="Arial"/>
          <w:sz w:val="22"/>
          <w:szCs w:val="22"/>
        </w:rPr>
        <w:t xml:space="preserve"> encourage people of your age</w:t>
      </w:r>
      <w:r w:rsidR="003E5F56">
        <w:rPr>
          <w:rFonts w:cs="Arial"/>
          <w:sz w:val="22"/>
          <w:szCs w:val="22"/>
        </w:rPr>
        <w:t xml:space="preserve"> to become more physically active</w:t>
      </w:r>
      <w:r w:rsidR="00E700A4">
        <w:rPr>
          <w:rFonts w:cs="Arial"/>
          <w:sz w:val="22"/>
          <w:szCs w:val="22"/>
        </w:rPr>
        <w:t>?”</w:t>
      </w:r>
      <w:r w:rsidR="006B7FB1">
        <w:rPr>
          <w:rFonts w:cs="Arial"/>
          <w:sz w:val="22"/>
          <w:szCs w:val="22"/>
        </w:rPr>
        <w:t>,</w:t>
      </w:r>
      <w:r w:rsidR="00E700A4">
        <w:rPr>
          <w:rFonts w:cs="Arial"/>
          <w:sz w:val="22"/>
          <w:szCs w:val="22"/>
        </w:rPr>
        <w:t xml:space="preserve"> “What is your current technology use- what do you use and how long per day or week?”, “What interest you about a particular game?”, “Do you know much about VR?”, “What are your experiences and/or opinion on using VR?”, “Do you use any other health-related technology?”, “How would you help increase PA through use of technology and VR?”. </w:t>
      </w:r>
      <w:r w:rsidR="00EE1FF8">
        <w:rPr>
          <w:rFonts w:cs="Arial"/>
          <w:sz w:val="22"/>
          <w:szCs w:val="22"/>
        </w:rPr>
        <w:t xml:space="preserve"> </w:t>
      </w:r>
      <w:r w:rsidR="0097564C" w:rsidRPr="0097564C">
        <w:rPr>
          <w:rFonts w:cs="Arial"/>
          <w:sz w:val="22"/>
          <w:szCs w:val="22"/>
        </w:rPr>
        <w:t>Finally, participants were asked about key features desired in a VR exergame.</w:t>
      </w:r>
      <w:r w:rsidR="00503E81" w:rsidRPr="001E0F2B">
        <w:rPr>
          <w:rFonts w:cs="Arial"/>
          <w:sz w:val="22"/>
          <w:szCs w:val="22"/>
        </w:rPr>
        <w:t xml:space="preserve"> Interviews were </w:t>
      </w:r>
      <w:r w:rsidR="00503E81" w:rsidRPr="001E0F2B">
        <w:rPr>
          <w:rFonts w:cs="Arial"/>
          <w:sz w:val="22"/>
          <w:szCs w:val="22"/>
        </w:rPr>
        <w:lastRenderedPageBreak/>
        <w:t>conducted</w:t>
      </w:r>
      <w:r w:rsidR="00503E81">
        <w:rPr>
          <w:rFonts w:cs="Arial"/>
          <w:sz w:val="22"/>
          <w:szCs w:val="22"/>
        </w:rPr>
        <w:t xml:space="preserve"> face-to-face in schools June-</w:t>
      </w:r>
      <w:r w:rsidR="00503E81" w:rsidRPr="001E0F2B">
        <w:rPr>
          <w:rFonts w:cs="Arial"/>
          <w:sz w:val="22"/>
          <w:szCs w:val="22"/>
        </w:rPr>
        <w:t xml:space="preserve">July 2017 by two researchers </w:t>
      </w:r>
      <w:r w:rsidR="00503E81">
        <w:rPr>
          <w:rFonts w:cs="Arial"/>
          <w:sz w:val="22"/>
          <w:szCs w:val="22"/>
        </w:rPr>
        <w:t xml:space="preserve">(EY and LV) </w:t>
      </w:r>
      <w:r w:rsidR="00503E81" w:rsidRPr="001E0F2B">
        <w:rPr>
          <w:rFonts w:cs="Arial"/>
          <w:sz w:val="22"/>
          <w:szCs w:val="22"/>
        </w:rPr>
        <w:t xml:space="preserve">and transcribed </w:t>
      </w:r>
      <w:r w:rsidR="00503E81">
        <w:rPr>
          <w:rFonts w:cs="Arial"/>
          <w:sz w:val="22"/>
          <w:szCs w:val="22"/>
        </w:rPr>
        <w:t>verbatim.</w:t>
      </w:r>
    </w:p>
    <w:p w14:paraId="5C3C81D4" w14:textId="77777777" w:rsidR="00503E81" w:rsidRDefault="00503E81" w:rsidP="00795A15">
      <w:pPr>
        <w:spacing w:line="480" w:lineRule="auto"/>
        <w:outlineLvl w:val="0"/>
        <w:rPr>
          <w:rFonts w:cs="Arial"/>
          <w:b/>
          <w:sz w:val="22"/>
          <w:szCs w:val="22"/>
        </w:rPr>
      </w:pPr>
    </w:p>
    <w:p w14:paraId="184D8440" w14:textId="77777777" w:rsidR="00503E81" w:rsidRPr="00B81F38" w:rsidRDefault="00503E81" w:rsidP="00795A15">
      <w:pPr>
        <w:spacing w:line="480" w:lineRule="auto"/>
        <w:outlineLvl w:val="0"/>
        <w:rPr>
          <w:rFonts w:cs="Arial"/>
          <w:sz w:val="22"/>
          <w:szCs w:val="22"/>
        </w:rPr>
      </w:pPr>
      <w:r w:rsidRPr="00B81F38">
        <w:rPr>
          <w:rFonts w:cs="Arial"/>
          <w:sz w:val="22"/>
          <w:szCs w:val="22"/>
        </w:rPr>
        <w:t>Analysis</w:t>
      </w:r>
    </w:p>
    <w:p w14:paraId="70D743BE" w14:textId="48395783" w:rsidR="00503E81" w:rsidRPr="001E0F2B" w:rsidRDefault="00895FE6" w:rsidP="00795A15">
      <w:pPr>
        <w:spacing w:line="480" w:lineRule="auto"/>
        <w:rPr>
          <w:rFonts w:cs="Arial"/>
          <w:sz w:val="22"/>
          <w:szCs w:val="22"/>
        </w:rPr>
      </w:pPr>
      <w:r>
        <w:rPr>
          <w:rFonts w:cs="Arial"/>
          <w:sz w:val="22"/>
          <w:szCs w:val="22"/>
        </w:rPr>
        <w:t>Framework analysis was used which is a flexible and systematic approach for analysis of</w:t>
      </w:r>
      <w:r w:rsidR="00503E81" w:rsidRPr="001E0F2B">
        <w:rPr>
          <w:rFonts w:cs="Arial"/>
          <w:sz w:val="22"/>
          <w:szCs w:val="22"/>
        </w:rPr>
        <w:t xml:space="preserve"> semi-structure</w:t>
      </w:r>
      <w:r w:rsidR="00503E81">
        <w:rPr>
          <w:rFonts w:cs="Arial"/>
          <w:sz w:val="22"/>
          <w:szCs w:val="22"/>
        </w:rPr>
        <w:t xml:space="preserve">d interviews </w:t>
      </w:r>
      <w:r w:rsidR="003F2C3E">
        <w:rPr>
          <w:rFonts w:cs="Arial"/>
          <w:noProof/>
          <w:sz w:val="22"/>
          <w:szCs w:val="22"/>
        </w:rPr>
        <w:t>[30</w:t>
      </w:r>
      <w:r w:rsidR="00503E81">
        <w:rPr>
          <w:rFonts w:cs="Arial"/>
          <w:noProof/>
          <w:sz w:val="22"/>
          <w:szCs w:val="22"/>
        </w:rPr>
        <w:t>]</w:t>
      </w:r>
      <w:r w:rsidR="00503E81" w:rsidRPr="001E0F2B">
        <w:rPr>
          <w:rFonts w:cs="Arial"/>
          <w:sz w:val="22"/>
          <w:szCs w:val="22"/>
        </w:rPr>
        <w:t>. Two researchers</w:t>
      </w:r>
      <w:r w:rsidR="00503E81">
        <w:rPr>
          <w:rFonts w:cs="Arial"/>
          <w:sz w:val="22"/>
          <w:szCs w:val="22"/>
        </w:rPr>
        <w:t xml:space="preserve"> (EY and LV) </w:t>
      </w:r>
      <w:r w:rsidR="00503E81" w:rsidRPr="001E0F2B">
        <w:rPr>
          <w:rFonts w:cs="Arial"/>
          <w:sz w:val="22"/>
          <w:szCs w:val="22"/>
        </w:rPr>
        <w:t xml:space="preserve">independently analysed three transcripts, each developing an initial set of codes. </w:t>
      </w:r>
      <w:r w:rsidR="00DB2B64">
        <w:rPr>
          <w:rFonts w:cs="Arial"/>
          <w:sz w:val="22"/>
          <w:szCs w:val="22"/>
        </w:rPr>
        <w:t>The participant’s responses within the interviews were assigned</w:t>
      </w:r>
      <w:r>
        <w:rPr>
          <w:rFonts w:cs="Arial"/>
          <w:sz w:val="22"/>
          <w:szCs w:val="22"/>
        </w:rPr>
        <w:t xml:space="preserve"> codes</w:t>
      </w:r>
      <w:r w:rsidRPr="00895FE6">
        <w:rPr>
          <w:rFonts w:cs="Arial"/>
          <w:sz w:val="22"/>
          <w:szCs w:val="22"/>
        </w:rPr>
        <w:t xml:space="preserve"> and coded into a framework matrix, along with relevant quotes</w:t>
      </w:r>
      <w:r w:rsidR="00DB2B64">
        <w:rPr>
          <w:rFonts w:cs="Arial"/>
          <w:sz w:val="22"/>
          <w:szCs w:val="22"/>
        </w:rPr>
        <w:t xml:space="preserve"> to make it visually straightforward and easy to track.</w:t>
      </w:r>
      <w:r>
        <w:rPr>
          <w:rFonts w:cs="Arial"/>
          <w:sz w:val="22"/>
          <w:szCs w:val="22"/>
        </w:rPr>
        <w:t xml:space="preserve"> </w:t>
      </w:r>
      <w:r w:rsidRPr="00895FE6">
        <w:rPr>
          <w:rFonts w:cs="Arial"/>
          <w:sz w:val="22"/>
          <w:szCs w:val="22"/>
        </w:rPr>
        <w:t>T</w:t>
      </w:r>
      <w:r w:rsidR="00DB2B64">
        <w:rPr>
          <w:rFonts w:cs="Arial"/>
          <w:sz w:val="22"/>
          <w:szCs w:val="22"/>
        </w:rPr>
        <w:t>hen t</w:t>
      </w:r>
      <w:r w:rsidRPr="00895FE6">
        <w:rPr>
          <w:rFonts w:cs="Arial"/>
          <w:sz w:val="22"/>
          <w:szCs w:val="22"/>
        </w:rPr>
        <w:t xml:space="preserve">wo </w:t>
      </w:r>
      <w:r w:rsidR="00DB2B64">
        <w:rPr>
          <w:rFonts w:cs="Arial"/>
          <w:sz w:val="22"/>
          <w:szCs w:val="22"/>
        </w:rPr>
        <w:t xml:space="preserve">additional </w:t>
      </w:r>
      <w:r w:rsidRPr="00895FE6">
        <w:rPr>
          <w:rFonts w:cs="Arial"/>
          <w:sz w:val="22"/>
          <w:szCs w:val="22"/>
        </w:rPr>
        <w:t xml:space="preserve">researchers (NF and AF) independently </w:t>
      </w:r>
      <w:r>
        <w:rPr>
          <w:rFonts w:cs="Arial"/>
          <w:sz w:val="22"/>
          <w:szCs w:val="22"/>
        </w:rPr>
        <w:t>interpreted the data to identify</w:t>
      </w:r>
      <w:r w:rsidRPr="00895FE6">
        <w:rPr>
          <w:rFonts w:cs="Arial"/>
          <w:sz w:val="22"/>
          <w:szCs w:val="22"/>
        </w:rPr>
        <w:t xml:space="preserve"> common themes among respo</w:t>
      </w:r>
      <w:r w:rsidR="00DB2B64">
        <w:rPr>
          <w:rFonts w:cs="Arial"/>
          <w:sz w:val="22"/>
          <w:szCs w:val="22"/>
        </w:rPr>
        <w:t xml:space="preserve">nses. </w:t>
      </w:r>
      <w:r w:rsidR="008D5024">
        <w:rPr>
          <w:rFonts w:cs="Arial"/>
          <w:sz w:val="22"/>
          <w:szCs w:val="22"/>
        </w:rPr>
        <w:t xml:space="preserve">Theme prevalence was not determined quantitatively but instead grouped together into main themes described below. </w:t>
      </w:r>
      <w:r w:rsidR="00DB2B64">
        <w:rPr>
          <w:rFonts w:cs="Arial"/>
          <w:sz w:val="22"/>
          <w:szCs w:val="22"/>
        </w:rPr>
        <w:t xml:space="preserve">All researchers then met and </w:t>
      </w:r>
      <w:r w:rsidRPr="00895FE6">
        <w:rPr>
          <w:rFonts w:cs="Arial"/>
          <w:sz w:val="22"/>
          <w:szCs w:val="22"/>
        </w:rPr>
        <w:t>discuss</w:t>
      </w:r>
      <w:r w:rsidR="00DB2B64">
        <w:rPr>
          <w:rFonts w:cs="Arial"/>
          <w:sz w:val="22"/>
          <w:szCs w:val="22"/>
        </w:rPr>
        <w:t>ed</w:t>
      </w:r>
      <w:r w:rsidRPr="00895FE6">
        <w:rPr>
          <w:rFonts w:cs="Arial"/>
          <w:sz w:val="22"/>
          <w:szCs w:val="22"/>
        </w:rPr>
        <w:t xml:space="preserve"> their interpretations</w:t>
      </w:r>
      <w:r w:rsidR="00DB2B64">
        <w:rPr>
          <w:rFonts w:cs="Arial"/>
          <w:sz w:val="22"/>
          <w:szCs w:val="22"/>
        </w:rPr>
        <w:t xml:space="preserve"> and codes, compared them and</w:t>
      </w:r>
      <w:r w:rsidR="00503E81" w:rsidRPr="001E0F2B">
        <w:rPr>
          <w:rFonts w:cs="Arial"/>
          <w:sz w:val="22"/>
          <w:szCs w:val="22"/>
        </w:rPr>
        <w:t xml:space="preserve"> </w:t>
      </w:r>
      <w:r w:rsidR="00DB2B64">
        <w:rPr>
          <w:rFonts w:cs="Arial"/>
          <w:sz w:val="22"/>
          <w:szCs w:val="22"/>
        </w:rPr>
        <w:t xml:space="preserve">made </w:t>
      </w:r>
      <w:r w:rsidR="00503E81">
        <w:rPr>
          <w:rFonts w:cs="Arial"/>
          <w:sz w:val="22"/>
          <w:szCs w:val="22"/>
        </w:rPr>
        <w:t>minor</w:t>
      </w:r>
      <w:r w:rsidR="00503E81" w:rsidRPr="001E0F2B">
        <w:rPr>
          <w:rFonts w:cs="Arial"/>
          <w:sz w:val="22"/>
          <w:szCs w:val="22"/>
        </w:rPr>
        <w:t xml:space="preserve"> adjustments to create the final framework</w:t>
      </w:r>
      <w:r w:rsidR="00DB2B64">
        <w:rPr>
          <w:rFonts w:cs="Arial"/>
          <w:sz w:val="22"/>
          <w:szCs w:val="22"/>
        </w:rPr>
        <w:t xml:space="preserve">. </w:t>
      </w:r>
      <w:r w:rsidR="00503E81" w:rsidRPr="001E0F2B">
        <w:rPr>
          <w:rFonts w:cs="Arial"/>
          <w:sz w:val="22"/>
          <w:szCs w:val="22"/>
        </w:rPr>
        <w:t>The final interpretation</w:t>
      </w:r>
      <w:r w:rsidR="00503E81">
        <w:rPr>
          <w:rFonts w:cs="Arial"/>
          <w:sz w:val="22"/>
          <w:szCs w:val="22"/>
        </w:rPr>
        <w:t>s are</w:t>
      </w:r>
      <w:r w:rsidR="00503E81" w:rsidRPr="001E0F2B">
        <w:rPr>
          <w:rFonts w:cs="Arial"/>
          <w:sz w:val="22"/>
          <w:szCs w:val="22"/>
        </w:rPr>
        <w:t xml:space="preserve"> shared below, with illustrative quotes </w:t>
      </w:r>
      <w:r w:rsidR="00B51702">
        <w:rPr>
          <w:rFonts w:cs="Arial"/>
          <w:sz w:val="22"/>
          <w:szCs w:val="22"/>
        </w:rPr>
        <w:t>(</w:t>
      </w:r>
      <w:r w:rsidR="00503E81" w:rsidRPr="001E0F2B">
        <w:rPr>
          <w:rFonts w:cs="Arial"/>
          <w:sz w:val="22"/>
          <w:szCs w:val="22"/>
        </w:rPr>
        <w:t xml:space="preserve">followed by </w:t>
      </w:r>
      <w:r w:rsidR="00503E81">
        <w:rPr>
          <w:rFonts w:cs="Arial"/>
          <w:sz w:val="22"/>
          <w:szCs w:val="22"/>
        </w:rPr>
        <w:t>participant’s</w:t>
      </w:r>
      <w:r w:rsidR="00503E81" w:rsidRPr="001E0F2B">
        <w:rPr>
          <w:rFonts w:cs="Arial"/>
          <w:sz w:val="22"/>
          <w:szCs w:val="22"/>
        </w:rPr>
        <w:t xml:space="preserve"> gender and </w:t>
      </w:r>
      <w:r w:rsidR="00503E81">
        <w:rPr>
          <w:rFonts w:cs="Arial"/>
          <w:sz w:val="22"/>
          <w:szCs w:val="22"/>
        </w:rPr>
        <w:t>age</w:t>
      </w:r>
      <w:r w:rsidR="00B51702">
        <w:rPr>
          <w:rFonts w:cs="Arial"/>
          <w:sz w:val="22"/>
          <w:szCs w:val="22"/>
        </w:rPr>
        <w:t>)</w:t>
      </w:r>
      <w:r w:rsidR="00503E81" w:rsidRPr="001E0F2B">
        <w:rPr>
          <w:rFonts w:cs="Arial"/>
          <w:sz w:val="22"/>
          <w:szCs w:val="22"/>
        </w:rPr>
        <w:t xml:space="preserve">. </w:t>
      </w:r>
    </w:p>
    <w:p w14:paraId="0D4ECE95" w14:textId="77777777" w:rsidR="00503E81" w:rsidRPr="00B81F38" w:rsidRDefault="00503E81" w:rsidP="00795A15">
      <w:pPr>
        <w:spacing w:line="480" w:lineRule="auto"/>
        <w:rPr>
          <w:rFonts w:cs="Arial"/>
          <w:sz w:val="22"/>
          <w:szCs w:val="22"/>
        </w:rPr>
      </w:pPr>
    </w:p>
    <w:p w14:paraId="2357D5AA" w14:textId="46A02F5D" w:rsidR="00503E81" w:rsidRPr="00B81F38" w:rsidRDefault="00726E73" w:rsidP="00795A15">
      <w:pPr>
        <w:spacing w:line="480" w:lineRule="auto"/>
        <w:rPr>
          <w:rFonts w:cs="Arial"/>
          <w:sz w:val="22"/>
          <w:szCs w:val="22"/>
        </w:rPr>
      </w:pPr>
      <w:r w:rsidRPr="00B81F38">
        <w:rPr>
          <w:rFonts w:cs="Arial"/>
          <w:sz w:val="22"/>
          <w:szCs w:val="22"/>
        </w:rPr>
        <w:t>RESULTS</w:t>
      </w:r>
    </w:p>
    <w:p w14:paraId="7E152EA1" w14:textId="7CA0AACF" w:rsidR="00B80918" w:rsidRDefault="00503E81" w:rsidP="00B80918">
      <w:pPr>
        <w:spacing w:line="480" w:lineRule="auto"/>
        <w:rPr>
          <w:rFonts w:cs="Arial"/>
          <w:sz w:val="22"/>
          <w:szCs w:val="22"/>
        </w:rPr>
      </w:pPr>
      <w:r w:rsidRPr="005E16C3">
        <w:rPr>
          <w:rFonts w:cs="Arial"/>
          <w:sz w:val="22"/>
          <w:szCs w:val="22"/>
        </w:rPr>
        <w:t>31 participants aged 13-15 years were interviewed. 18 (</w:t>
      </w:r>
      <w:r w:rsidRPr="005E16C3">
        <w:rPr>
          <w:sz w:val="22"/>
          <w:szCs w:val="22"/>
        </w:rPr>
        <w:t>58%)</w:t>
      </w:r>
      <w:r w:rsidRPr="005E16C3">
        <w:rPr>
          <w:rFonts w:cs="Arial"/>
          <w:sz w:val="22"/>
          <w:szCs w:val="22"/>
        </w:rPr>
        <w:t xml:space="preserve"> were </w:t>
      </w:r>
      <w:r>
        <w:rPr>
          <w:rFonts w:cs="Arial"/>
          <w:sz w:val="22"/>
          <w:szCs w:val="22"/>
        </w:rPr>
        <w:t>girls</w:t>
      </w:r>
      <w:r w:rsidRPr="005E16C3">
        <w:rPr>
          <w:rFonts w:cs="Arial"/>
          <w:sz w:val="22"/>
          <w:szCs w:val="22"/>
        </w:rPr>
        <w:t>.</w:t>
      </w:r>
      <w:r w:rsidRPr="005E16C3">
        <w:rPr>
          <w:sz w:val="22"/>
          <w:szCs w:val="22"/>
        </w:rPr>
        <w:t xml:space="preserve"> Participants identified their ethnicity as </w:t>
      </w:r>
      <w:r>
        <w:rPr>
          <w:sz w:val="22"/>
          <w:szCs w:val="22"/>
        </w:rPr>
        <w:t>White British (n=7), W</w:t>
      </w:r>
      <w:r w:rsidRPr="005E16C3">
        <w:rPr>
          <w:sz w:val="22"/>
          <w:szCs w:val="22"/>
        </w:rPr>
        <w:t xml:space="preserve">hite other (n=5), multiple ethnicities (n=5), </w:t>
      </w:r>
      <w:r>
        <w:rPr>
          <w:sz w:val="22"/>
          <w:szCs w:val="22"/>
        </w:rPr>
        <w:t>Asian (n=5)</w:t>
      </w:r>
      <w:r w:rsidR="00B51702">
        <w:rPr>
          <w:sz w:val="22"/>
          <w:szCs w:val="22"/>
        </w:rPr>
        <w:t>,</w:t>
      </w:r>
      <w:r>
        <w:rPr>
          <w:sz w:val="22"/>
          <w:szCs w:val="22"/>
        </w:rPr>
        <w:t xml:space="preserve"> </w:t>
      </w:r>
      <w:r w:rsidRPr="005E16C3">
        <w:rPr>
          <w:sz w:val="22"/>
          <w:szCs w:val="22"/>
        </w:rPr>
        <w:t xml:space="preserve">Indian (n=2), </w:t>
      </w:r>
      <w:r>
        <w:rPr>
          <w:sz w:val="22"/>
          <w:szCs w:val="22"/>
        </w:rPr>
        <w:t xml:space="preserve">Bangladeshi (n=2), </w:t>
      </w:r>
      <w:r w:rsidRPr="005E16C3">
        <w:rPr>
          <w:sz w:val="22"/>
          <w:szCs w:val="22"/>
        </w:rPr>
        <w:t>Pakistani</w:t>
      </w:r>
      <w:r>
        <w:rPr>
          <w:sz w:val="22"/>
          <w:szCs w:val="22"/>
        </w:rPr>
        <w:t xml:space="preserve"> (n=1)</w:t>
      </w:r>
      <w:r w:rsidRPr="005E16C3">
        <w:rPr>
          <w:sz w:val="22"/>
          <w:szCs w:val="22"/>
        </w:rPr>
        <w:t>, Caribbean</w:t>
      </w:r>
      <w:r>
        <w:rPr>
          <w:sz w:val="22"/>
          <w:szCs w:val="22"/>
        </w:rPr>
        <w:t xml:space="preserve"> (n=1)</w:t>
      </w:r>
      <w:r w:rsidRPr="005E16C3">
        <w:rPr>
          <w:sz w:val="22"/>
          <w:szCs w:val="22"/>
        </w:rPr>
        <w:t>, African</w:t>
      </w:r>
      <w:r>
        <w:rPr>
          <w:sz w:val="22"/>
          <w:szCs w:val="22"/>
        </w:rPr>
        <w:t xml:space="preserve"> (n=1)</w:t>
      </w:r>
      <w:r w:rsidRPr="005E16C3">
        <w:rPr>
          <w:sz w:val="22"/>
          <w:szCs w:val="22"/>
        </w:rPr>
        <w:t xml:space="preserve">, </w:t>
      </w:r>
      <w:r>
        <w:rPr>
          <w:sz w:val="22"/>
          <w:szCs w:val="22"/>
        </w:rPr>
        <w:t>and Black (n=2)</w:t>
      </w:r>
      <w:r w:rsidRPr="005E16C3">
        <w:rPr>
          <w:rFonts w:cs="Arial"/>
          <w:sz w:val="22"/>
          <w:szCs w:val="22"/>
        </w:rPr>
        <w:t>. Interviews lasted 40-70 min</w:t>
      </w:r>
      <w:r w:rsidR="00B51702">
        <w:rPr>
          <w:rFonts w:cs="Arial"/>
          <w:sz w:val="22"/>
          <w:szCs w:val="22"/>
        </w:rPr>
        <w:t>ute</w:t>
      </w:r>
      <w:r w:rsidRPr="005E16C3">
        <w:rPr>
          <w:rFonts w:cs="Arial"/>
          <w:sz w:val="22"/>
          <w:szCs w:val="22"/>
        </w:rPr>
        <w:t>s</w:t>
      </w:r>
      <w:r w:rsidR="00E80F0C">
        <w:rPr>
          <w:rFonts w:cs="Arial"/>
          <w:sz w:val="22"/>
          <w:szCs w:val="22"/>
        </w:rPr>
        <w:t xml:space="preserve"> </w:t>
      </w:r>
      <w:r w:rsidR="00B90416">
        <w:rPr>
          <w:rFonts w:cs="Arial"/>
          <w:sz w:val="22"/>
          <w:szCs w:val="22"/>
        </w:rPr>
        <w:t>(</w:t>
      </w:r>
      <w:r w:rsidR="00E80F0C">
        <w:rPr>
          <w:rFonts w:cs="Arial"/>
          <w:sz w:val="22"/>
          <w:szCs w:val="22"/>
        </w:rPr>
        <w:t>mean = 55 minutes</w:t>
      </w:r>
      <w:r w:rsidRPr="005E16C3">
        <w:rPr>
          <w:rFonts w:cs="Arial"/>
          <w:sz w:val="22"/>
          <w:szCs w:val="22"/>
        </w:rPr>
        <w:t xml:space="preserve">). </w:t>
      </w:r>
      <w:r w:rsidR="00DB2B64" w:rsidRPr="00DB2B64">
        <w:rPr>
          <w:rFonts w:cs="Arial"/>
          <w:sz w:val="22"/>
          <w:szCs w:val="22"/>
        </w:rPr>
        <w:t>The themes were apparent and straightforward with no disagreements between the researchers.</w:t>
      </w:r>
      <w:r w:rsidR="00B80918">
        <w:rPr>
          <w:rFonts w:cs="Arial"/>
          <w:sz w:val="22"/>
          <w:szCs w:val="22"/>
        </w:rPr>
        <w:t xml:space="preserve"> The main themes </w:t>
      </w:r>
      <w:r w:rsidR="003E437C">
        <w:rPr>
          <w:rFonts w:cs="Arial"/>
          <w:sz w:val="22"/>
          <w:szCs w:val="22"/>
        </w:rPr>
        <w:t xml:space="preserve">and their sub-themes are described in </w:t>
      </w:r>
      <w:r w:rsidR="003E437C" w:rsidRPr="00B81F38">
        <w:rPr>
          <w:rFonts w:cs="Arial"/>
          <w:sz w:val="22"/>
          <w:szCs w:val="22"/>
        </w:rPr>
        <w:t>Table 1.</w:t>
      </w:r>
      <w:r w:rsidR="003E437C">
        <w:rPr>
          <w:rFonts w:cs="Arial"/>
          <w:sz w:val="22"/>
          <w:szCs w:val="22"/>
        </w:rPr>
        <w:t xml:space="preserve"> </w:t>
      </w:r>
    </w:p>
    <w:p w14:paraId="2E05979E" w14:textId="77777777" w:rsidR="002D4A44" w:rsidRDefault="002D4A44" w:rsidP="00B80918">
      <w:pPr>
        <w:spacing w:line="480" w:lineRule="auto"/>
        <w:rPr>
          <w:rFonts w:cs="Arial"/>
          <w:sz w:val="22"/>
          <w:szCs w:val="22"/>
        </w:rPr>
      </w:pPr>
    </w:p>
    <w:p w14:paraId="0C9CCCDB" w14:textId="42A28647" w:rsidR="00B80918" w:rsidRDefault="003E437C" w:rsidP="00B80918">
      <w:pPr>
        <w:spacing w:line="480" w:lineRule="auto"/>
        <w:rPr>
          <w:rFonts w:cs="Arial"/>
          <w:sz w:val="22"/>
          <w:szCs w:val="22"/>
        </w:rPr>
      </w:pPr>
      <w:r>
        <w:rPr>
          <w:rFonts w:cs="Arial"/>
          <w:sz w:val="22"/>
          <w:szCs w:val="22"/>
        </w:rPr>
        <w:t>[Table 1 about here]</w:t>
      </w:r>
    </w:p>
    <w:p w14:paraId="70063213" w14:textId="4D5DA10C" w:rsidR="002D4A44" w:rsidRDefault="002D4A44" w:rsidP="00B80918">
      <w:pPr>
        <w:spacing w:line="480" w:lineRule="auto"/>
        <w:rPr>
          <w:rFonts w:cs="Arial"/>
          <w:sz w:val="22"/>
          <w:szCs w:val="22"/>
        </w:rPr>
      </w:pPr>
    </w:p>
    <w:p w14:paraId="1BF82FB7" w14:textId="77777777" w:rsidR="000568C4" w:rsidRDefault="000568C4" w:rsidP="00B80918">
      <w:pPr>
        <w:spacing w:line="480" w:lineRule="auto"/>
        <w:rPr>
          <w:rFonts w:cs="Arial"/>
          <w:sz w:val="22"/>
          <w:szCs w:val="22"/>
        </w:rPr>
      </w:pPr>
    </w:p>
    <w:p w14:paraId="35E98555" w14:textId="045F691B" w:rsidR="003E437C" w:rsidRPr="00B81F38" w:rsidRDefault="003E437C" w:rsidP="0048711B">
      <w:pPr>
        <w:spacing w:line="360" w:lineRule="auto"/>
        <w:rPr>
          <w:rFonts w:cs="Arial"/>
          <w:sz w:val="22"/>
          <w:szCs w:val="22"/>
        </w:rPr>
      </w:pPr>
      <w:r w:rsidRPr="00B81F38">
        <w:rPr>
          <w:rFonts w:cs="Arial"/>
          <w:sz w:val="22"/>
          <w:szCs w:val="22"/>
        </w:rPr>
        <w:lastRenderedPageBreak/>
        <w:t xml:space="preserve">Table 1: Identified main themes and subthemes </w:t>
      </w:r>
    </w:p>
    <w:tbl>
      <w:tblPr>
        <w:tblStyle w:val="TableGrid"/>
        <w:tblW w:w="0" w:type="auto"/>
        <w:tblLook w:val="04A0" w:firstRow="1" w:lastRow="0" w:firstColumn="1" w:lastColumn="0" w:noHBand="0" w:noVBand="1"/>
      </w:tblPr>
      <w:tblGrid>
        <w:gridCol w:w="2405"/>
        <w:gridCol w:w="6611"/>
      </w:tblGrid>
      <w:tr w:rsidR="003E437C" w14:paraId="1868AA45" w14:textId="77777777" w:rsidTr="00B80918">
        <w:tc>
          <w:tcPr>
            <w:tcW w:w="2405" w:type="dxa"/>
          </w:tcPr>
          <w:p w14:paraId="304FD5C7" w14:textId="7BCA40BB" w:rsidR="003E437C" w:rsidRPr="00B81F38" w:rsidRDefault="003E437C" w:rsidP="0048711B">
            <w:pPr>
              <w:spacing w:line="360" w:lineRule="auto"/>
              <w:rPr>
                <w:rFonts w:cs="Arial"/>
                <w:sz w:val="22"/>
                <w:szCs w:val="22"/>
              </w:rPr>
            </w:pPr>
            <w:r w:rsidRPr="00B81F38">
              <w:rPr>
                <w:rFonts w:cs="Arial"/>
                <w:sz w:val="22"/>
                <w:szCs w:val="22"/>
              </w:rPr>
              <w:t>Main theme</w:t>
            </w:r>
          </w:p>
        </w:tc>
        <w:tc>
          <w:tcPr>
            <w:tcW w:w="6611" w:type="dxa"/>
          </w:tcPr>
          <w:p w14:paraId="01C908F1" w14:textId="06CEC645" w:rsidR="003E437C" w:rsidRPr="00B81F38" w:rsidRDefault="003E437C" w:rsidP="0048711B">
            <w:pPr>
              <w:spacing w:line="360" w:lineRule="auto"/>
              <w:rPr>
                <w:rFonts w:cs="Arial"/>
                <w:sz w:val="22"/>
                <w:szCs w:val="22"/>
              </w:rPr>
            </w:pPr>
            <w:r w:rsidRPr="00B81F38">
              <w:rPr>
                <w:rFonts w:cs="Arial"/>
                <w:sz w:val="22"/>
                <w:szCs w:val="22"/>
              </w:rPr>
              <w:t>Sub themes</w:t>
            </w:r>
          </w:p>
        </w:tc>
      </w:tr>
      <w:tr w:rsidR="00B80918" w14:paraId="25DC864F" w14:textId="77777777" w:rsidTr="00B80918">
        <w:tc>
          <w:tcPr>
            <w:tcW w:w="2405" w:type="dxa"/>
          </w:tcPr>
          <w:p w14:paraId="38D2E333" w14:textId="18700FC2" w:rsidR="00B80918" w:rsidRPr="00B81F38" w:rsidRDefault="00B80918" w:rsidP="0048711B">
            <w:pPr>
              <w:spacing w:line="360" w:lineRule="auto"/>
              <w:rPr>
                <w:rFonts w:cs="Arial"/>
                <w:sz w:val="22"/>
                <w:szCs w:val="22"/>
              </w:rPr>
            </w:pPr>
            <w:r w:rsidRPr="00B81F38">
              <w:rPr>
                <w:rFonts w:cs="Arial"/>
                <w:sz w:val="22"/>
                <w:szCs w:val="22"/>
              </w:rPr>
              <w:t>PA and sedentary time</w:t>
            </w:r>
          </w:p>
        </w:tc>
        <w:tc>
          <w:tcPr>
            <w:tcW w:w="6611" w:type="dxa"/>
          </w:tcPr>
          <w:p w14:paraId="0D62E449" w14:textId="1204AEF8" w:rsidR="00B80918" w:rsidRPr="00B81F38" w:rsidRDefault="00B80918" w:rsidP="0048711B">
            <w:pPr>
              <w:pStyle w:val="ListParagraph"/>
              <w:numPr>
                <w:ilvl w:val="0"/>
                <w:numId w:val="37"/>
              </w:numPr>
              <w:spacing w:line="360" w:lineRule="auto"/>
              <w:rPr>
                <w:rFonts w:cs="Arial"/>
                <w:sz w:val="22"/>
                <w:szCs w:val="22"/>
              </w:rPr>
            </w:pPr>
            <w:r w:rsidRPr="00B81F38">
              <w:rPr>
                <w:rFonts w:cs="Arial"/>
                <w:sz w:val="22"/>
                <w:szCs w:val="22"/>
              </w:rPr>
              <w:t>Adolescents were not aware of the PA guidelines for people of their age or of all health benefits associated with PA or consequences of not performing sufficient PA</w:t>
            </w:r>
          </w:p>
        </w:tc>
      </w:tr>
      <w:tr w:rsidR="00B80918" w14:paraId="2257A250" w14:textId="77777777" w:rsidTr="00B80918">
        <w:tc>
          <w:tcPr>
            <w:tcW w:w="2405" w:type="dxa"/>
          </w:tcPr>
          <w:p w14:paraId="18194A9C" w14:textId="0A1123BF" w:rsidR="00B80918" w:rsidRPr="00B81F38" w:rsidRDefault="00B80918" w:rsidP="0048711B">
            <w:pPr>
              <w:spacing w:line="360" w:lineRule="auto"/>
              <w:rPr>
                <w:rFonts w:cs="Arial"/>
                <w:sz w:val="22"/>
                <w:szCs w:val="22"/>
              </w:rPr>
            </w:pPr>
            <w:r w:rsidRPr="00B81F38">
              <w:rPr>
                <w:rFonts w:cs="Arial"/>
                <w:sz w:val="22"/>
                <w:szCs w:val="22"/>
              </w:rPr>
              <w:t>General technology use</w:t>
            </w:r>
          </w:p>
        </w:tc>
        <w:tc>
          <w:tcPr>
            <w:tcW w:w="6611" w:type="dxa"/>
          </w:tcPr>
          <w:p w14:paraId="2614A74E" w14:textId="1003872D" w:rsidR="003E437C" w:rsidRPr="00B81F38" w:rsidRDefault="00B80918" w:rsidP="0048711B">
            <w:pPr>
              <w:pStyle w:val="ListParagraph"/>
              <w:numPr>
                <w:ilvl w:val="0"/>
                <w:numId w:val="35"/>
              </w:numPr>
              <w:spacing w:line="360" w:lineRule="auto"/>
              <w:rPr>
                <w:rFonts w:cs="Arial"/>
                <w:sz w:val="22"/>
                <w:szCs w:val="22"/>
              </w:rPr>
            </w:pPr>
            <w:r w:rsidRPr="00B81F38">
              <w:rPr>
                <w:rFonts w:cs="Arial"/>
                <w:sz w:val="22"/>
                <w:szCs w:val="22"/>
              </w:rPr>
              <w:t>Smartphones were the technology most used by adolescents for recreation</w:t>
            </w:r>
          </w:p>
          <w:p w14:paraId="1D500835" w14:textId="2BA19511" w:rsidR="00B80918" w:rsidRPr="00B81F38" w:rsidRDefault="00B80918" w:rsidP="003006F0">
            <w:pPr>
              <w:pStyle w:val="ListParagraph"/>
              <w:numPr>
                <w:ilvl w:val="0"/>
                <w:numId w:val="35"/>
              </w:numPr>
              <w:spacing w:line="360" w:lineRule="auto"/>
              <w:rPr>
                <w:rFonts w:cs="Arial"/>
                <w:sz w:val="22"/>
                <w:szCs w:val="22"/>
              </w:rPr>
            </w:pPr>
            <w:r w:rsidRPr="00B81F38">
              <w:rPr>
                <w:rFonts w:cs="Arial"/>
                <w:sz w:val="22"/>
                <w:szCs w:val="22"/>
              </w:rPr>
              <w:t xml:space="preserve">Gaming was popular and exergames were a positive past experience but some games were no longer played (e.g. </w:t>
            </w:r>
            <w:r w:rsidR="003006F0" w:rsidRPr="00B81F38">
              <w:rPr>
                <w:rFonts w:cs="Arial"/>
                <w:sz w:val="22"/>
                <w:szCs w:val="22"/>
              </w:rPr>
              <w:t xml:space="preserve">Just Dance </w:t>
            </w:r>
            <w:r w:rsidRPr="00B81F38">
              <w:rPr>
                <w:rFonts w:cs="Arial"/>
                <w:sz w:val="22"/>
                <w:szCs w:val="22"/>
              </w:rPr>
              <w:t xml:space="preserve">or Pokémon Go). </w:t>
            </w:r>
          </w:p>
        </w:tc>
      </w:tr>
      <w:tr w:rsidR="002D4A44" w14:paraId="3B857C2C" w14:textId="77777777" w:rsidTr="00B80918">
        <w:tc>
          <w:tcPr>
            <w:tcW w:w="2405" w:type="dxa"/>
          </w:tcPr>
          <w:p w14:paraId="32F361AB" w14:textId="243D9F62" w:rsidR="002D4A44" w:rsidRPr="00B81F38" w:rsidRDefault="003006F0" w:rsidP="0048711B">
            <w:pPr>
              <w:spacing w:line="360" w:lineRule="auto"/>
              <w:rPr>
                <w:rFonts w:cs="Arial"/>
                <w:sz w:val="22"/>
                <w:szCs w:val="22"/>
              </w:rPr>
            </w:pPr>
            <w:r w:rsidRPr="00B81F38">
              <w:rPr>
                <w:rFonts w:cs="Arial"/>
                <w:sz w:val="22"/>
                <w:szCs w:val="22"/>
              </w:rPr>
              <w:t>Exergaming</w:t>
            </w:r>
          </w:p>
        </w:tc>
        <w:tc>
          <w:tcPr>
            <w:tcW w:w="6611" w:type="dxa"/>
          </w:tcPr>
          <w:p w14:paraId="7BE30B57" w14:textId="77777777" w:rsidR="002D4A44" w:rsidRPr="00B81F38" w:rsidRDefault="002D4A44" w:rsidP="002D4A44">
            <w:pPr>
              <w:pStyle w:val="ListParagraph"/>
              <w:numPr>
                <w:ilvl w:val="0"/>
                <w:numId w:val="35"/>
              </w:numPr>
              <w:spacing w:line="360" w:lineRule="auto"/>
              <w:rPr>
                <w:rFonts w:cs="Arial"/>
                <w:sz w:val="22"/>
                <w:szCs w:val="22"/>
              </w:rPr>
            </w:pPr>
            <w:r w:rsidRPr="00B81F38">
              <w:rPr>
                <w:rFonts w:cs="Arial"/>
                <w:sz w:val="22"/>
                <w:szCs w:val="22"/>
              </w:rPr>
              <w:t xml:space="preserve">Exergames were seen as a fun, motivating and encouraging movement covertly  </w:t>
            </w:r>
          </w:p>
          <w:p w14:paraId="5036F76C" w14:textId="77777777" w:rsidR="002D4A44" w:rsidRPr="00B81F38" w:rsidRDefault="002D4A44" w:rsidP="002D4A44">
            <w:pPr>
              <w:pStyle w:val="ListParagraph"/>
              <w:numPr>
                <w:ilvl w:val="0"/>
                <w:numId w:val="35"/>
              </w:numPr>
              <w:spacing w:line="360" w:lineRule="auto"/>
              <w:rPr>
                <w:rFonts w:cs="Arial"/>
                <w:sz w:val="22"/>
                <w:szCs w:val="22"/>
              </w:rPr>
            </w:pPr>
            <w:r w:rsidRPr="00B81F38">
              <w:rPr>
                <w:rFonts w:cs="Arial"/>
                <w:sz w:val="22"/>
                <w:szCs w:val="22"/>
              </w:rPr>
              <w:t>There was a strong appeal of exercising at home and overcoming cultural or social barriers, particularly for girls</w:t>
            </w:r>
          </w:p>
          <w:p w14:paraId="3DF6AE32" w14:textId="67BEDCF3" w:rsidR="002D4A44" w:rsidRPr="00B81F38" w:rsidRDefault="002D4A44" w:rsidP="002D4A44">
            <w:pPr>
              <w:pStyle w:val="ListParagraph"/>
              <w:numPr>
                <w:ilvl w:val="0"/>
                <w:numId w:val="35"/>
              </w:numPr>
              <w:spacing w:line="360" w:lineRule="auto"/>
              <w:rPr>
                <w:rFonts w:cs="Arial"/>
                <w:sz w:val="22"/>
                <w:szCs w:val="22"/>
              </w:rPr>
            </w:pPr>
            <w:r w:rsidRPr="00B81F38">
              <w:rPr>
                <w:rFonts w:cs="Arial"/>
                <w:sz w:val="22"/>
                <w:szCs w:val="22"/>
              </w:rPr>
              <w:t xml:space="preserve"> Exergames were not seen as a replacement if already involved in sport</w:t>
            </w:r>
          </w:p>
        </w:tc>
      </w:tr>
      <w:tr w:rsidR="00B80918" w14:paraId="5FD04DA6" w14:textId="77777777" w:rsidTr="00B80918">
        <w:tc>
          <w:tcPr>
            <w:tcW w:w="2405" w:type="dxa"/>
          </w:tcPr>
          <w:p w14:paraId="16FA8E5D" w14:textId="22752B99" w:rsidR="00B80918" w:rsidRPr="00B81F38" w:rsidRDefault="003006F0" w:rsidP="0048711B">
            <w:pPr>
              <w:spacing w:line="360" w:lineRule="auto"/>
              <w:rPr>
                <w:rFonts w:cs="Arial"/>
                <w:sz w:val="22"/>
                <w:szCs w:val="22"/>
              </w:rPr>
            </w:pPr>
            <w:r w:rsidRPr="00B81F38">
              <w:rPr>
                <w:rFonts w:cs="Arial"/>
                <w:sz w:val="22"/>
                <w:szCs w:val="22"/>
              </w:rPr>
              <w:t>Experience of VR</w:t>
            </w:r>
          </w:p>
        </w:tc>
        <w:tc>
          <w:tcPr>
            <w:tcW w:w="6611" w:type="dxa"/>
          </w:tcPr>
          <w:p w14:paraId="58519E7C" w14:textId="1716CAD8" w:rsidR="00B80918" w:rsidRPr="00B81F38" w:rsidRDefault="00B80918" w:rsidP="0048711B">
            <w:pPr>
              <w:pStyle w:val="ListParagraph"/>
              <w:numPr>
                <w:ilvl w:val="0"/>
                <w:numId w:val="33"/>
              </w:numPr>
              <w:spacing w:line="360" w:lineRule="auto"/>
              <w:rPr>
                <w:rFonts w:cs="Arial"/>
                <w:sz w:val="22"/>
                <w:szCs w:val="22"/>
              </w:rPr>
            </w:pPr>
            <w:r w:rsidRPr="00B81F38">
              <w:rPr>
                <w:rFonts w:cs="Arial"/>
                <w:sz w:val="22"/>
                <w:szCs w:val="22"/>
              </w:rPr>
              <w:t>Positivity towards VR but limited experience</w:t>
            </w:r>
          </w:p>
          <w:p w14:paraId="15993AEC" w14:textId="3D9D0C4A" w:rsidR="003E437C" w:rsidRPr="00B81F38" w:rsidRDefault="003E437C" w:rsidP="0048711B">
            <w:pPr>
              <w:pStyle w:val="ListParagraph"/>
              <w:numPr>
                <w:ilvl w:val="0"/>
                <w:numId w:val="33"/>
              </w:numPr>
              <w:spacing w:line="360" w:lineRule="auto"/>
              <w:rPr>
                <w:rFonts w:cs="Arial"/>
                <w:sz w:val="22"/>
                <w:szCs w:val="22"/>
              </w:rPr>
            </w:pPr>
            <w:r w:rsidRPr="00B81F38">
              <w:rPr>
                <w:rFonts w:cs="Arial"/>
                <w:sz w:val="22"/>
                <w:szCs w:val="22"/>
              </w:rPr>
              <w:t>Whole body movement, presence and novelty appealing in VR</w:t>
            </w:r>
          </w:p>
          <w:p w14:paraId="323D9ED0" w14:textId="77777777" w:rsidR="003E437C" w:rsidRPr="00B81F38" w:rsidRDefault="003E437C" w:rsidP="0048711B">
            <w:pPr>
              <w:pStyle w:val="ListParagraph"/>
              <w:numPr>
                <w:ilvl w:val="0"/>
                <w:numId w:val="33"/>
              </w:numPr>
              <w:spacing w:line="360" w:lineRule="auto"/>
              <w:rPr>
                <w:rFonts w:cs="Arial"/>
                <w:sz w:val="22"/>
                <w:szCs w:val="22"/>
              </w:rPr>
            </w:pPr>
            <w:r w:rsidRPr="00B81F38">
              <w:rPr>
                <w:rFonts w:cs="Arial"/>
                <w:sz w:val="22"/>
                <w:szCs w:val="22"/>
              </w:rPr>
              <w:t>Barriers with VR included bulky headsets, addiction and price</w:t>
            </w:r>
          </w:p>
          <w:p w14:paraId="53F01C8E" w14:textId="77777777" w:rsidR="003E437C" w:rsidRPr="00B81F38" w:rsidRDefault="003E437C" w:rsidP="0048711B">
            <w:pPr>
              <w:pStyle w:val="ListParagraph"/>
              <w:numPr>
                <w:ilvl w:val="0"/>
                <w:numId w:val="33"/>
              </w:numPr>
              <w:spacing w:line="360" w:lineRule="auto"/>
              <w:rPr>
                <w:rFonts w:cs="Arial"/>
                <w:sz w:val="22"/>
                <w:szCs w:val="22"/>
              </w:rPr>
            </w:pPr>
            <w:r w:rsidRPr="00B81F38">
              <w:rPr>
                <w:rFonts w:cs="Arial"/>
                <w:sz w:val="22"/>
                <w:szCs w:val="22"/>
              </w:rPr>
              <w:t>Perceived parental concern about using VR for PA</w:t>
            </w:r>
          </w:p>
          <w:p w14:paraId="25343B36" w14:textId="6B077BED" w:rsidR="003E437C" w:rsidRPr="00B81F38" w:rsidRDefault="003E437C" w:rsidP="0048711B">
            <w:pPr>
              <w:pStyle w:val="ListParagraph"/>
              <w:numPr>
                <w:ilvl w:val="0"/>
                <w:numId w:val="33"/>
              </w:numPr>
              <w:spacing w:line="360" w:lineRule="auto"/>
              <w:rPr>
                <w:rFonts w:cs="Arial"/>
                <w:sz w:val="22"/>
                <w:szCs w:val="22"/>
              </w:rPr>
            </w:pPr>
            <w:r w:rsidRPr="00B81F38">
              <w:rPr>
                <w:rFonts w:cs="Arial"/>
                <w:sz w:val="22"/>
                <w:szCs w:val="22"/>
              </w:rPr>
              <w:t xml:space="preserve">Simple public health messages about screen time preferred </w:t>
            </w:r>
          </w:p>
        </w:tc>
      </w:tr>
    </w:tbl>
    <w:p w14:paraId="3C43DD16" w14:textId="55E787B7" w:rsidR="00927A12" w:rsidRDefault="00927A12" w:rsidP="00795A15">
      <w:pPr>
        <w:spacing w:line="480" w:lineRule="auto"/>
        <w:outlineLvl w:val="0"/>
        <w:rPr>
          <w:b/>
          <w:sz w:val="22"/>
          <w:szCs w:val="22"/>
        </w:rPr>
      </w:pPr>
    </w:p>
    <w:p w14:paraId="243B9476" w14:textId="77777777" w:rsidR="003006F0" w:rsidRDefault="003006F0" w:rsidP="00795A15">
      <w:pPr>
        <w:spacing w:line="480" w:lineRule="auto"/>
        <w:outlineLvl w:val="0"/>
        <w:rPr>
          <w:b/>
          <w:sz w:val="22"/>
          <w:szCs w:val="22"/>
        </w:rPr>
      </w:pPr>
    </w:p>
    <w:p w14:paraId="392D7236" w14:textId="3F93FA71" w:rsidR="00503E81" w:rsidRPr="00B81F38" w:rsidRDefault="00503E81" w:rsidP="00795A15">
      <w:pPr>
        <w:spacing w:line="480" w:lineRule="auto"/>
        <w:outlineLvl w:val="0"/>
        <w:rPr>
          <w:b/>
          <w:sz w:val="22"/>
          <w:szCs w:val="22"/>
        </w:rPr>
      </w:pPr>
      <w:r w:rsidRPr="00B81F38">
        <w:rPr>
          <w:b/>
          <w:sz w:val="22"/>
          <w:szCs w:val="22"/>
        </w:rPr>
        <w:t xml:space="preserve">Physical activity and sedentary time </w:t>
      </w:r>
    </w:p>
    <w:p w14:paraId="2AFB84B7" w14:textId="0DF73709" w:rsidR="00B80918" w:rsidRPr="00B81F38" w:rsidRDefault="00B80918" w:rsidP="00795A15">
      <w:pPr>
        <w:spacing w:line="480" w:lineRule="auto"/>
        <w:outlineLvl w:val="0"/>
        <w:rPr>
          <w:b/>
          <w:i/>
          <w:sz w:val="22"/>
          <w:szCs w:val="22"/>
        </w:rPr>
      </w:pPr>
      <w:r w:rsidRPr="00B81F38">
        <w:rPr>
          <w:b/>
          <w:i/>
          <w:sz w:val="22"/>
          <w:szCs w:val="22"/>
        </w:rPr>
        <w:t>Adolescents were not aware of the recommended guidelines for P</w:t>
      </w:r>
      <w:r w:rsidR="003006F0" w:rsidRPr="00B81F38">
        <w:rPr>
          <w:b/>
          <w:i/>
          <w:sz w:val="22"/>
          <w:szCs w:val="22"/>
        </w:rPr>
        <w:t>A, and of</w:t>
      </w:r>
      <w:r w:rsidRPr="00B81F38">
        <w:rPr>
          <w:b/>
          <w:i/>
          <w:sz w:val="22"/>
          <w:szCs w:val="22"/>
        </w:rPr>
        <w:t xml:space="preserve"> all health </w:t>
      </w:r>
      <w:r w:rsidR="003006F0" w:rsidRPr="00B81F38">
        <w:rPr>
          <w:b/>
          <w:i/>
          <w:sz w:val="22"/>
          <w:szCs w:val="22"/>
        </w:rPr>
        <w:t xml:space="preserve">benefits and risk associated with </w:t>
      </w:r>
      <w:r w:rsidRPr="00B81F38">
        <w:rPr>
          <w:b/>
          <w:i/>
          <w:sz w:val="22"/>
          <w:szCs w:val="22"/>
        </w:rPr>
        <w:t>PA</w:t>
      </w:r>
    </w:p>
    <w:p w14:paraId="0ABAA750" w14:textId="6EA23965" w:rsidR="00503E81" w:rsidRDefault="00503E81" w:rsidP="00795A15">
      <w:pPr>
        <w:spacing w:line="480" w:lineRule="auto"/>
        <w:outlineLvl w:val="0"/>
        <w:rPr>
          <w:rFonts w:cs="Arial"/>
          <w:sz w:val="22"/>
          <w:szCs w:val="22"/>
        </w:rPr>
      </w:pPr>
      <w:r w:rsidRPr="00382D97">
        <w:rPr>
          <w:rFonts w:cs="Arial"/>
          <w:sz w:val="22"/>
          <w:szCs w:val="22"/>
        </w:rPr>
        <w:t>Awareness</w:t>
      </w:r>
      <w:r>
        <w:rPr>
          <w:rFonts w:cs="Arial"/>
          <w:sz w:val="22"/>
          <w:szCs w:val="22"/>
        </w:rPr>
        <w:t xml:space="preserve"> of PA recommendations for adolescents was very low</w:t>
      </w:r>
      <w:r w:rsidR="00E80F0C">
        <w:rPr>
          <w:rFonts w:cs="Arial"/>
          <w:sz w:val="22"/>
          <w:szCs w:val="22"/>
        </w:rPr>
        <w:t xml:space="preserve"> with 29</w:t>
      </w:r>
      <w:r w:rsidR="00776047">
        <w:rPr>
          <w:rFonts w:cs="Arial"/>
          <w:sz w:val="22"/>
          <w:szCs w:val="22"/>
        </w:rPr>
        <w:t>/31 (94%)</w:t>
      </w:r>
      <w:r w:rsidR="00E80F0C">
        <w:rPr>
          <w:rFonts w:cs="Arial"/>
          <w:sz w:val="22"/>
          <w:szCs w:val="22"/>
        </w:rPr>
        <w:t xml:space="preserve"> participants guessing the recommended guidelines. The</w:t>
      </w:r>
      <w:r>
        <w:rPr>
          <w:rFonts w:cs="Arial"/>
          <w:sz w:val="22"/>
          <w:szCs w:val="22"/>
        </w:rPr>
        <w:t xml:space="preserve"> intensity or resistance </w:t>
      </w:r>
      <w:r w:rsidR="00E80F0C">
        <w:rPr>
          <w:rFonts w:cs="Arial"/>
          <w:sz w:val="22"/>
          <w:szCs w:val="22"/>
        </w:rPr>
        <w:t>exercises were</w:t>
      </w:r>
      <w:r>
        <w:rPr>
          <w:rFonts w:cs="Arial"/>
          <w:sz w:val="22"/>
          <w:szCs w:val="22"/>
        </w:rPr>
        <w:t xml:space="preserve"> not mentioned. Participants felt strongly that people of their age </w:t>
      </w:r>
      <w:r w:rsidRPr="00EA5B3A">
        <w:rPr>
          <w:rFonts w:cs="Arial"/>
          <w:i/>
          <w:sz w:val="22"/>
          <w:szCs w:val="22"/>
        </w:rPr>
        <w:t xml:space="preserve">should </w:t>
      </w:r>
      <w:r>
        <w:rPr>
          <w:rFonts w:cs="Arial"/>
          <w:sz w:val="22"/>
          <w:szCs w:val="22"/>
        </w:rPr>
        <w:t xml:space="preserve">be informed of PA recommendations and </w:t>
      </w:r>
      <w:r w:rsidR="00B51702">
        <w:rPr>
          <w:rFonts w:cs="Arial"/>
          <w:sz w:val="22"/>
          <w:szCs w:val="22"/>
        </w:rPr>
        <w:t>the</w:t>
      </w:r>
      <w:r>
        <w:rPr>
          <w:rFonts w:cs="Arial"/>
          <w:sz w:val="22"/>
          <w:szCs w:val="22"/>
        </w:rPr>
        <w:t xml:space="preserve"> links between PA and health. </w:t>
      </w:r>
      <w:r w:rsidR="00B51702">
        <w:rPr>
          <w:rFonts w:cs="Arial"/>
          <w:sz w:val="22"/>
          <w:szCs w:val="22"/>
        </w:rPr>
        <w:t>G</w:t>
      </w:r>
      <w:r>
        <w:rPr>
          <w:rFonts w:cs="Arial"/>
          <w:sz w:val="22"/>
          <w:szCs w:val="22"/>
        </w:rPr>
        <w:t xml:space="preserve">irls in particular reported this knowledge as a key motivation for being active, and felt this would increase activity in their peers: </w:t>
      </w:r>
    </w:p>
    <w:p w14:paraId="35B15C37" w14:textId="77777777" w:rsidR="00503E81" w:rsidRDefault="00503E81" w:rsidP="00795A15">
      <w:pPr>
        <w:spacing w:line="480" w:lineRule="auto"/>
        <w:outlineLvl w:val="0"/>
        <w:rPr>
          <w:rFonts w:cs="Arial"/>
          <w:sz w:val="22"/>
          <w:szCs w:val="22"/>
        </w:rPr>
      </w:pPr>
    </w:p>
    <w:p w14:paraId="702B6DA3" w14:textId="1907369D" w:rsidR="00503E81" w:rsidRPr="006815A6" w:rsidRDefault="00503E81" w:rsidP="00795A15">
      <w:pPr>
        <w:spacing w:line="480" w:lineRule="auto"/>
        <w:ind w:left="720"/>
        <w:rPr>
          <w:rFonts w:cs="Arial"/>
          <w:i/>
          <w:sz w:val="22"/>
          <w:szCs w:val="22"/>
        </w:rPr>
      </w:pPr>
      <w:r>
        <w:rPr>
          <w:rFonts w:cs="Arial"/>
          <w:i/>
          <w:sz w:val="22"/>
          <w:szCs w:val="22"/>
        </w:rPr>
        <w:t>G</w:t>
      </w:r>
      <w:r w:rsidRPr="006815A6">
        <w:rPr>
          <w:rFonts w:cs="Arial"/>
          <w:i/>
          <w:sz w:val="22"/>
          <w:szCs w:val="22"/>
        </w:rPr>
        <w:t>ive [young people] some of the risks that could happen in the future if you do not keep fit and not healthy (</w:t>
      </w:r>
      <w:r w:rsidR="00B51702">
        <w:rPr>
          <w:rFonts w:cs="Arial"/>
          <w:i/>
          <w:sz w:val="22"/>
          <w:szCs w:val="22"/>
        </w:rPr>
        <w:t xml:space="preserve">F, </w:t>
      </w:r>
      <w:r w:rsidRPr="006815A6">
        <w:rPr>
          <w:rFonts w:cs="Arial"/>
          <w:i/>
          <w:sz w:val="22"/>
          <w:szCs w:val="22"/>
        </w:rPr>
        <w:t>14)</w:t>
      </w:r>
    </w:p>
    <w:p w14:paraId="33E1E26D" w14:textId="48F3819B" w:rsidR="00503E81" w:rsidRDefault="00503E81" w:rsidP="00795A15">
      <w:pPr>
        <w:spacing w:line="480" w:lineRule="auto"/>
        <w:rPr>
          <w:rFonts w:cs="Arial"/>
          <w:sz w:val="22"/>
          <w:szCs w:val="22"/>
        </w:rPr>
      </w:pPr>
    </w:p>
    <w:p w14:paraId="7BB839D9" w14:textId="6A44F52B" w:rsidR="00503E81" w:rsidRDefault="00503E81" w:rsidP="00795A15">
      <w:pPr>
        <w:spacing w:line="480" w:lineRule="auto"/>
        <w:outlineLvl w:val="0"/>
        <w:rPr>
          <w:rFonts w:cs="Arial"/>
          <w:sz w:val="22"/>
          <w:szCs w:val="22"/>
        </w:rPr>
      </w:pPr>
      <w:r>
        <w:rPr>
          <w:rFonts w:cs="Arial"/>
          <w:sz w:val="22"/>
          <w:szCs w:val="22"/>
        </w:rPr>
        <w:t xml:space="preserve">When probed </w:t>
      </w:r>
      <w:r w:rsidR="00776047">
        <w:rPr>
          <w:rFonts w:cs="Arial"/>
          <w:sz w:val="22"/>
          <w:szCs w:val="22"/>
        </w:rPr>
        <w:t xml:space="preserve">about </w:t>
      </w:r>
      <w:r>
        <w:rPr>
          <w:rFonts w:cs="Arial"/>
          <w:sz w:val="22"/>
          <w:szCs w:val="22"/>
        </w:rPr>
        <w:t xml:space="preserve">how they might </w:t>
      </w:r>
      <w:r w:rsidR="00776047">
        <w:rPr>
          <w:rFonts w:cs="Arial"/>
          <w:sz w:val="22"/>
          <w:szCs w:val="22"/>
        </w:rPr>
        <w:t xml:space="preserve">like this information delivered, </w:t>
      </w:r>
      <w:r>
        <w:rPr>
          <w:rFonts w:cs="Arial"/>
          <w:sz w:val="22"/>
          <w:szCs w:val="22"/>
        </w:rPr>
        <w:t>the consensus was visually:</w:t>
      </w:r>
    </w:p>
    <w:p w14:paraId="65903A42" w14:textId="77777777" w:rsidR="00776047" w:rsidRDefault="00776047" w:rsidP="00795A15">
      <w:pPr>
        <w:spacing w:line="480" w:lineRule="auto"/>
        <w:outlineLvl w:val="0"/>
        <w:rPr>
          <w:rFonts w:cs="Arial"/>
          <w:sz w:val="22"/>
          <w:szCs w:val="22"/>
        </w:rPr>
      </w:pPr>
    </w:p>
    <w:p w14:paraId="6917DCB3" w14:textId="3596264E" w:rsidR="00503E81" w:rsidRDefault="00503E81" w:rsidP="00795A15">
      <w:pPr>
        <w:spacing w:line="480" w:lineRule="auto"/>
        <w:ind w:left="720"/>
        <w:outlineLvl w:val="0"/>
        <w:rPr>
          <w:rFonts w:cs="Arial"/>
          <w:i/>
          <w:sz w:val="22"/>
          <w:szCs w:val="22"/>
        </w:rPr>
      </w:pPr>
      <w:r w:rsidRPr="00895FA6">
        <w:rPr>
          <w:rFonts w:cs="Arial"/>
          <w:i/>
          <w:sz w:val="22"/>
          <w:szCs w:val="22"/>
        </w:rPr>
        <w:t>Maybe videos on how to do it because I don't think people</w:t>
      </w:r>
      <w:r>
        <w:rPr>
          <w:rFonts w:cs="Arial"/>
          <w:i/>
          <w:sz w:val="22"/>
          <w:szCs w:val="22"/>
        </w:rPr>
        <w:t xml:space="preserve"> [my age]</w:t>
      </w:r>
      <w:r w:rsidRPr="00895FA6">
        <w:rPr>
          <w:rFonts w:cs="Arial"/>
          <w:i/>
          <w:sz w:val="22"/>
          <w:szCs w:val="22"/>
        </w:rPr>
        <w:t xml:space="preserve"> really take in facts</w:t>
      </w:r>
      <w:r>
        <w:rPr>
          <w:rFonts w:cs="Arial"/>
          <w:i/>
          <w:sz w:val="22"/>
          <w:szCs w:val="22"/>
        </w:rPr>
        <w:t xml:space="preserve"> (F,</w:t>
      </w:r>
      <w:r w:rsidR="00B51702">
        <w:rPr>
          <w:rFonts w:cs="Arial"/>
          <w:i/>
          <w:sz w:val="22"/>
          <w:szCs w:val="22"/>
        </w:rPr>
        <w:t xml:space="preserve"> </w:t>
      </w:r>
      <w:r>
        <w:rPr>
          <w:rFonts w:cs="Arial"/>
          <w:i/>
          <w:sz w:val="22"/>
          <w:szCs w:val="22"/>
        </w:rPr>
        <w:t>14)</w:t>
      </w:r>
    </w:p>
    <w:p w14:paraId="5C485C38" w14:textId="77777777" w:rsidR="000638A6" w:rsidRPr="00895FA6" w:rsidRDefault="000638A6" w:rsidP="00795A15">
      <w:pPr>
        <w:spacing w:line="480" w:lineRule="auto"/>
        <w:ind w:left="720"/>
        <w:outlineLvl w:val="0"/>
        <w:rPr>
          <w:rFonts w:cs="Arial"/>
          <w:i/>
          <w:sz w:val="22"/>
          <w:szCs w:val="22"/>
        </w:rPr>
      </w:pPr>
    </w:p>
    <w:p w14:paraId="27322A2B" w14:textId="0F29EFF4" w:rsidR="00776047" w:rsidRPr="004B4D59" w:rsidRDefault="00776047" w:rsidP="00795A15">
      <w:pPr>
        <w:spacing w:line="480" w:lineRule="auto"/>
        <w:outlineLvl w:val="0"/>
        <w:rPr>
          <w:rFonts w:cs="Arial"/>
          <w:sz w:val="22"/>
          <w:szCs w:val="22"/>
        </w:rPr>
      </w:pPr>
      <w:r w:rsidRPr="004B4D59">
        <w:rPr>
          <w:rFonts w:cs="Arial"/>
          <w:sz w:val="22"/>
          <w:szCs w:val="22"/>
        </w:rPr>
        <w:t xml:space="preserve">But </w:t>
      </w:r>
      <w:r w:rsidR="00B51702" w:rsidRPr="007A1EF3">
        <w:rPr>
          <w:rFonts w:cs="Arial"/>
          <w:sz w:val="22"/>
          <w:szCs w:val="22"/>
        </w:rPr>
        <w:t>tangible rewards</w:t>
      </w:r>
      <w:r w:rsidR="00B51702" w:rsidRPr="00B51702">
        <w:rPr>
          <w:rFonts w:cs="Arial"/>
          <w:sz w:val="22"/>
          <w:szCs w:val="22"/>
        </w:rPr>
        <w:t xml:space="preserve"> </w:t>
      </w:r>
      <w:r w:rsidR="00B51702">
        <w:rPr>
          <w:rFonts w:cs="Arial"/>
          <w:sz w:val="22"/>
          <w:szCs w:val="22"/>
        </w:rPr>
        <w:t>were also</w:t>
      </w:r>
      <w:r w:rsidRPr="004B4D59">
        <w:rPr>
          <w:rFonts w:cs="Arial"/>
          <w:sz w:val="22"/>
          <w:szCs w:val="22"/>
        </w:rPr>
        <w:t xml:space="preserve"> important motivators for PA</w:t>
      </w:r>
      <w:r w:rsidR="00B51702">
        <w:rPr>
          <w:rFonts w:cs="Arial"/>
          <w:sz w:val="22"/>
          <w:szCs w:val="22"/>
        </w:rPr>
        <w:t>:</w:t>
      </w:r>
    </w:p>
    <w:p w14:paraId="1AC7C967" w14:textId="65830682" w:rsidR="00503E81" w:rsidRPr="00DD590F" w:rsidRDefault="00503E81" w:rsidP="00795A15">
      <w:pPr>
        <w:spacing w:line="480" w:lineRule="auto"/>
        <w:ind w:left="720"/>
        <w:rPr>
          <w:rFonts w:cs="Arial"/>
          <w:i/>
          <w:sz w:val="22"/>
          <w:szCs w:val="22"/>
        </w:rPr>
      </w:pPr>
      <w:r w:rsidRPr="000A25B6">
        <w:rPr>
          <w:rFonts w:cs="Arial"/>
          <w:i/>
          <w:sz w:val="22"/>
          <w:szCs w:val="22"/>
        </w:rPr>
        <w:t>So there’s something to work for instead of just saying do it and you’ll be more active. You have to give them something at the end. Anything people my age will find fun. Probably mostly money (M,</w:t>
      </w:r>
      <w:r w:rsidR="003C313F">
        <w:rPr>
          <w:rFonts w:cs="Arial"/>
          <w:i/>
          <w:sz w:val="22"/>
          <w:szCs w:val="22"/>
        </w:rPr>
        <w:t xml:space="preserve"> </w:t>
      </w:r>
      <w:r w:rsidRPr="000A25B6">
        <w:rPr>
          <w:rFonts w:cs="Arial"/>
          <w:i/>
          <w:sz w:val="22"/>
          <w:szCs w:val="22"/>
        </w:rPr>
        <w:t>15)</w:t>
      </w:r>
    </w:p>
    <w:p w14:paraId="6C3CB2A8" w14:textId="382AABCD" w:rsidR="004B4D59" w:rsidRPr="00B81F38" w:rsidRDefault="004B4D59" w:rsidP="003006F0">
      <w:pPr>
        <w:spacing w:line="480" w:lineRule="auto"/>
        <w:rPr>
          <w:rFonts w:cs="Arial"/>
          <w:b/>
          <w:i/>
          <w:sz w:val="22"/>
          <w:szCs w:val="22"/>
        </w:rPr>
      </w:pPr>
    </w:p>
    <w:p w14:paraId="441B0AE0" w14:textId="1FE86B9F" w:rsidR="000638A6" w:rsidRPr="00B81F38" w:rsidRDefault="00503E81" w:rsidP="00795A15">
      <w:pPr>
        <w:spacing w:line="480" w:lineRule="auto"/>
        <w:outlineLvl w:val="0"/>
        <w:rPr>
          <w:rFonts w:cs="Arial"/>
          <w:b/>
          <w:sz w:val="22"/>
          <w:szCs w:val="22"/>
        </w:rPr>
      </w:pPr>
      <w:r w:rsidRPr="00B81F38">
        <w:rPr>
          <w:rFonts w:cs="Arial"/>
          <w:b/>
          <w:sz w:val="22"/>
          <w:szCs w:val="22"/>
        </w:rPr>
        <w:t xml:space="preserve">General technology use </w:t>
      </w:r>
    </w:p>
    <w:p w14:paraId="66FD0805" w14:textId="77777777" w:rsidR="00503E81" w:rsidRPr="00B81F38" w:rsidRDefault="00503E81" w:rsidP="00795A15">
      <w:pPr>
        <w:spacing w:line="480" w:lineRule="auto"/>
        <w:outlineLvl w:val="0"/>
        <w:rPr>
          <w:rFonts w:cs="Arial"/>
          <w:b/>
          <w:i/>
          <w:sz w:val="22"/>
          <w:szCs w:val="22"/>
        </w:rPr>
      </w:pPr>
      <w:r w:rsidRPr="00B81F38">
        <w:rPr>
          <w:rFonts w:cs="Arial"/>
          <w:b/>
          <w:i/>
          <w:sz w:val="22"/>
          <w:szCs w:val="22"/>
        </w:rPr>
        <w:t xml:space="preserve">Mainly smartphones, mainly for recreation </w:t>
      </w:r>
    </w:p>
    <w:p w14:paraId="1429A7A6" w14:textId="2CEC5358" w:rsidR="00503E81" w:rsidRDefault="0097564C" w:rsidP="00795A15">
      <w:pPr>
        <w:spacing w:line="480" w:lineRule="auto"/>
        <w:rPr>
          <w:rFonts w:cs="Arial"/>
          <w:sz w:val="22"/>
          <w:szCs w:val="22"/>
        </w:rPr>
      </w:pPr>
      <w:r>
        <w:rPr>
          <w:rFonts w:cs="Arial"/>
          <w:sz w:val="22"/>
          <w:szCs w:val="22"/>
        </w:rPr>
        <w:t>All participants used technology up to 6 hours per day (e.g. smartphone, computer)</w:t>
      </w:r>
      <w:r w:rsidR="003C313F">
        <w:rPr>
          <w:rFonts w:cs="Arial"/>
          <w:sz w:val="22"/>
          <w:szCs w:val="22"/>
        </w:rPr>
        <w:t>,</w:t>
      </w:r>
      <w:r>
        <w:rPr>
          <w:rFonts w:cs="Arial"/>
          <w:sz w:val="22"/>
          <w:szCs w:val="22"/>
        </w:rPr>
        <w:t xml:space="preserve"> mainly for </w:t>
      </w:r>
      <w:r w:rsidR="00503E81" w:rsidRPr="001E0F2B">
        <w:rPr>
          <w:rFonts w:cs="Arial"/>
          <w:sz w:val="22"/>
          <w:szCs w:val="22"/>
        </w:rPr>
        <w:t xml:space="preserve">recreational </w:t>
      </w:r>
      <w:r>
        <w:rPr>
          <w:rFonts w:cs="Arial"/>
          <w:sz w:val="22"/>
          <w:szCs w:val="22"/>
        </w:rPr>
        <w:t xml:space="preserve">uses </w:t>
      </w:r>
      <w:r w:rsidR="00503E81">
        <w:rPr>
          <w:rFonts w:cs="Arial"/>
          <w:sz w:val="22"/>
          <w:szCs w:val="22"/>
        </w:rPr>
        <w:t>(e.g. gaming</w:t>
      </w:r>
      <w:r w:rsidR="00503E81" w:rsidRPr="001E0F2B">
        <w:rPr>
          <w:rFonts w:cs="Arial"/>
          <w:sz w:val="22"/>
          <w:szCs w:val="22"/>
        </w:rPr>
        <w:t>, social media)</w:t>
      </w:r>
      <w:r w:rsidR="003C313F">
        <w:rPr>
          <w:rFonts w:cs="Arial"/>
          <w:sz w:val="22"/>
          <w:szCs w:val="22"/>
        </w:rPr>
        <w:t>, but also</w:t>
      </w:r>
      <w:r>
        <w:rPr>
          <w:rFonts w:cs="Arial"/>
          <w:sz w:val="22"/>
          <w:szCs w:val="22"/>
        </w:rPr>
        <w:t xml:space="preserve"> </w:t>
      </w:r>
      <w:r w:rsidR="00503E81">
        <w:rPr>
          <w:rFonts w:cs="Arial"/>
          <w:sz w:val="22"/>
          <w:szCs w:val="22"/>
        </w:rPr>
        <w:t xml:space="preserve">practical (e.g. </w:t>
      </w:r>
      <w:r>
        <w:rPr>
          <w:rFonts w:cs="Arial"/>
          <w:sz w:val="22"/>
          <w:szCs w:val="22"/>
        </w:rPr>
        <w:t xml:space="preserve">homework). </w:t>
      </w:r>
      <w:r w:rsidR="003C313F">
        <w:rPr>
          <w:rFonts w:cs="Arial"/>
          <w:sz w:val="22"/>
          <w:szCs w:val="22"/>
        </w:rPr>
        <w:t>B</w:t>
      </w:r>
      <w:r>
        <w:rPr>
          <w:rFonts w:cs="Arial"/>
          <w:sz w:val="22"/>
          <w:szCs w:val="22"/>
        </w:rPr>
        <w:t>oys used technology mainly for gaming, whereas g</w:t>
      </w:r>
      <w:r w:rsidR="00503E81">
        <w:rPr>
          <w:rFonts w:cs="Arial"/>
          <w:sz w:val="22"/>
          <w:szCs w:val="22"/>
        </w:rPr>
        <w:t xml:space="preserve">irls </w:t>
      </w:r>
      <w:r>
        <w:rPr>
          <w:rFonts w:cs="Arial"/>
          <w:sz w:val="22"/>
          <w:szCs w:val="22"/>
        </w:rPr>
        <w:t>used technology</w:t>
      </w:r>
      <w:r w:rsidR="00503E81" w:rsidRPr="001E0F2B">
        <w:rPr>
          <w:rFonts w:cs="Arial"/>
          <w:sz w:val="22"/>
          <w:szCs w:val="22"/>
        </w:rPr>
        <w:t xml:space="preserve"> for </w:t>
      </w:r>
      <w:r w:rsidR="00503E81">
        <w:rPr>
          <w:rFonts w:cs="Arial"/>
          <w:sz w:val="22"/>
          <w:szCs w:val="22"/>
        </w:rPr>
        <w:t xml:space="preserve">watching videos, listening to music and </w:t>
      </w:r>
      <w:r w:rsidR="00503E81" w:rsidRPr="001E0F2B">
        <w:rPr>
          <w:rFonts w:cs="Arial"/>
          <w:sz w:val="22"/>
          <w:szCs w:val="22"/>
        </w:rPr>
        <w:t>socialising</w:t>
      </w:r>
      <w:r>
        <w:rPr>
          <w:rFonts w:cs="Arial"/>
          <w:sz w:val="22"/>
          <w:szCs w:val="22"/>
        </w:rPr>
        <w:t xml:space="preserve"> (reported logging into social media between</w:t>
      </w:r>
      <w:r w:rsidR="00503E81">
        <w:rPr>
          <w:rFonts w:cs="Arial"/>
          <w:sz w:val="22"/>
          <w:szCs w:val="22"/>
        </w:rPr>
        <w:t xml:space="preserve"> 30-55 times per day)</w:t>
      </w:r>
      <w:r>
        <w:rPr>
          <w:rFonts w:cs="Arial"/>
          <w:sz w:val="22"/>
          <w:szCs w:val="22"/>
        </w:rPr>
        <w:t>. There were positive and negative perceptions of technology</w:t>
      </w:r>
      <w:r w:rsidR="00776047">
        <w:rPr>
          <w:rFonts w:cs="Arial"/>
          <w:sz w:val="22"/>
          <w:szCs w:val="22"/>
        </w:rPr>
        <w:t xml:space="preserve"> related to PA:</w:t>
      </w:r>
    </w:p>
    <w:p w14:paraId="1D113A23" w14:textId="77777777" w:rsidR="00776047" w:rsidRPr="00776047" w:rsidRDefault="00776047" w:rsidP="00795A15">
      <w:pPr>
        <w:spacing w:line="480" w:lineRule="auto"/>
        <w:rPr>
          <w:rFonts w:cs="Arial"/>
          <w:sz w:val="22"/>
          <w:szCs w:val="22"/>
        </w:rPr>
      </w:pPr>
      <w:r>
        <w:rPr>
          <w:rFonts w:cs="Arial"/>
          <w:sz w:val="22"/>
          <w:szCs w:val="22"/>
        </w:rPr>
        <w:tab/>
      </w:r>
    </w:p>
    <w:p w14:paraId="38F01859" w14:textId="77777777" w:rsidR="00776047" w:rsidRPr="00776047" w:rsidRDefault="00776047" w:rsidP="00795A15">
      <w:pPr>
        <w:spacing w:line="480" w:lineRule="auto"/>
        <w:ind w:left="720"/>
        <w:rPr>
          <w:rFonts w:cs="Arial"/>
          <w:i/>
          <w:sz w:val="22"/>
          <w:szCs w:val="22"/>
        </w:rPr>
      </w:pPr>
      <w:r w:rsidRPr="00776047">
        <w:rPr>
          <w:rFonts w:cs="Arial"/>
          <w:i/>
          <w:sz w:val="22"/>
          <w:szCs w:val="22"/>
        </w:rPr>
        <w:t>I saw this report, kids nowadays are more overweight compared to before, and that's probably because we're always just sitting down on our phones, tablets and stuff (F, 14)</w:t>
      </w:r>
    </w:p>
    <w:p w14:paraId="2DB6DF41" w14:textId="55029380" w:rsidR="00776047" w:rsidRPr="00776047" w:rsidRDefault="00776047" w:rsidP="00795A15">
      <w:pPr>
        <w:spacing w:line="480" w:lineRule="auto"/>
        <w:rPr>
          <w:rFonts w:cs="Arial"/>
          <w:sz w:val="22"/>
          <w:szCs w:val="22"/>
        </w:rPr>
      </w:pPr>
    </w:p>
    <w:p w14:paraId="5B9F7FB4" w14:textId="2B2A16EF" w:rsidR="0097564C" w:rsidRPr="00776047" w:rsidRDefault="00776047" w:rsidP="00795A15">
      <w:pPr>
        <w:spacing w:line="480" w:lineRule="auto"/>
        <w:ind w:left="720"/>
        <w:rPr>
          <w:rFonts w:cs="Arial"/>
          <w:i/>
          <w:sz w:val="22"/>
          <w:szCs w:val="22"/>
        </w:rPr>
      </w:pPr>
      <w:r w:rsidRPr="00776047">
        <w:rPr>
          <w:rFonts w:cs="Arial"/>
          <w:i/>
          <w:sz w:val="22"/>
          <w:szCs w:val="22"/>
        </w:rPr>
        <w:lastRenderedPageBreak/>
        <w:t>[use technology to encourage people to go outside] because obviously with technology people don’t go outside as much as they used to. So, I don’t know, you just need to get people out. Because the phone is so interesting (F,</w:t>
      </w:r>
      <w:r w:rsidR="003C313F">
        <w:rPr>
          <w:rFonts w:cs="Arial"/>
          <w:i/>
          <w:sz w:val="22"/>
          <w:szCs w:val="22"/>
        </w:rPr>
        <w:t xml:space="preserve"> </w:t>
      </w:r>
      <w:r w:rsidRPr="00776047">
        <w:rPr>
          <w:rFonts w:cs="Arial"/>
          <w:i/>
          <w:sz w:val="22"/>
          <w:szCs w:val="22"/>
        </w:rPr>
        <w:t>15)</w:t>
      </w:r>
    </w:p>
    <w:p w14:paraId="7526077A" w14:textId="77777777" w:rsidR="00776047" w:rsidRDefault="00776047" w:rsidP="00795A15">
      <w:pPr>
        <w:spacing w:line="480" w:lineRule="auto"/>
        <w:rPr>
          <w:rFonts w:cs="Arial"/>
          <w:b/>
          <w:i/>
          <w:sz w:val="22"/>
          <w:szCs w:val="22"/>
        </w:rPr>
      </w:pPr>
    </w:p>
    <w:p w14:paraId="4EF9BCAB" w14:textId="2BB21471" w:rsidR="00776047" w:rsidRDefault="00503E81" w:rsidP="00795A15">
      <w:pPr>
        <w:spacing w:line="480" w:lineRule="auto"/>
        <w:rPr>
          <w:rFonts w:cs="Arial"/>
          <w:b/>
          <w:i/>
          <w:sz w:val="22"/>
          <w:szCs w:val="22"/>
        </w:rPr>
      </w:pPr>
      <w:r w:rsidRPr="003B0858">
        <w:rPr>
          <w:rFonts w:cs="Arial"/>
          <w:b/>
          <w:i/>
          <w:sz w:val="22"/>
          <w:szCs w:val="22"/>
        </w:rPr>
        <w:t xml:space="preserve">Gaming </w:t>
      </w:r>
      <w:r w:rsidR="00776047">
        <w:rPr>
          <w:rFonts w:cs="Arial"/>
          <w:b/>
          <w:i/>
          <w:sz w:val="22"/>
          <w:szCs w:val="22"/>
        </w:rPr>
        <w:t>wa</w:t>
      </w:r>
      <w:r w:rsidR="008575EC">
        <w:rPr>
          <w:rFonts w:cs="Arial"/>
          <w:b/>
          <w:i/>
          <w:sz w:val="22"/>
          <w:szCs w:val="22"/>
        </w:rPr>
        <w:t>s popular</w:t>
      </w:r>
      <w:r w:rsidR="00776047">
        <w:rPr>
          <w:rFonts w:cs="Arial"/>
          <w:b/>
          <w:i/>
          <w:sz w:val="22"/>
          <w:szCs w:val="22"/>
        </w:rPr>
        <w:t xml:space="preserve"> and exergames were a positive past experience</w:t>
      </w:r>
    </w:p>
    <w:p w14:paraId="5DC7D4F2" w14:textId="37D8D60D" w:rsidR="00503E81" w:rsidRDefault="0097564C" w:rsidP="00795A15">
      <w:pPr>
        <w:spacing w:line="480" w:lineRule="auto"/>
        <w:rPr>
          <w:rFonts w:cs="Arial"/>
          <w:sz w:val="22"/>
          <w:szCs w:val="22"/>
        </w:rPr>
      </w:pPr>
      <w:r>
        <w:rPr>
          <w:rFonts w:cs="Arial"/>
          <w:sz w:val="22"/>
          <w:szCs w:val="22"/>
        </w:rPr>
        <w:t>The majority</w:t>
      </w:r>
      <w:r w:rsidR="002B6063">
        <w:rPr>
          <w:rFonts w:cs="Arial"/>
          <w:sz w:val="22"/>
          <w:szCs w:val="22"/>
        </w:rPr>
        <w:t xml:space="preserve"> of participants</w:t>
      </w:r>
      <w:r>
        <w:rPr>
          <w:rFonts w:cs="Arial"/>
          <w:sz w:val="22"/>
          <w:szCs w:val="22"/>
        </w:rPr>
        <w:t xml:space="preserve"> engaged in some type of gaming. </w:t>
      </w:r>
      <w:r w:rsidR="003C313F">
        <w:rPr>
          <w:rFonts w:cs="Arial"/>
          <w:sz w:val="22"/>
          <w:szCs w:val="22"/>
        </w:rPr>
        <w:t>G</w:t>
      </w:r>
      <w:r w:rsidR="00503E81">
        <w:rPr>
          <w:rFonts w:cs="Arial"/>
          <w:sz w:val="22"/>
          <w:szCs w:val="22"/>
        </w:rPr>
        <w:t>ames played were diverse, but common features were continual challenges/levels of difficulty, rewar</w:t>
      </w:r>
      <w:r w:rsidR="001822C9">
        <w:rPr>
          <w:rFonts w:cs="Arial"/>
          <w:sz w:val="22"/>
          <w:szCs w:val="22"/>
        </w:rPr>
        <w:t>ds, competition, social aspects and story</w:t>
      </w:r>
      <w:r w:rsidR="00503E81">
        <w:rPr>
          <w:rFonts w:cs="Arial"/>
          <w:sz w:val="22"/>
          <w:szCs w:val="22"/>
        </w:rPr>
        <w:t xml:space="preserve"> modes. Five participants specifically mentioned games that were simple, slow to build and ongoing as leading t</w:t>
      </w:r>
      <w:r w:rsidR="001822C9">
        <w:rPr>
          <w:rFonts w:cs="Arial"/>
          <w:sz w:val="22"/>
          <w:szCs w:val="22"/>
        </w:rPr>
        <w:t xml:space="preserve">o playing for a number of years. </w:t>
      </w:r>
      <w:r w:rsidR="008575EC">
        <w:rPr>
          <w:rFonts w:cs="Arial"/>
          <w:sz w:val="22"/>
          <w:szCs w:val="22"/>
        </w:rPr>
        <w:t>Exergames were often mentioned;</w:t>
      </w:r>
      <w:r w:rsidR="00503E81">
        <w:rPr>
          <w:rFonts w:cs="Arial"/>
          <w:sz w:val="22"/>
          <w:szCs w:val="22"/>
        </w:rPr>
        <w:t xml:space="preserve"> all</w:t>
      </w:r>
      <w:r w:rsidR="00503E81" w:rsidRPr="001E0F2B">
        <w:rPr>
          <w:rFonts w:cs="Arial"/>
          <w:sz w:val="22"/>
          <w:szCs w:val="22"/>
        </w:rPr>
        <w:t xml:space="preserve"> participants had </w:t>
      </w:r>
      <w:r w:rsidR="00503E81">
        <w:rPr>
          <w:rFonts w:cs="Arial"/>
          <w:sz w:val="22"/>
          <w:szCs w:val="22"/>
        </w:rPr>
        <w:t>played them and they were gener</w:t>
      </w:r>
      <w:r w:rsidR="002B6063">
        <w:rPr>
          <w:rFonts w:cs="Arial"/>
          <w:sz w:val="22"/>
          <w:szCs w:val="22"/>
        </w:rPr>
        <w:t>ally described positively, but</w:t>
      </w:r>
      <w:r w:rsidR="00503E81">
        <w:rPr>
          <w:rFonts w:cs="Arial"/>
          <w:sz w:val="22"/>
          <w:szCs w:val="22"/>
        </w:rPr>
        <w:t xml:space="preserve"> </w:t>
      </w:r>
      <w:r w:rsidR="008575EC">
        <w:rPr>
          <w:rFonts w:cs="Arial"/>
          <w:sz w:val="22"/>
          <w:szCs w:val="22"/>
        </w:rPr>
        <w:t>always in the past tense such as</w:t>
      </w:r>
      <w:r w:rsidR="00503E81" w:rsidRPr="001E0F2B">
        <w:rPr>
          <w:rFonts w:cs="Arial"/>
          <w:sz w:val="22"/>
          <w:szCs w:val="22"/>
        </w:rPr>
        <w:t xml:space="preserve"> </w:t>
      </w:r>
      <w:r w:rsidR="00503E81">
        <w:rPr>
          <w:rFonts w:cs="Arial"/>
          <w:sz w:val="22"/>
          <w:szCs w:val="22"/>
        </w:rPr>
        <w:t xml:space="preserve">Just Dance (Nintendo Wii): </w:t>
      </w:r>
    </w:p>
    <w:p w14:paraId="5641262C" w14:textId="77777777" w:rsidR="00503E81" w:rsidRDefault="00503E81" w:rsidP="00795A15">
      <w:pPr>
        <w:spacing w:line="480" w:lineRule="auto"/>
        <w:rPr>
          <w:rFonts w:cs="Arial"/>
          <w:i/>
          <w:sz w:val="22"/>
          <w:szCs w:val="22"/>
        </w:rPr>
      </w:pPr>
    </w:p>
    <w:p w14:paraId="77C72709" w14:textId="61F36DF4" w:rsidR="001822C9" w:rsidRDefault="00503E81" w:rsidP="00795A15">
      <w:pPr>
        <w:spacing w:line="480" w:lineRule="auto"/>
        <w:ind w:left="1440"/>
        <w:rPr>
          <w:rFonts w:cs="Arial"/>
          <w:i/>
          <w:sz w:val="22"/>
          <w:szCs w:val="22"/>
        </w:rPr>
      </w:pPr>
      <w:r>
        <w:rPr>
          <w:rFonts w:cs="Arial"/>
          <w:i/>
          <w:sz w:val="22"/>
          <w:szCs w:val="22"/>
        </w:rPr>
        <w:t xml:space="preserve">I really liked that </w:t>
      </w:r>
      <w:r w:rsidR="003C313F">
        <w:rPr>
          <w:rFonts w:cs="Arial"/>
          <w:i/>
          <w:sz w:val="22"/>
          <w:szCs w:val="22"/>
        </w:rPr>
        <w:t>[</w:t>
      </w:r>
      <w:r>
        <w:rPr>
          <w:rFonts w:cs="Arial"/>
          <w:i/>
          <w:sz w:val="22"/>
          <w:szCs w:val="22"/>
        </w:rPr>
        <w:t>Just Dance</w:t>
      </w:r>
      <w:r w:rsidR="003C313F">
        <w:rPr>
          <w:rFonts w:cs="Arial"/>
          <w:i/>
          <w:sz w:val="22"/>
          <w:szCs w:val="22"/>
        </w:rPr>
        <w:t>]</w:t>
      </w:r>
      <w:r w:rsidRPr="00EF001F">
        <w:rPr>
          <w:rFonts w:cs="Arial"/>
          <w:i/>
          <w:sz w:val="22"/>
          <w:szCs w:val="22"/>
        </w:rPr>
        <w:t xml:space="preserve"> but I don’t know, it just died out for some reason, I don’t know why. We had the dancing thing, to step on it, all that kind of stuff, yes. Yes, that was sick</w:t>
      </w:r>
      <w:r>
        <w:rPr>
          <w:rFonts w:cs="Arial"/>
          <w:i/>
          <w:sz w:val="22"/>
          <w:szCs w:val="22"/>
        </w:rPr>
        <w:t xml:space="preserve"> (F,</w:t>
      </w:r>
      <w:r w:rsidR="003C313F">
        <w:rPr>
          <w:rFonts w:cs="Arial"/>
          <w:i/>
          <w:sz w:val="22"/>
          <w:szCs w:val="22"/>
        </w:rPr>
        <w:t xml:space="preserve"> </w:t>
      </w:r>
      <w:r>
        <w:rPr>
          <w:rFonts w:cs="Arial"/>
          <w:i/>
          <w:sz w:val="22"/>
          <w:szCs w:val="22"/>
        </w:rPr>
        <w:t>15)</w:t>
      </w:r>
    </w:p>
    <w:p w14:paraId="52CE098C" w14:textId="77777777" w:rsidR="003006F0" w:rsidRDefault="003006F0" w:rsidP="00795A15">
      <w:pPr>
        <w:spacing w:line="480" w:lineRule="auto"/>
        <w:ind w:left="1440"/>
        <w:rPr>
          <w:rFonts w:cs="Arial"/>
          <w:i/>
          <w:sz w:val="22"/>
          <w:szCs w:val="22"/>
        </w:rPr>
      </w:pPr>
    </w:p>
    <w:p w14:paraId="2E317328" w14:textId="77777777" w:rsidR="001822C9" w:rsidRPr="001822C9" w:rsidRDefault="001822C9" w:rsidP="00795A15">
      <w:pPr>
        <w:spacing w:line="480" w:lineRule="auto"/>
        <w:rPr>
          <w:rFonts w:cs="Arial"/>
          <w:b/>
          <w:i/>
          <w:sz w:val="22"/>
          <w:szCs w:val="22"/>
        </w:rPr>
      </w:pPr>
      <w:r w:rsidRPr="001822C9">
        <w:rPr>
          <w:rFonts w:cs="Arial"/>
          <w:b/>
          <w:i/>
          <w:sz w:val="22"/>
          <w:szCs w:val="22"/>
        </w:rPr>
        <w:t xml:space="preserve">Pokémon, gone </w:t>
      </w:r>
    </w:p>
    <w:p w14:paraId="3A1B89A4" w14:textId="4FE681AB" w:rsidR="001822C9" w:rsidRDefault="001822C9" w:rsidP="00795A15">
      <w:pPr>
        <w:spacing w:line="480" w:lineRule="auto"/>
        <w:rPr>
          <w:rFonts w:cs="Arial"/>
          <w:sz w:val="22"/>
          <w:szCs w:val="22"/>
        </w:rPr>
      </w:pPr>
      <w:r w:rsidRPr="001822C9">
        <w:rPr>
          <w:rFonts w:cs="Arial"/>
          <w:sz w:val="22"/>
          <w:szCs w:val="22"/>
        </w:rPr>
        <w:t xml:space="preserve">Many participants described Pokémon Go (released July 2016) as something they had tried but no longer used, with some stating technical reasons as off-putting: </w:t>
      </w:r>
    </w:p>
    <w:p w14:paraId="4D7C36B0" w14:textId="77777777" w:rsidR="001822C9" w:rsidRPr="001822C9" w:rsidRDefault="001822C9" w:rsidP="00795A15">
      <w:pPr>
        <w:spacing w:line="480" w:lineRule="auto"/>
        <w:rPr>
          <w:rFonts w:cs="Arial"/>
          <w:i/>
          <w:sz w:val="22"/>
          <w:szCs w:val="22"/>
        </w:rPr>
      </w:pPr>
    </w:p>
    <w:p w14:paraId="314ADD2C" w14:textId="354B8274" w:rsidR="001822C9" w:rsidRPr="001822C9" w:rsidRDefault="001822C9" w:rsidP="00795A15">
      <w:pPr>
        <w:spacing w:line="480" w:lineRule="auto"/>
        <w:ind w:left="1440"/>
        <w:rPr>
          <w:rFonts w:cs="Arial"/>
          <w:i/>
          <w:sz w:val="22"/>
          <w:szCs w:val="22"/>
        </w:rPr>
      </w:pPr>
      <w:r w:rsidRPr="001822C9">
        <w:rPr>
          <w:rFonts w:cs="Arial"/>
          <w:i/>
          <w:sz w:val="22"/>
          <w:szCs w:val="22"/>
        </w:rPr>
        <w:t>It was really fun in the beginning, but then the servers were overwhelmed with too many people playing (M,</w:t>
      </w:r>
      <w:r w:rsidR="003C313F">
        <w:rPr>
          <w:rFonts w:cs="Arial"/>
          <w:i/>
          <w:sz w:val="22"/>
          <w:szCs w:val="22"/>
        </w:rPr>
        <w:t xml:space="preserve"> </w:t>
      </w:r>
      <w:r w:rsidRPr="001822C9">
        <w:rPr>
          <w:rFonts w:cs="Arial"/>
          <w:i/>
          <w:sz w:val="22"/>
          <w:szCs w:val="22"/>
        </w:rPr>
        <w:t>14)</w:t>
      </w:r>
    </w:p>
    <w:p w14:paraId="2013B5A8" w14:textId="77777777" w:rsidR="001822C9" w:rsidRPr="001822C9" w:rsidRDefault="001822C9" w:rsidP="00795A15">
      <w:pPr>
        <w:spacing w:line="480" w:lineRule="auto"/>
        <w:rPr>
          <w:rFonts w:cs="Arial"/>
          <w:i/>
          <w:sz w:val="22"/>
          <w:szCs w:val="22"/>
        </w:rPr>
      </w:pPr>
    </w:p>
    <w:p w14:paraId="2F2CAB40" w14:textId="4A72A2B2" w:rsidR="001822C9" w:rsidRPr="001822C9" w:rsidRDefault="001822C9" w:rsidP="00795A15">
      <w:pPr>
        <w:spacing w:line="480" w:lineRule="auto"/>
        <w:ind w:left="720" w:firstLine="720"/>
        <w:rPr>
          <w:rFonts w:cs="Arial"/>
          <w:i/>
          <w:sz w:val="22"/>
          <w:szCs w:val="22"/>
        </w:rPr>
      </w:pPr>
      <w:r w:rsidRPr="001822C9">
        <w:rPr>
          <w:rFonts w:cs="Arial"/>
          <w:i/>
          <w:sz w:val="22"/>
          <w:szCs w:val="22"/>
        </w:rPr>
        <w:t>[I played it] only once then found out it used up most of my data (F,</w:t>
      </w:r>
      <w:r w:rsidR="003C313F">
        <w:rPr>
          <w:rFonts w:cs="Arial"/>
          <w:i/>
          <w:sz w:val="22"/>
          <w:szCs w:val="22"/>
        </w:rPr>
        <w:t xml:space="preserve"> </w:t>
      </w:r>
      <w:r w:rsidRPr="001822C9">
        <w:rPr>
          <w:rFonts w:cs="Arial"/>
          <w:i/>
          <w:sz w:val="22"/>
          <w:szCs w:val="22"/>
        </w:rPr>
        <w:t xml:space="preserve">13) </w:t>
      </w:r>
    </w:p>
    <w:p w14:paraId="5FB27916" w14:textId="77777777" w:rsidR="001822C9" w:rsidRPr="001822C9" w:rsidRDefault="001822C9" w:rsidP="00795A15">
      <w:pPr>
        <w:spacing w:line="480" w:lineRule="auto"/>
        <w:rPr>
          <w:rFonts w:cs="Arial"/>
          <w:sz w:val="22"/>
          <w:szCs w:val="22"/>
        </w:rPr>
      </w:pPr>
    </w:p>
    <w:p w14:paraId="5CDC1BBB" w14:textId="3B485951" w:rsidR="001822C9" w:rsidRPr="001822C9" w:rsidRDefault="001822C9" w:rsidP="00795A15">
      <w:pPr>
        <w:spacing w:line="480" w:lineRule="auto"/>
        <w:rPr>
          <w:rFonts w:cs="Arial"/>
          <w:sz w:val="22"/>
          <w:szCs w:val="22"/>
        </w:rPr>
      </w:pPr>
      <w:r w:rsidRPr="001822C9">
        <w:rPr>
          <w:rFonts w:cs="Arial"/>
          <w:sz w:val="22"/>
          <w:szCs w:val="22"/>
        </w:rPr>
        <w:lastRenderedPageBreak/>
        <w:t>Many mentioned safety concerns preventing use (online security, road safety and getting lost)</w:t>
      </w:r>
      <w:r w:rsidR="003C313F">
        <w:rPr>
          <w:rFonts w:cs="Arial"/>
          <w:sz w:val="22"/>
          <w:szCs w:val="22"/>
        </w:rPr>
        <w:t>,</w:t>
      </w:r>
      <w:r w:rsidRPr="001822C9">
        <w:rPr>
          <w:rFonts w:cs="Arial"/>
          <w:sz w:val="22"/>
          <w:szCs w:val="22"/>
        </w:rPr>
        <w:t xml:space="preserve"> often reflecting on negative stories they had heard in the media. Others felt it had increased their PA, but still referred to it is as a previous experience:</w:t>
      </w:r>
    </w:p>
    <w:p w14:paraId="0320AD81" w14:textId="77777777" w:rsidR="001822C9" w:rsidRPr="001822C9" w:rsidRDefault="001822C9" w:rsidP="00795A15">
      <w:pPr>
        <w:spacing w:line="480" w:lineRule="auto"/>
        <w:rPr>
          <w:rFonts w:cs="Arial"/>
          <w:sz w:val="22"/>
          <w:szCs w:val="22"/>
        </w:rPr>
      </w:pPr>
    </w:p>
    <w:p w14:paraId="17ACD5CE" w14:textId="55C193E4" w:rsidR="001822C9" w:rsidRPr="001822C9" w:rsidRDefault="001822C9" w:rsidP="00795A15">
      <w:pPr>
        <w:spacing w:line="480" w:lineRule="auto"/>
        <w:ind w:left="1440"/>
        <w:rPr>
          <w:rFonts w:cs="Arial"/>
          <w:i/>
          <w:sz w:val="22"/>
          <w:szCs w:val="22"/>
        </w:rPr>
      </w:pPr>
      <w:r w:rsidRPr="001822C9">
        <w:rPr>
          <w:rFonts w:cs="Arial"/>
          <w:i/>
          <w:sz w:val="22"/>
          <w:szCs w:val="22"/>
        </w:rPr>
        <w:t>Well, at the time where it was big it was really cool because it actually made me go outside and look around and stuff. It did made me walk a lot more (F,</w:t>
      </w:r>
      <w:r w:rsidR="003C313F">
        <w:rPr>
          <w:rFonts w:cs="Arial"/>
          <w:i/>
          <w:sz w:val="22"/>
          <w:szCs w:val="22"/>
        </w:rPr>
        <w:t xml:space="preserve"> </w:t>
      </w:r>
      <w:r w:rsidRPr="001822C9">
        <w:rPr>
          <w:rFonts w:cs="Arial"/>
          <w:i/>
          <w:sz w:val="22"/>
          <w:szCs w:val="22"/>
        </w:rPr>
        <w:t>14)</w:t>
      </w:r>
    </w:p>
    <w:p w14:paraId="5C92EC32" w14:textId="77777777" w:rsidR="00503E81" w:rsidRDefault="00503E81" w:rsidP="00795A15">
      <w:pPr>
        <w:spacing w:line="480" w:lineRule="auto"/>
        <w:rPr>
          <w:rFonts w:cs="Arial"/>
          <w:i/>
          <w:sz w:val="22"/>
          <w:szCs w:val="22"/>
        </w:rPr>
      </w:pPr>
    </w:p>
    <w:p w14:paraId="32D8D35F" w14:textId="2EF37463" w:rsidR="00503E81" w:rsidRPr="003E437C" w:rsidRDefault="00503E81" w:rsidP="00795A15">
      <w:pPr>
        <w:spacing w:line="480" w:lineRule="auto"/>
        <w:rPr>
          <w:rFonts w:cs="Arial"/>
          <w:b/>
          <w:i/>
          <w:sz w:val="22"/>
          <w:szCs w:val="22"/>
        </w:rPr>
      </w:pPr>
      <w:r>
        <w:rPr>
          <w:rFonts w:cs="Arial"/>
          <w:b/>
          <w:i/>
          <w:sz w:val="22"/>
          <w:szCs w:val="22"/>
        </w:rPr>
        <w:t xml:space="preserve">Exergames: </w:t>
      </w:r>
      <w:r w:rsidRPr="00A96F97">
        <w:rPr>
          <w:rFonts w:cs="Arial"/>
          <w:b/>
          <w:i/>
          <w:sz w:val="22"/>
          <w:szCs w:val="22"/>
        </w:rPr>
        <w:t xml:space="preserve">fun, motivating and </w:t>
      </w:r>
      <w:r>
        <w:rPr>
          <w:rFonts w:cs="Arial"/>
          <w:b/>
          <w:i/>
          <w:sz w:val="22"/>
          <w:szCs w:val="22"/>
        </w:rPr>
        <w:t xml:space="preserve">encouraging movement covertly </w:t>
      </w:r>
      <w:r w:rsidRPr="00A96F97">
        <w:rPr>
          <w:rFonts w:cs="Arial"/>
          <w:b/>
          <w:i/>
          <w:sz w:val="22"/>
          <w:szCs w:val="22"/>
        </w:rPr>
        <w:t xml:space="preserve"> </w:t>
      </w:r>
    </w:p>
    <w:p w14:paraId="4331B555" w14:textId="77777777" w:rsidR="00503E81" w:rsidRDefault="00503E81" w:rsidP="00795A15">
      <w:pPr>
        <w:spacing w:line="480" w:lineRule="auto"/>
        <w:rPr>
          <w:rFonts w:cs="Arial"/>
          <w:sz w:val="22"/>
          <w:szCs w:val="22"/>
        </w:rPr>
      </w:pPr>
      <w:r w:rsidRPr="00A96F97">
        <w:rPr>
          <w:rFonts w:cs="Arial"/>
          <w:sz w:val="22"/>
          <w:szCs w:val="22"/>
        </w:rPr>
        <w:t>Exergames</w:t>
      </w:r>
      <w:r>
        <w:rPr>
          <w:rFonts w:cs="Arial"/>
          <w:sz w:val="22"/>
          <w:szCs w:val="22"/>
        </w:rPr>
        <w:t xml:space="preserve"> were viewed as appealing because they were fun, motivating and good ways to encourage incidental PA:</w:t>
      </w:r>
    </w:p>
    <w:p w14:paraId="65066534" w14:textId="77777777" w:rsidR="001822C9" w:rsidRPr="001E0F2B" w:rsidRDefault="001822C9" w:rsidP="00795A15">
      <w:pPr>
        <w:spacing w:line="480" w:lineRule="auto"/>
        <w:rPr>
          <w:rFonts w:cs="Arial"/>
          <w:sz w:val="22"/>
          <w:szCs w:val="22"/>
        </w:rPr>
      </w:pPr>
    </w:p>
    <w:p w14:paraId="4165683D" w14:textId="654183A8" w:rsidR="00503E81" w:rsidRDefault="00503E81" w:rsidP="00795A15">
      <w:pPr>
        <w:spacing w:line="480" w:lineRule="auto"/>
        <w:ind w:left="1440"/>
        <w:rPr>
          <w:rFonts w:cs="Arial"/>
          <w:i/>
          <w:sz w:val="22"/>
          <w:szCs w:val="22"/>
        </w:rPr>
      </w:pPr>
      <w:r w:rsidRPr="00CF3E0C">
        <w:rPr>
          <w:rFonts w:cs="Arial"/>
          <w:i/>
          <w:sz w:val="22"/>
          <w:szCs w:val="22"/>
        </w:rPr>
        <w:t>I think it’s good because some people may think that, ‘I don't want to do this sport,’ but actually, they are, without realising (F</w:t>
      </w:r>
      <w:r w:rsidR="003C313F">
        <w:rPr>
          <w:rFonts w:cs="Arial"/>
          <w:i/>
          <w:sz w:val="22"/>
          <w:szCs w:val="22"/>
        </w:rPr>
        <w:t>, 15</w:t>
      </w:r>
      <w:r w:rsidRPr="00CF3E0C">
        <w:rPr>
          <w:rFonts w:cs="Arial"/>
          <w:i/>
          <w:sz w:val="22"/>
          <w:szCs w:val="22"/>
        </w:rPr>
        <w:t>)</w:t>
      </w:r>
    </w:p>
    <w:p w14:paraId="6A5CB8A9" w14:textId="77777777" w:rsidR="00503E81" w:rsidRPr="00CF3E0C" w:rsidRDefault="00503E81" w:rsidP="00795A15">
      <w:pPr>
        <w:spacing w:line="480" w:lineRule="auto"/>
        <w:ind w:left="1440"/>
        <w:rPr>
          <w:rFonts w:cs="Arial"/>
          <w:i/>
          <w:sz w:val="22"/>
          <w:szCs w:val="22"/>
        </w:rPr>
      </w:pPr>
    </w:p>
    <w:p w14:paraId="022516B2" w14:textId="1D64B10E" w:rsidR="00503E81" w:rsidRDefault="00503E81" w:rsidP="00795A15">
      <w:pPr>
        <w:spacing w:line="480" w:lineRule="auto"/>
        <w:ind w:left="1440"/>
        <w:rPr>
          <w:rFonts w:cs="Arial"/>
          <w:i/>
          <w:sz w:val="22"/>
          <w:szCs w:val="22"/>
        </w:rPr>
      </w:pPr>
      <w:r w:rsidRPr="00B05A03">
        <w:rPr>
          <w:rFonts w:cs="Arial"/>
          <w:i/>
          <w:sz w:val="22"/>
          <w:szCs w:val="22"/>
        </w:rPr>
        <w:t>It’s way better because you’re working out but you’re having fun and you don't realise you’re working out (F,</w:t>
      </w:r>
      <w:r w:rsidR="003C313F">
        <w:rPr>
          <w:rFonts w:cs="Arial"/>
          <w:i/>
          <w:sz w:val="22"/>
          <w:szCs w:val="22"/>
        </w:rPr>
        <w:t xml:space="preserve"> </w:t>
      </w:r>
      <w:r w:rsidRPr="00B05A03">
        <w:rPr>
          <w:rFonts w:cs="Arial"/>
          <w:i/>
          <w:sz w:val="22"/>
          <w:szCs w:val="22"/>
        </w:rPr>
        <w:t>14).</w:t>
      </w:r>
    </w:p>
    <w:p w14:paraId="63E46255" w14:textId="77777777" w:rsidR="001822C9" w:rsidRDefault="001822C9" w:rsidP="00795A15">
      <w:pPr>
        <w:spacing w:line="480" w:lineRule="auto"/>
        <w:rPr>
          <w:rFonts w:cs="Arial"/>
          <w:i/>
          <w:sz w:val="22"/>
          <w:szCs w:val="22"/>
        </w:rPr>
      </w:pPr>
    </w:p>
    <w:p w14:paraId="4B9D5582" w14:textId="77777777" w:rsidR="00503E81" w:rsidRDefault="00503E81" w:rsidP="00795A15">
      <w:pPr>
        <w:spacing w:line="480" w:lineRule="auto"/>
        <w:rPr>
          <w:rFonts w:cs="Arial"/>
          <w:sz w:val="22"/>
          <w:szCs w:val="22"/>
        </w:rPr>
      </w:pPr>
      <w:r>
        <w:rPr>
          <w:rFonts w:cs="Arial"/>
          <w:sz w:val="22"/>
          <w:szCs w:val="22"/>
        </w:rPr>
        <w:t>S</w:t>
      </w:r>
      <w:r w:rsidRPr="009756F8">
        <w:rPr>
          <w:rFonts w:cs="Arial"/>
          <w:sz w:val="22"/>
          <w:szCs w:val="22"/>
        </w:rPr>
        <w:t xml:space="preserve">ocial </w:t>
      </w:r>
      <w:r>
        <w:rPr>
          <w:rFonts w:cs="Arial"/>
          <w:sz w:val="22"/>
          <w:szCs w:val="22"/>
        </w:rPr>
        <w:t>benefits and competition when exergaming</w:t>
      </w:r>
      <w:r w:rsidRPr="009756F8">
        <w:rPr>
          <w:rFonts w:cs="Arial"/>
          <w:sz w:val="22"/>
          <w:szCs w:val="22"/>
        </w:rPr>
        <w:t xml:space="preserve"> were also </w:t>
      </w:r>
      <w:r>
        <w:rPr>
          <w:rFonts w:cs="Arial"/>
          <w:sz w:val="22"/>
          <w:szCs w:val="22"/>
        </w:rPr>
        <w:t>described as appealing</w:t>
      </w:r>
      <w:r w:rsidRPr="009756F8">
        <w:rPr>
          <w:rFonts w:cs="Arial"/>
          <w:sz w:val="22"/>
          <w:szCs w:val="22"/>
        </w:rPr>
        <w:t xml:space="preserve">: </w:t>
      </w:r>
    </w:p>
    <w:p w14:paraId="6DE64C04" w14:textId="77777777" w:rsidR="00503E81" w:rsidRPr="009756F8" w:rsidRDefault="00503E81" w:rsidP="00795A15">
      <w:pPr>
        <w:spacing w:line="480" w:lineRule="auto"/>
        <w:rPr>
          <w:rFonts w:cs="Arial"/>
          <w:sz w:val="22"/>
          <w:szCs w:val="22"/>
        </w:rPr>
      </w:pPr>
    </w:p>
    <w:p w14:paraId="36FF35F5" w14:textId="1D2D07FA" w:rsidR="00503E81" w:rsidRPr="00EF001F" w:rsidRDefault="00503E81" w:rsidP="00795A15">
      <w:pPr>
        <w:spacing w:line="480" w:lineRule="auto"/>
        <w:ind w:left="1440"/>
        <w:rPr>
          <w:rFonts w:cs="Arial"/>
          <w:i/>
          <w:sz w:val="22"/>
          <w:szCs w:val="22"/>
        </w:rPr>
      </w:pPr>
      <w:r>
        <w:rPr>
          <w:rFonts w:cs="Arial"/>
          <w:i/>
          <w:sz w:val="22"/>
          <w:szCs w:val="22"/>
        </w:rPr>
        <w:t>It’s</w:t>
      </w:r>
      <w:r w:rsidRPr="00EF001F">
        <w:rPr>
          <w:rFonts w:cs="Arial"/>
          <w:i/>
          <w:sz w:val="22"/>
          <w:szCs w:val="22"/>
        </w:rPr>
        <w:t xml:space="preserve"> nice because other people can actually watch it at the same time, it’s not just one person involved in it. So, it makes it fun and motivates the person to even try harder, so it creates competition as well</w:t>
      </w:r>
      <w:r w:rsidR="001822C9">
        <w:rPr>
          <w:rFonts w:cs="Arial"/>
          <w:i/>
          <w:sz w:val="22"/>
          <w:szCs w:val="22"/>
        </w:rPr>
        <w:t xml:space="preserve"> </w:t>
      </w:r>
      <w:r>
        <w:rPr>
          <w:rFonts w:cs="Arial"/>
          <w:i/>
          <w:sz w:val="22"/>
          <w:szCs w:val="22"/>
        </w:rPr>
        <w:t>(F,</w:t>
      </w:r>
      <w:r w:rsidR="003C313F">
        <w:rPr>
          <w:rFonts w:cs="Arial"/>
          <w:i/>
          <w:sz w:val="22"/>
          <w:szCs w:val="22"/>
        </w:rPr>
        <w:t xml:space="preserve"> </w:t>
      </w:r>
      <w:r>
        <w:rPr>
          <w:rFonts w:cs="Arial"/>
          <w:i/>
          <w:sz w:val="22"/>
          <w:szCs w:val="22"/>
        </w:rPr>
        <w:t>15)</w:t>
      </w:r>
    </w:p>
    <w:p w14:paraId="600432BB" w14:textId="6CA9801E" w:rsidR="00503E81" w:rsidRDefault="00503E81" w:rsidP="00795A15">
      <w:pPr>
        <w:spacing w:line="480" w:lineRule="auto"/>
        <w:rPr>
          <w:rFonts w:cs="Arial"/>
          <w:b/>
          <w:i/>
          <w:sz w:val="22"/>
          <w:szCs w:val="22"/>
        </w:rPr>
      </w:pPr>
    </w:p>
    <w:p w14:paraId="3DA4FA9B" w14:textId="77777777" w:rsidR="00927A12" w:rsidRDefault="00927A12" w:rsidP="00795A15">
      <w:pPr>
        <w:spacing w:line="480" w:lineRule="auto"/>
        <w:rPr>
          <w:rFonts w:cs="Arial"/>
          <w:b/>
          <w:i/>
          <w:sz w:val="22"/>
          <w:szCs w:val="22"/>
        </w:rPr>
      </w:pPr>
    </w:p>
    <w:p w14:paraId="1C1B225A" w14:textId="77777777" w:rsidR="00503E81" w:rsidRPr="00F01A26" w:rsidRDefault="00503E81" w:rsidP="00795A15">
      <w:pPr>
        <w:spacing w:line="480" w:lineRule="auto"/>
        <w:rPr>
          <w:rFonts w:cs="Arial"/>
          <w:i/>
          <w:sz w:val="22"/>
          <w:szCs w:val="22"/>
        </w:rPr>
      </w:pPr>
      <w:r>
        <w:rPr>
          <w:rFonts w:cs="Arial"/>
          <w:b/>
          <w:i/>
          <w:sz w:val="22"/>
          <w:szCs w:val="22"/>
        </w:rPr>
        <w:t xml:space="preserve">Strong appeal of </w:t>
      </w:r>
      <w:r w:rsidRPr="00D67AF7">
        <w:rPr>
          <w:rFonts w:cs="Arial"/>
          <w:b/>
          <w:i/>
          <w:sz w:val="22"/>
          <w:szCs w:val="22"/>
        </w:rPr>
        <w:t>exercis</w:t>
      </w:r>
      <w:r>
        <w:rPr>
          <w:rFonts w:cs="Arial"/>
          <w:b/>
          <w:i/>
          <w:sz w:val="22"/>
          <w:szCs w:val="22"/>
        </w:rPr>
        <w:t>ing</w:t>
      </w:r>
      <w:r w:rsidRPr="00D67AF7">
        <w:rPr>
          <w:rFonts w:cs="Arial"/>
          <w:b/>
          <w:i/>
          <w:sz w:val="22"/>
          <w:szCs w:val="22"/>
        </w:rPr>
        <w:t xml:space="preserve"> at home </w:t>
      </w:r>
      <w:r w:rsidR="00970913">
        <w:rPr>
          <w:rFonts w:cs="Arial"/>
          <w:b/>
          <w:i/>
          <w:sz w:val="22"/>
          <w:szCs w:val="22"/>
        </w:rPr>
        <w:t>and overcoming cultural or social barriers</w:t>
      </w:r>
    </w:p>
    <w:p w14:paraId="5801982E" w14:textId="6397BCDD" w:rsidR="00503E81" w:rsidRDefault="00503E81" w:rsidP="00795A15">
      <w:pPr>
        <w:spacing w:line="480" w:lineRule="auto"/>
        <w:rPr>
          <w:rFonts w:cs="Arial"/>
          <w:sz w:val="22"/>
          <w:szCs w:val="22"/>
        </w:rPr>
      </w:pPr>
      <w:r>
        <w:rPr>
          <w:rFonts w:cs="Arial"/>
          <w:sz w:val="22"/>
          <w:szCs w:val="22"/>
        </w:rPr>
        <w:t>P</w:t>
      </w:r>
      <w:r w:rsidRPr="001E0F2B">
        <w:rPr>
          <w:rFonts w:cs="Arial"/>
          <w:sz w:val="22"/>
          <w:szCs w:val="22"/>
        </w:rPr>
        <w:t xml:space="preserve">articipants </w:t>
      </w:r>
      <w:r>
        <w:rPr>
          <w:rFonts w:cs="Arial"/>
          <w:sz w:val="22"/>
          <w:szCs w:val="22"/>
        </w:rPr>
        <w:t>particularly liked</w:t>
      </w:r>
      <w:r w:rsidRPr="001E0F2B">
        <w:rPr>
          <w:rFonts w:cs="Arial"/>
          <w:sz w:val="22"/>
          <w:szCs w:val="22"/>
        </w:rPr>
        <w:t xml:space="preserve"> the idea </w:t>
      </w:r>
      <w:r>
        <w:rPr>
          <w:rFonts w:cs="Arial"/>
          <w:sz w:val="22"/>
          <w:szCs w:val="22"/>
        </w:rPr>
        <w:t>that exergames allowed activity in the home:</w:t>
      </w:r>
      <w:r w:rsidRPr="001E0F2B">
        <w:rPr>
          <w:rFonts w:cs="Arial"/>
          <w:sz w:val="22"/>
          <w:szCs w:val="22"/>
        </w:rPr>
        <w:t xml:space="preserve"> </w:t>
      </w:r>
    </w:p>
    <w:p w14:paraId="50381379" w14:textId="77777777" w:rsidR="00503E81" w:rsidRDefault="00503E81" w:rsidP="00795A15">
      <w:pPr>
        <w:spacing w:line="480" w:lineRule="auto"/>
        <w:rPr>
          <w:rFonts w:cs="Arial"/>
          <w:sz w:val="22"/>
          <w:szCs w:val="22"/>
        </w:rPr>
      </w:pPr>
    </w:p>
    <w:p w14:paraId="124FDEFA" w14:textId="4F354938" w:rsidR="00503E81" w:rsidRDefault="00503E81" w:rsidP="00795A15">
      <w:pPr>
        <w:spacing w:line="480" w:lineRule="auto"/>
        <w:ind w:left="1440"/>
        <w:rPr>
          <w:rFonts w:cs="Arial"/>
          <w:i/>
          <w:sz w:val="22"/>
          <w:szCs w:val="22"/>
        </w:rPr>
      </w:pPr>
      <w:r w:rsidRPr="005253EA">
        <w:rPr>
          <w:rFonts w:cs="Arial"/>
          <w:i/>
          <w:sz w:val="22"/>
          <w:szCs w:val="22"/>
        </w:rPr>
        <w:t xml:space="preserve">Getting fit isn’t always enjoyable and it could also make you confident to do </w:t>
      </w:r>
      <w:proofErr w:type="gramStart"/>
      <w:r w:rsidRPr="005253EA">
        <w:rPr>
          <w:rFonts w:cs="Arial"/>
          <w:i/>
          <w:sz w:val="22"/>
          <w:szCs w:val="22"/>
        </w:rPr>
        <w:t>it</w:t>
      </w:r>
      <w:r w:rsidR="00112DA5">
        <w:rPr>
          <w:rFonts w:cs="Arial"/>
          <w:i/>
          <w:sz w:val="22"/>
          <w:szCs w:val="22"/>
        </w:rPr>
        <w:t>[</w:t>
      </w:r>
      <w:proofErr w:type="gramEnd"/>
      <w:r w:rsidR="00112DA5">
        <w:rPr>
          <w:rFonts w:cs="Arial"/>
          <w:i/>
          <w:sz w:val="22"/>
          <w:szCs w:val="22"/>
        </w:rPr>
        <w:t>…]</w:t>
      </w:r>
      <w:r w:rsidRPr="005253EA">
        <w:rPr>
          <w:rFonts w:cs="Arial"/>
          <w:i/>
          <w:sz w:val="22"/>
          <w:szCs w:val="22"/>
        </w:rPr>
        <w:t xml:space="preserve"> You can do it in the privacy of your own home (F,</w:t>
      </w:r>
      <w:r w:rsidR="003C313F">
        <w:rPr>
          <w:rFonts w:cs="Arial"/>
          <w:i/>
          <w:sz w:val="22"/>
          <w:szCs w:val="22"/>
        </w:rPr>
        <w:t xml:space="preserve"> </w:t>
      </w:r>
      <w:r w:rsidRPr="005253EA">
        <w:rPr>
          <w:rFonts w:cs="Arial"/>
          <w:i/>
          <w:sz w:val="22"/>
          <w:szCs w:val="22"/>
        </w:rPr>
        <w:t>14)</w:t>
      </w:r>
    </w:p>
    <w:p w14:paraId="1D29E461" w14:textId="77777777" w:rsidR="001822C9" w:rsidRPr="001822C9" w:rsidRDefault="001822C9" w:rsidP="00795A15">
      <w:pPr>
        <w:spacing w:line="480" w:lineRule="auto"/>
        <w:ind w:left="1440"/>
        <w:rPr>
          <w:rFonts w:cs="Arial"/>
          <w:i/>
          <w:sz w:val="22"/>
          <w:szCs w:val="22"/>
        </w:rPr>
      </w:pPr>
    </w:p>
    <w:p w14:paraId="6B2B229F" w14:textId="4A46C881" w:rsidR="001822C9" w:rsidRDefault="001822C9" w:rsidP="00795A15">
      <w:pPr>
        <w:spacing w:line="480" w:lineRule="auto"/>
        <w:ind w:left="1440"/>
        <w:rPr>
          <w:rFonts w:cs="Arial"/>
          <w:i/>
          <w:sz w:val="22"/>
          <w:szCs w:val="22"/>
        </w:rPr>
      </w:pPr>
      <w:r w:rsidRPr="001822C9">
        <w:rPr>
          <w:rFonts w:cs="Arial"/>
          <w:i/>
          <w:sz w:val="22"/>
          <w:szCs w:val="22"/>
        </w:rPr>
        <w:t>Virtual reality….in your own home because people like going running but sometimes people can’t… my parents don’t always let me out, so doing it in my own home... Yes. And also for Muslims, you have to cover your body, so it’s hard to go running while covering your body, whereas at home it’s very easy (F,</w:t>
      </w:r>
      <w:r w:rsidR="003C313F">
        <w:rPr>
          <w:rFonts w:cs="Arial"/>
          <w:i/>
          <w:sz w:val="22"/>
          <w:szCs w:val="22"/>
        </w:rPr>
        <w:t xml:space="preserve"> </w:t>
      </w:r>
      <w:r w:rsidRPr="001822C9">
        <w:rPr>
          <w:rFonts w:cs="Arial"/>
          <w:i/>
          <w:sz w:val="22"/>
          <w:szCs w:val="22"/>
        </w:rPr>
        <w:t>14)</w:t>
      </w:r>
    </w:p>
    <w:p w14:paraId="4541A380" w14:textId="18107F1D" w:rsidR="00503E81" w:rsidRPr="00F41D0D" w:rsidRDefault="00503E81" w:rsidP="0048711B">
      <w:pPr>
        <w:spacing w:line="480" w:lineRule="auto"/>
        <w:rPr>
          <w:rFonts w:cs="Arial"/>
          <w:i/>
          <w:sz w:val="22"/>
          <w:szCs w:val="22"/>
        </w:rPr>
      </w:pPr>
    </w:p>
    <w:p w14:paraId="022A4796" w14:textId="77777777" w:rsidR="00503E81" w:rsidRPr="000754CF" w:rsidRDefault="00503E81" w:rsidP="00795A15">
      <w:pPr>
        <w:spacing w:line="480" w:lineRule="auto"/>
        <w:rPr>
          <w:rFonts w:cs="Arial"/>
          <w:b/>
          <w:i/>
          <w:sz w:val="22"/>
          <w:szCs w:val="22"/>
        </w:rPr>
      </w:pPr>
      <w:r w:rsidRPr="000754CF">
        <w:rPr>
          <w:rFonts w:cs="Arial"/>
          <w:b/>
          <w:i/>
          <w:sz w:val="22"/>
          <w:szCs w:val="22"/>
        </w:rPr>
        <w:t xml:space="preserve">Exergames not a replacement </w:t>
      </w:r>
      <w:r>
        <w:rPr>
          <w:rFonts w:cs="Arial"/>
          <w:b/>
          <w:i/>
          <w:sz w:val="22"/>
          <w:szCs w:val="22"/>
        </w:rPr>
        <w:t>if already involved in sport</w:t>
      </w:r>
      <w:r w:rsidRPr="000754CF">
        <w:rPr>
          <w:rFonts w:cs="Arial"/>
          <w:b/>
          <w:i/>
          <w:sz w:val="22"/>
          <w:szCs w:val="22"/>
        </w:rPr>
        <w:t xml:space="preserve"> </w:t>
      </w:r>
    </w:p>
    <w:p w14:paraId="2B08F00E" w14:textId="77777777" w:rsidR="00503E81" w:rsidRPr="001E0F2B" w:rsidRDefault="00503E81" w:rsidP="00795A15">
      <w:pPr>
        <w:spacing w:line="480" w:lineRule="auto"/>
        <w:rPr>
          <w:rFonts w:cs="Arial"/>
          <w:sz w:val="22"/>
          <w:szCs w:val="22"/>
        </w:rPr>
      </w:pPr>
      <w:r>
        <w:rPr>
          <w:rFonts w:cs="Arial"/>
          <w:sz w:val="22"/>
          <w:szCs w:val="22"/>
        </w:rPr>
        <w:t xml:space="preserve">However, those who were already involved in sport tended to think exergames should not be a replacement: </w:t>
      </w:r>
    </w:p>
    <w:p w14:paraId="2639C5DD" w14:textId="03FB0F76" w:rsidR="00277148" w:rsidRDefault="00503E81" w:rsidP="006A4187">
      <w:pPr>
        <w:spacing w:line="480" w:lineRule="auto"/>
        <w:ind w:left="1152"/>
        <w:rPr>
          <w:rFonts w:cs="Arial"/>
          <w:i/>
          <w:sz w:val="22"/>
          <w:szCs w:val="22"/>
        </w:rPr>
      </w:pPr>
      <w:r w:rsidRPr="00761B7B">
        <w:rPr>
          <w:rFonts w:cs="Arial"/>
          <w:i/>
          <w:sz w:val="22"/>
          <w:szCs w:val="22"/>
        </w:rPr>
        <w:t>I think they're useful, but I think it's better for people to actually do sport (F,</w:t>
      </w:r>
      <w:r w:rsidR="003C313F">
        <w:rPr>
          <w:rFonts w:cs="Arial"/>
          <w:i/>
          <w:sz w:val="22"/>
          <w:szCs w:val="22"/>
        </w:rPr>
        <w:t xml:space="preserve"> </w:t>
      </w:r>
      <w:r w:rsidRPr="00761B7B">
        <w:rPr>
          <w:rFonts w:cs="Arial"/>
          <w:i/>
          <w:sz w:val="22"/>
          <w:szCs w:val="22"/>
        </w:rPr>
        <w:t>14)</w:t>
      </w:r>
    </w:p>
    <w:p w14:paraId="518CC994" w14:textId="77777777" w:rsidR="003E437C" w:rsidRPr="006A4187" w:rsidRDefault="003E437C" w:rsidP="006A4187">
      <w:pPr>
        <w:spacing w:line="480" w:lineRule="auto"/>
        <w:ind w:left="1152"/>
        <w:rPr>
          <w:rFonts w:cs="Arial"/>
          <w:i/>
          <w:sz w:val="22"/>
          <w:szCs w:val="22"/>
        </w:rPr>
      </w:pPr>
    </w:p>
    <w:p w14:paraId="7F3D089C" w14:textId="77777777" w:rsidR="00503E81" w:rsidRDefault="00503E81" w:rsidP="00795A15">
      <w:pPr>
        <w:spacing w:line="480" w:lineRule="auto"/>
        <w:outlineLvl w:val="0"/>
        <w:rPr>
          <w:rFonts w:cs="Arial"/>
          <w:b/>
          <w:sz w:val="22"/>
          <w:szCs w:val="22"/>
        </w:rPr>
      </w:pPr>
      <w:r>
        <w:rPr>
          <w:rFonts w:cs="Arial"/>
          <w:b/>
          <w:sz w:val="22"/>
          <w:szCs w:val="22"/>
        </w:rPr>
        <w:t>Experience of virtual r</w:t>
      </w:r>
      <w:r w:rsidRPr="001E0F2B">
        <w:rPr>
          <w:rFonts w:cs="Arial"/>
          <w:b/>
          <w:sz w:val="22"/>
          <w:szCs w:val="22"/>
        </w:rPr>
        <w:t>eality</w:t>
      </w:r>
    </w:p>
    <w:p w14:paraId="638038B0" w14:textId="77777777" w:rsidR="00503E81" w:rsidRPr="00A80A90" w:rsidRDefault="00503E81" w:rsidP="00795A15">
      <w:pPr>
        <w:spacing w:line="480" w:lineRule="auto"/>
        <w:outlineLvl w:val="0"/>
        <w:rPr>
          <w:rFonts w:cs="Arial"/>
          <w:b/>
          <w:i/>
          <w:sz w:val="22"/>
          <w:szCs w:val="22"/>
        </w:rPr>
      </w:pPr>
      <w:r>
        <w:rPr>
          <w:rFonts w:cs="Arial"/>
          <w:b/>
          <w:i/>
          <w:sz w:val="22"/>
          <w:szCs w:val="22"/>
        </w:rPr>
        <w:t xml:space="preserve">Positivity towards VR but limited experience </w:t>
      </w:r>
    </w:p>
    <w:p w14:paraId="7BC6D453" w14:textId="5ABB5C4A" w:rsidR="000638A6" w:rsidRDefault="001822C9" w:rsidP="00795A15">
      <w:pPr>
        <w:spacing w:line="480" w:lineRule="auto"/>
        <w:rPr>
          <w:rFonts w:cs="Arial"/>
          <w:sz w:val="22"/>
          <w:szCs w:val="22"/>
        </w:rPr>
      </w:pPr>
      <w:r w:rsidRPr="001822C9">
        <w:rPr>
          <w:rFonts w:cs="Arial"/>
          <w:sz w:val="22"/>
          <w:szCs w:val="22"/>
        </w:rPr>
        <w:t xml:space="preserve">Nearly all participants were extremely positive about the idea of using or trying VR. </w:t>
      </w:r>
      <w:r w:rsidR="00503E81">
        <w:rPr>
          <w:rFonts w:cs="Arial"/>
          <w:sz w:val="22"/>
          <w:szCs w:val="22"/>
        </w:rPr>
        <w:t xml:space="preserve">More than half had tried some kind of VR (usually smartphone-based headsets). </w:t>
      </w:r>
      <w:r w:rsidRPr="001822C9">
        <w:rPr>
          <w:rFonts w:cs="Arial"/>
          <w:sz w:val="22"/>
          <w:szCs w:val="22"/>
        </w:rPr>
        <w:t>There were no apparent gender differences in wanting to try, having tried or liking VR.</w:t>
      </w:r>
      <w:r>
        <w:rPr>
          <w:rFonts w:cs="Arial"/>
          <w:sz w:val="22"/>
          <w:szCs w:val="22"/>
        </w:rPr>
        <w:t xml:space="preserve"> </w:t>
      </w:r>
      <w:r w:rsidR="00503E81">
        <w:rPr>
          <w:rFonts w:cs="Arial"/>
          <w:sz w:val="22"/>
          <w:szCs w:val="22"/>
        </w:rPr>
        <w:t xml:space="preserve">Six participants described having tried a one-off fully immersive experience in an external venue, and one had high-end equipment at home. Very few had any kind of VR equipment at home, and if they did it was usually referred to as being owned by a parent or older sibling. </w:t>
      </w:r>
      <w:r w:rsidR="003C313F">
        <w:rPr>
          <w:rFonts w:cs="Arial"/>
          <w:sz w:val="22"/>
          <w:szCs w:val="22"/>
        </w:rPr>
        <w:t>P</w:t>
      </w:r>
      <w:r w:rsidR="00503E81">
        <w:rPr>
          <w:rFonts w:cs="Arial"/>
          <w:sz w:val="22"/>
          <w:szCs w:val="22"/>
        </w:rPr>
        <w:t xml:space="preserve">articipants wanted to own it, but felt the price was prohibitive: </w:t>
      </w:r>
    </w:p>
    <w:p w14:paraId="60D06856" w14:textId="77777777" w:rsidR="00EC7C30" w:rsidRDefault="00EC7C30" w:rsidP="00795A15">
      <w:pPr>
        <w:spacing w:line="480" w:lineRule="auto"/>
        <w:rPr>
          <w:rFonts w:cs="Arial"/>
          <w:sz w:val="22"/>
          <w:szCs w:val="22"/>
        </w:rPr>
      </w:pPr>
    </w:p>
    <w:p w14:paraId="6D8427C4" w14:textId="046F2744" w:rsidR="0048711B" w:rsidRDefault="00503E81" w:rsidP="003006F0">
      <w:pPr>
        <w:spacing w:line="480" w:lineRule="auto"/>
        <w:ind w:left="720"/>
        <w:rPr>
          <w:rFonts w:cs="Arial"/>
          <w:i/>
          <w:sz w:val="22"/>
          <w:szCs w:val="22"/>
        </w:rPr>
      </w:pPr>
      <w:r w:rsidRPr="004B6AB9">
        <w:rPr>
          <w:rFonts w:cs="Arial"/>
          <w:i/>
          <w:sz w:val="22"/>
          <w:szCs w:val="22"/>
        </w:rPr>
        <w:t xml:space="preserve">I've used it once when </w:t>
      </w:r>
      <w:r>
        <w:rPr>
          <w:rFonts w:cs="Arial"/>
          <w:i/>
          <w:sz w:val="22"/>
          <w:szCs w:val="22"/>
        </w:rPr>
        <w:t>I went to a big shopping centre.</w:t>
      </w:r>
      <w:r w:rsidRPr="004B6AB9">
        <w:rPr>
          <w:rFonts w:cs="Arial"/>
          <w:i/>
          <w:sz w:val="22"/>
          <w:szCs w:val="22"/>
        </w:rPr>
        <w:t xml:space="preserve"> I thought it was quite cool but then I</w:t>
      </w:r>
      <w:r>
        <w:rPr>
          <w:rFonts w:cs="Arial"/>
          <w:i/>
          <w:sz w:val="22"/>
          <w:szCs w:val="22"/>
        </w:rPr>
        <w:t xml:space="preserve"> looked at the price: thousands (M,</w:t>
      </w:r>
      <w:r w:rsidR="003C313F">
        <w:rPr>
          <w:rFonts w:cs="Arial"/>
          <w:i/>
          <w:sz w:val="22"/>
          <w:szCs w:val="22"/>
        </w:rPr>
        <w:t xml:space="preserve"> </w:t>
      </w:r>
      <w:r>
        <w:rPr>
          <w:rFonts w:cs="Arial"/>
          <w:i/>
          <w:sz w:val="22"/>
          <w:szCs w:val="22"/>
        </w:rPr>
        <w:t>15)</w:t>
      </w:r>
    </w:p>
    <w:p w14:paraId="15FA0E20" w14:textId="0B09B064" w:rsidR="004044E6" w:rsidRDefault="004044E6" w:rsidP="00795A15">
      <w:pPr>
        <w:spacing w:line="480" w:lineRule="auto"/>
        <w:rPr>
          <w:rFonts w:cs="Arial"/>
          <w:sz w:val="22"/>
          <w:szCs w:val="22"/>
        </w:rPr>
      </w:pPr>
    </w:p>
    <w:p w14:paraId="70F88612" w14:textId="77777777" w:rsidR="00503E81" w:rsidRPr="00CF1FE9" w:rsidRDefault="00503E81" w:rsidP="00795A15">
      <w:pPr>
        <w:spacing w:line="480" w:lineRule="auto"/>
        <w:rPr>
          <w:rFonts w:cs="Arial"/>
          <w:b/>
          <w:i/>
          <w:sz w:val="22"/>
          <w:szCs w:val="22"/>
        </w:rPr>
      </w:pPr>
      <w:r w:rsidRPr="00CF1FE9">
        <w:rPr>
          <w:rFonts w:cs="Arial"/>
          <w:b/>
          <w:i/>
          <w:sz w:val="22"/>
          <w:szCs w:val="22"/>
        </w:rPr>
        <w:lastRenderedPageBreak/>
        <w:t xml:space="preserve">Whole body movement, presence and novelty appealing </w:t>
      </w:r>
      <w:r>
        <w:rPr>
          <w:rFonts w:cs="Arial"/>
          <w:b/>
          <w:i/>
          <w:sz w:val="22"/>
          <w:szCs w:val="22"/>
        </w:rPr>
        <w:t xml:space="preserve">in VR </w:t>
      </w:r>
    </w:p>
    <w:p w14:paraId="093C4FF6" w14:textId="73CA392D" w:rsidR="00503E81" w:rsidRDefault="00503E81" w:rsidP="00795A15">
      <w:pPr>
        <w:spacing w:line="480" w:lineRule="auto"/>
        <w:rPr>
          <w:rFonts w:cs="Arial"/>
          <w:sz w:val="22"/>
          <w:szCs w:val="22"/>
        </w:rPr>
      </w:pPr>
      <w:r>
        <w:rPr>
          <w:rFonts w:cs="Arial"/>
          <w:sz w:val="22"/>
          <w:szCs w:val="22"/>
        </w:rPr>
        <w:t>Those who had tried VR were positive about it, describing it frequently as ‘cool’, ‘exciting’, ‘fun’ and highlighting the whole body movement, presence and novelty as appealing</w:t>
      </w:r>
      <w:r w:rsidR="001822C9">
        <w:rPr>
          <w:rFonts w:cs="Arial"/>
          <w:sz w:val="22"/>
          <w:szCs w:val="22"/>
        </w:rPr>
        <w:t>.</w:t>
      </w:r>
      <w:r w:rsidR="001822C9" w:rsidRPr="001822C9">
        <w:t xml:space="preserve"> </w:t>
      </w:r>
      <w:r w:rsidR="001822C9" w:rsidRPr="001822C9">
        <w:rPr>
          <w:rFonts w:cs="Arial"/>
          <w:sz w:val="22"/>
          <w:szCs w:val="22"/>
        </w:rPr>
        <w:t xml:space="preserve">Only one </w:t>
      </w:r>
      <w:r w:rsidR="001822C9">
        <w:rPr>
          <w:rFonts w:cs="Arial"/>
          <w:sz w:val="22"/>
          <w:szCs w:val="22"/>
        </w:rPr>
        <w:t xml:space="preserve">participant </w:t>
      </w:r>
      <w:r w:rsidR="001822C9" w:rsidRPr="001822C9">
        <w:rPr>
          <w:rFonts w:cs="Arial"/>
          <w:sz w:val="22"/>
          <w:szCs w:val="22"/>
        </w:rPr>
        <w:t>thought it was “pointless” (F,</w:t>
      </w:r>
      <w:r w:rsidR="00112DA5">
        <w:rPr>
          <w:rFonts w:cs="Arial"/>
          <w:sz w:val="22"/>
          <w:szCs w:val="22"/>
        </w:rPr>
        <w:t xml:space="preserve"> </w:t>
      </w:r>
      <w:r w:rsidR="001822C9" w:rsidRPr="001822C9">
        <w:rPr>
          <w:rFonts w:cs="Arial"/>
          <w:sz w:val="22"/>
          <w:szCs w:val="22"/>
        </w:rPr>
        <w:t>14).</w:t>
      </w:r>
      <w:r>
        <w:rPr>
          <w:rFonts w:cs="Arial"/>
          <w:sz w:val="22"/>
          <w:szCs w:val="22"/>
        </w:rPr>
        <w:t xml:space="preserve"> </w:t>
      </w:r>
    </w:p>
    <w:p w14:paraId="69D447BD" w14:textId="77777777" w:rsidR="001822C9" w:rsidRDefault="001822C9" w:rsidP="00795A15">
      <w:pPr>
        <w:spacing w:line="480" w:lineRule="auto"/>
        <w:rPr>
          <w:rFonts w:cs="Arial"/>
          <w:sz w:val="22"/>
          <w:szCs w:val="22"/>
        </w:rPr>
      </w:pPr>
    </w:p>
    <w:p w14:paraId="0FD1006B" w14:textId="77777777" w:rsidR="00503E81" w:rsidRPr="005C0597" w:rsidRDefault="00503E81" w:rsidP="00795A15">
      <w:pPr>
        <w:spacing w:line="480" w:lineRule="auto"/>
        <w:ind w:left="1440"/>
        <w:rPr>
          <w:rFonts w:cs="Arial"/>
          <w:i/>
          <w:sz w:val="22"/>
          <w:szCs w:val="22"/>
        </w:rPr>
      </w:pPr>
      <w:r w:rsidRPr="005C0597">
        <w:rPr>
          <w:rFonts w:cs="Arial"/>
          <w:i/>
          <w:sz w:val="22"/>
          <w:szCs w:val="22"/>
        </w:rPr>
        <w:t>You’re actually in the game, you can feel you're moving with it, it’s not just your fingers and your eyes, it’s your whole body is involved so it’s more involved (F, 15)</w:t>
      </w:r>
    </w:p>
    <w:p w14:paraId="6009CBC8" w14:textId="77777777" w:rsidR="00503E81" w:rsidRDefault="00503E81" w:rsidP="00795A15">
      <w:pPr>
        <w:spacing w:line="480" w:lineRule="auto"/>
        <w:ind w:left="720"/>
        <w:rPr>
          <w:rFonts w:cs="Arial"/>
          <w:i/>
          <w:sz w:val="22"/>
          <w:szCs w:val="22"/>
        </w:rPr>
      </w:pPr>
    </w:p>
    <w:p w14:paraId="72DB995C" w14:textId="76653AE9" w:rsidR="00503E81" w:rsidRPr="005C0597" w:rsidRDefault="00503E81" w:rsidP="00795A15">
      <w:pPr>
        <w:spacing w:line="480" w:lineRule="auto"/>
        <w:ind w:left="1440"/>
        <w:rPr>
          <w:rFonts w:cs="Arial"/>
          <w:i/>
          <w:sz w:val="22"/>
          <w:szCs w:val="22"/>
        </w:rPr>
      </w:pPr>
      <w:r w:rsidRPr="005C0597">
        <w:rPr>
          <w:rFonts w:cs="Arial"/>
          <w:i/>
          <w:sz w:val="22"/>
          <w:szCs w:val="22"/>
        </w:rPr>
        <w:t>I think it’s absolutely cool. For [named a standard games console], you sit in front of a TV, but now when it actually feels like you're there, it makes it way more interesting and fun (F,</w:t>
      </w:r>
      <w:r w:rsidR="00112DA5">
        <w:rPr>
          <w:rFonts w:cs="Arial"/>
          <w:i/>
          <w:sz w:val="22"/>
          <w:szCs w:val="22"/>
        </w:rPr>
        <w:t xml:space="preserve"> </w:t>
      </w:r>
      <w:r w:rsidRPr="005C0597">
        <w:rPr>
          <w:rFonts w:cs="Arial"/>
          <w:i/>
          <w:sz w:val="22"/>
          <w:szCs w:val="22"/>
        </w:rPr>
        <w:t>15)</w:t>
      </w:r>
    </w:p>
    <w:p w14:paraId="6D97593A" w14:textId="77777777" w:rsidR="00503E81" w:rsidRPr="005C0597" w:rsidRDefault="00503E81" w:rsidP="00795A15">
      <w:pPr>
        <w:spacing w:line="480" w:lineRule="auto"/>
        <w:ind w:left="720"/>
        <w:rPr>
          <w:rFonts w:cs="Arial"/>
          <w:i/>
          <w:sz w:val="22"/>
          <w:szCs w:val="22"/>
        </w:rPr>
      </w:pPr>
    </w:p>
    <w:p w14:paraId="6246FB2E" w14:textId="77777777" w:rsidR="00503E81" w:rsidRDefault="00503E81" w:rsidP="00795A15">
      <w:pPr>
        <w:spacing w:line="480" w:lineRule="auto"/>
        <w:rPr>
          <w:rFonts w:cs="Arial"/>
          <w:sz w:val="22"/>
          <w:szCs w:val="22"/>
        </w:rPr>
      </w:pPr>
      <w:r>
        <w:rPr>
          <w:rFonts w:cs="Arial"/>
          <w:sz w:val="22"/>
          <w:szCs w:val="22"/>
        </w:rPr>
        <w:t xml:space="preserve">Other benefits were raised like widening understanding/experience, or creating safe spaces to try new activities: </w:t>
      </w:r>
    </w:p>
    <w:p w14:paraId="581F1051" w14:textId="77777777" w:rsidR="00503E81" w:rsidRDefault="00503E81" w:rsidP="00795A15">
      <w:pPr>
        <w:spacing w:line="480" w:lineRule="auto"/>
        <w:rPr>
          <w:rFonts w:cs="Arial"/>
          <w:i/>
          <w:sz w:val="22"/>
          <w:szCs w:val="22"/>
        </w:rPr>
      </w:pPr>
    </w:p>
    <w:p w14:paraId="3AC1CFE3" w14:textId="7D2DAFF1" w:rsidR="00503E81" w:rsidRPr="00E961A8" w:rsidRDefault="00503E81" w:rsidP="00795A15">
      <w:pPr>
        <w:spacing w:line="480" w:lineRule="auto"/>
        <w:ind w:left="1440"/>
        <w:rPr>
          <w:rFonts w:cs="Arial"/>
          <w:i/>
          <w:sz w:val="22"/>
          <w:szCs w:val="22"/>
        </w:rPr>
      </w:pPr>
      <w:r w:rsidRPr="00E961A8">
        <w:rPr>
          <w:rFonts w:cs="Arial"/>
          <w:i/>
          <w:sz w:val="22"/>
          <w:szCs w:val="22"/>
        </w:rPr>
        <w:t>It is like being in real life, but safer, if you know what I mean. Like if you do something serious, it is not real. So, in a way, it is safer to learn things (F,</w:t>
      </w:r>
      <w:r w:rsidR="00112DA5">
        <w:rPr>
          <w:rFonts w:cs="Arial"/>
          <w:i/>
          <w:sz w:val="22"/>
          <w:szCs w:val="22"/>
        </w:rPr>
        <w:t xml:space="preserve"> </w:t>
      </w:r>
      <w:r w:rsidRPr="00E961A8">
        <w:rPr>
          <w:rFonts w:cs="Arial"/>
          <w:i/>
          <w:sz w:val="22"/>
          <w:szCs w:val="22"/>
        </w:rPr>
        <w:t>14)</w:t>
      </w:r>
    </w:p>
    <w:p w14:paraId="4A94BF9F" w14:textId="6AF0E0E9" w:rsidR="003E437C" w:rsidRPr="001822C9" w:rsidRDefault="003E437C" w:rsidP="00795A15">
      <w:pPr>
        <w:spacing w:line="480" w:lineRule="auto"/>
        <w:rPr>
          <w:rFonts w:cs="Arial"/>
          <w:b/>
          <w:i/>
          <w:sz w:val="22"/>
          <w:szCs w:val="22"/>
        </w:rPr>
      </w:pPr>
    </w:p>
    <w:p w14:paraId="43B812AF" w14:textId="77777777" w:rsidR="001822C9" w:rsidRPr="001822C9" w:rsidRDefault="001822C9" w:rsidP="00795A15">
      <w:pPr>
        <w:spacing w:line="480" w:lineRule="auto"/>
        <w:rPr>
          <w:rFonts w:cs="Arial"/>
          <w:b/>
          <w:i/>
          <w:sz w:val="22"/>
          <w:szCs w:val="22"/>
        </w:rPr>
      </w:pPr>
      <w:r w:rsidRPr="001822C9">
        <w:rPr>
          <w:rFonts w:cs="Arial"/>
          <w:b/>
          <w:i/>
          <w:sz w:val="22"/>
          <w:szCs w:val="22"/>
        </w:rPr>
        <w:t>Barriers</w:t>
      </w:r>
      <w:r>
        <w:rPr>
          <w:rFonts w:cs="Arial"/>
          <w:b/>
          <w:i/>
          <w:sz w:val="22"/>
          <w:szCs w:val="22"/>
        </w:rPr>
        <w:t xml:space="preserve"> with VR included bulky headsets, addiction </w:t>
      </w:r>
      <w:r w:rsidRPr="001822C9">
        <w:rPr>
          <w:rFonts w:cs="Arial"/>
          <w:b/>
          <w:i/>
          <w:sz w:val="22"/>
          <w:szCs w:val="22"/>
        </w:rPr>
        <w:t>and price</w:t>
      </w:r>
    </w:p>
    <w:p w14:paraId="07B1994C" w14:textId="5753F97E" w:rsidR="00503E81" w:rsidRDefault="00112DA5" w:rsidP="00795A15">
      <w:pPr>
        <w:spacing w:line="480" w:lineRule="auto"/>
        <w:rPr>
          <w:rFonts w:cs="Arial"/>
          <w:sz w:val="22"/>
          <w:szCs w:val="22"/>
        </w:rPr>
      </w:pPr>
      <w:r>
        <w:rPr>
          <w:rFonts w:cs="Arial"/>
          <w:sz w:val="22"/>
          <w:szCs w:val="22"/>
        </w:rPr>
        <w:t>T</w:t>
      </w:r>
      <w:r w:rsidR="00503E81">
        <w:rPr>
          <w:rFonts w:cs="Arial"/>
          <w:sz w:val="22"/>
          <w:szCs w:val="22"/>
        </w:rPr>
        <w:t xml:space="preserve">here were </w:t>
      </w:r>
      <w:r>
        <w:rPr>
          <w:rFonts w:cs="Arial"/>
          <w:sz w:val="22"/>
          <w:szCs w:val="22"/>
        </w:rPr>
        <w:t xml:space="preserve">also </w:t>
      </w:r>
      <w:r w:rsidR="00503E81">
        <w:rPr>
          <w:rFonts w:cs="Arial"/>
          <w:sz w:val="22"/>
          <w:szCs w:val="22"/>
        </w:rPr>
        <w:t xml:space="preserve">technical barriers including the size and weight of the headset. Barriers were usually countered with belief that these issues would be addressed as the technology advanced:  </w:t>
      </w:r>
    </w:p>
    <w:p w14:paraId="4B9738DB" w14:textId="77777777" w:rsidR="00EC7C30" w:rsidRDefault="00EC7C30" w:rsidP="00795A15">
      <w:pPr>
        <w:spacing w:line="480" w:lineRule="auto"/>
        <w:rPr>
          <w:rFonts w:cs="Arial"/>
          <w:sz w:val="22"/>
          <w:szCs w:val="22"/>
        </w:rPr>
      </w:pPr>
    </w:p>
    <w:p w14:paraId="4352A44B" w14:textId="77777777" w:rsidR="00503E81" w:rsidRDefault="00503E81" w:rsidP="00795A15">
      <w:pPr>
        <w:spacing w:line="480" w:lineRule="auto"/>
        <w:ind w:left="1440"/>
        <w:rPr>
          <w:rFonts w:cs="Arial"/>
          <w:i/>
          <w:sz w:val="22"/>
          <w:szCs w:val="22"/>
        </w:rPr>
      </w:pPr>
      <w:r w:rsidRPr="00351EF0">
        <w:rPr>
          <w:rFonts w:cs="Arial"/>
          <w:i/>
          <w:sz w:val="22"/>
          <w:szCs w:val="22"/>
        </w:rPr>
        <w:t>I think it’s a great concept, but I think it has a way to go. It’s not really developed as much yet… Because right now you have to wear like a massive headset that’s really heavy and you have to move around and it’s not as receptive of the little controls (M, 15, owned VR)</w:t>
      </w:r>
    </w:p>
    <w:p w14:paraId="5475A71D" w14:textId="77777777" w:rsidR="00970913" w:rsidRDefault="00970913" w:rsidP="00795A15">
      <w:pPr>
        <w:spacing w:line="480" w:lineRule="auto"/>
        <w:ind w:left="1440"/>
        <w:rPr>
          <w:rFonts w:cs="Arial"/>
          <w:i/>
          <w:sz w:val="22"/>
          <w:szCs w:val="22"/>
        </w:rPr>
      </w:pPr>
    </w:p>
    <w:p w14:paraId="4098E385" w14:textId="21B4A4EA" w:rsidR="00503E81" w:rsidRDefault="00503E81" w:rsidP="00795A15">
      <w:pPr>
        <w:spacing w:line="480" w:lineRule="auto"/>
        <w:rPr>
          <w:rFonts w:cs="Arial"/>
          <w:sz w:val="22"/>
          <w:szCs w:val="22"/>
        </w:rPr>
      </w:pPr>
      <w:r>
        <w:rPr>
          <w:rFonts w:cs="Arial"/>
          <w:sz w:val="22"/>
          <w:szCs w:val="22"/>
        </w:rPr>
        <w:t>As</w:t>
      </w:r>
      <w:r w:rsidR="008575EC">
        <w:rPr>
          <w:rFonts w:cs="Arial"/>
          <w:sz w:val="22"/>
          <w:szCs w:val="22"/>
        </w:rPr>
        <w:t xml:space="preserve"> with other types of gaming, a</w:t>
      </w:r>
      <w:r>
        <w:rPr>
          <w:rFonts w:cs="Arial"/>
          <w:sz w:val="22"/>
          <w:szCs w:val="22"/>
        </w:rPr>
        <w:t xml:space="preserve"> </w:t>
      </w:r>
      <w:r w:rsidR="008575EC">
        <w:rPr>
          <w:rFonts w:cs="Arial"/>
          <w:sz w:val="22"/>
          <w:szCs w:val="22"/>
        </w:rPr>
        <w:t xml:space="preserve">prominent </w:t>
      </w:r>
      <w:r>
        <w:rPr>
          <w:rFonts w:cs="Arial"/>
          <w:sz w:val="22"/>
          <w:szCs w:val="22"/>
        </w:rPr>
        <w:t xml:space="preserve">concern was fear of addiction: </w:t>
      </w:r>
    </w:p>
    <w:p w14:paraId="445D32F1" w14:textId="77777777" w:rsidR="00503E81" w:rsidRPr="00351EF0" w:rsidRDefault="00503E81" w:rsidP="00795A15">
      <w:pPr>
        <w:spacing w:line="480" w:lineRule="auto"/>
        <w:outlineLvl w:val="0"/>
        <w:rPr>
          <w:rFonts w:cs="Arial"/>
          <w:i/>
          <w:sz w:val="22"/>
          <w:szCs w:val="22"/>
        </w:rPr>
      </w:pPr>
    </w:p>
    <w:p w14:paraId="46782848" w14:textId="77777777" w:rsidR="00503E81" w:rsidRDefault="00503E81" w:rsidP="00795A15">
      <w:pPr>
        <w:spacing w:line="480" w:lineRule="auto"/>
        <w:ind w:left="1152"/>
        <w:rPr>
          <w:rFonts w:cs="Arial"/>
          <w:i/>
          <w:sz w:val="22"/>
          <w:szCs w:val="22"/>
        </w:rPr>
      </w:pPr>
      <w:r w:rsidRPr="00351EF0">
        <w:rPr>
          <w:rFonts w:cs="Arial"/>
          <w:i/>
          <w:sz w:val="22"/>
          <w:szCs w:val="22"/>
        </w:rPr>
        <w:t>Just as they're addicted to PlayStation and all of that, they would be addicted to this game (</w:t>
      </w:r>
      <w:r>
        <w:rPr>
          <w:rFonts w:cs="Arial"/>
          <w:i/>
          <w:sz w:val="22"/>
          <w:szCs w:val="22"/>
        </w:rPr>
        <w:t>F,14</w:t>
      </w:r>
      <w:r w:rsidRPr="00351EF0">
        <w:rPr>
          <w:rFonts w:cs="Arial"/>
          <w:i/>
          <w:sz w:val="22"/>
          <w:szCs w:val="22"/>
        </w:rPr>
        <w:t>)</w:t>
      </w:r>
    </w:p>
    <w:p w14:paraId="0AAE3F1B" w14:textId="77777777" w:rsidR="00503E81" w:rsidRPr="00351EF0" w:rsidRDefault="00503E81" w:rsidP="00795A15">
      <w:pPr>
        <w:spacing w:line="480" w:lineRule="auto"/>
        <w:ind w:left="1152"/>
        <w:rPr>
          <w:rFonts w:cs="Arial"/>
          <w:i/>
          <w:sz w:val="22"/>
          <w:szCs w:val="22"/>
        </w:rPr>
      </w:pPr>
    </w:p>
    <w:p w14:paraId="59B7A654" w14:textId="77777777" w:rsidR="00503E81" w:rsidRDefault="00503E81" w:rsidP="00795A15">
      <w:pPr>
        <w:spacing w:line="480" w:lineRule="auto"/>
        <w:rPr>
          <w:rFonts w:cs="Arial"/>
          <w:sz w:val="22"/>
          <w:szCs w:val="22"/>
        </w:rPr>
      </w:pPr>
      <w:r>
        <w:rPr>
          <w:rFonts w:cs="Arial"/>
          <w:sz w:val="22"/>
          <w:szCs w:val="22"/>
        </w:rPr>
        <w:t>Some participants described physical symptoms of use, like nausea, dizziness, headaches and fear of bumping into others. However, nearly all believed that VR was going to be extremely popular in future:</w:t>
      </w:r>
    </w:p>
    <w:p w14:paraId="1E24334A" w14:textId="77777777" w:rsidR="00503E81" w:rsidRPr="00382114" w:rsidRDefault="00503E81" w:rsidP="00795A15">
      <w:pPr>
        <w:spacing w:line="480" w:lineRule="auto"/>
        <w:ind w:left="720"/>
        <w:rPr>
          <w:rFonts w:cs="Arial"/>
          <w:i/>
          <w:sz w:val="22"/>
          <w:szCs w:val="22"/>
        </w:rPr>
      </w:pPr>
    </w:p>
    <w:p w14:paraId="6DD05A0C" w14:textId="29180F0F" w:rsidR="00503E81" w:rsidRPr="00382114" w:rsidRDefault="00503E81" w:rsidP="00795A15">
      <w:pPr>
        <w:spacing w:line="480" w:lineRule="auto"/>
        <w:ind w:left="720"/>
        <w:rPr>
          <w:rFonts w:cs="Arial"/>
          <w:i/>
          <w:sz w:val="22"/>
          <w:szCs w:val="22"/>
        </w:rPr>
      </w:pPr>
      <w:r w:rsidRPr="00382114">
        <w:rPr>
          <w:rFonts w:cs="Arial"/>
          <w:i/>
          <w:sz w:val="22"/>
          <w:szCs w:val="22"/>
        </w:rPr>
        <w:t>I think virtual reality is the future of technology and it will be more involved in everyday life (F,</w:t>
      </w:r>
      <w:r w:rsidR="00112DA5">
        <w:rPr>
          <w:rFonts w:cs="Arial"/>
          <w:i/>
          <w:sz w:val="22"/>
          <w:szCs w:val="22"/>
        </w:rPr>
        <w:t xml:space="preserve"> </w:t>
      </w:r>
      <w:r w:rsidRPr="00382114">
        <w:rPr>
          <w:rFonts w:cs="Arial"/>
          <w:i/>
          <w:sz w:val="22"/>
          <w:szCs w:val="22"/>
        </w:rPr>
        <w:t>14)</w:t>
      </w:r>
    </w:p>
    <w:p w14:paraId="127FFEEA" w14:textId="07183C5B" w:rsidR="004B4D59" w:rsidRPr="001501EE" w:rsidRDefault="004B4D59" w:rsidP="00795A15">
      <w:pPr>
        <w:spacing w:line="480" w:lineRule="auto"/>
        <w:rPr>
          <w:rFonts w:cs="Arial"/>
          <w:b/>
          <w:sz w:val="22"/>
          <w:szCs w:val="22"/>
        </w:rPr>
      </w:pPr>
    </w:p>
    <w:p w14:paraId="52015593" w14:textId="77777777" w:rsidR="00503E81" w:rsidRPr="009E4F6C" w:rsidRDefault="00503E81" w:rsidP="00795A15">
      <w:pPr>
        <w:spacing w:line="480" w:lineRule="auto"/>
        <w:rPr>
          <w:rFonts w:cs="Arial"/>
          <w:b/>
          <w:i/>
          <w:sz w:val="22"/>
          <w:szCs w:val="22"/>
        </w:rPr>
      </w:pPr>
      <w:r w:rsidRPr="009E4F6C">
        <w:rPr>
          <w:rFonts w:cs="Arial"/>
          <w:b/>
          <w:i/>
          <w:sz w:val="22"/>
          <w:szCs w:val="22"/>
        </w:rPr>
        <w:t xml:space="preserve">Perceived parental concern </w:t>
      </w:r>
      <w:r>
        <w:rPr>
          <w:rFonts w:cs="Arial"/>
          <w:b/>
          <w:i/>
          <w:sz w:val="22"/>
          <w:szCs w:val="22"/>
        </w:rPr>
        <w:t xml:space="preserve">about using VR for PA </w:t>
      </w:r>
    </w:p>
    <w:p w14:paraId="183CC9BD" w14:textId="0BD75BF1" w:rsidR="00503E81" w:rsidRDefault="00503E81" w:rsidP="00795A15">
      <w:pPr>
        <w:spacing w:line="480" w:lineRule="auto"/>
        <w:rPr>
          <w:rFonts w:cs="Arial"/>
          <w:sz w:val="22"/>
          <w:szCs w:val="22"/>
        </w:rPr>
      </w:pPr>
      <w:r>
        <w:rPr>
          <w:rFonts w:cs="Arial"/>
          <w:sz w:val="22"/>
          <w:szCs w:val="22"/>
        </w:rPr>
        <w:t xml:space="preserve">Although participants felt positively about a VR exergaming intervention, there was a perception that parents might not be supportive: </w:t>
      </w:r>
    </w:p>
    <w:p w14:paraId="5FEED3D0" w14:textId="77777777" w:rsidR="00EC7C30" w:rsidRDefault="00EC7C30" w:rsidP="00795A15">
      <w:pPr>
        <w:spacing w:line="480" w:lineRule="auto"/>
        <w:rPr>
          <w:rFonts w:cs="Arial"/>
          <w:sz w:val="22"/>
          <w:szCs w:val="22"/>
        </w:rPr>
      </w:pPr>
    </w:p>
    <w:p w14:paraId="6F140943" w14:textId="37765CE4" w:rsidR="00503E81" w:rsidRDefault="008D3A78" w:rsidP="00795A15">
      <w:pPr>
        <w:spacing w:line="480" w:lineRule="auto"/>
        <w:ind w:left="720"/>
        <w:rPr>
          <w:rFonts w:cs="Arial"/>
          <w:i/>
          <w:sz w:val="22"/>
          <w:szCs w:val="22"/>
        </w:rPr>
      </w:pPr>
      <w:r w:rsidRPr="00A83A04">
        <w:rPr>
          <w:rFonts w:cs="Arial"/>
          <w:i/>
          <w:sz w:val="22"/>
          <w:szCs w:val="22"/>
        </w:rPr>
        <w:t>Some</w:t>
      </w:r>
      <w:r w:rsidR="00503E81" w:rsidRPr="00A83A04">
        <w:rPr>
          <w:rFonts w:cs="Arial"/>
          <w:i/>
          <w:sz w:val="22"/>
          <w:szCs w:val="22"/>
        </w:rPr>
        <w:t xml:space="preserve"> parents would be really opposing to it. Just because I know some of my friends, their parents don't like them being on electronics at all (F,</w:t>
      </w:r>
      <w:r w:rsidR="00112DA5">
        <w:rPr>
          <w:rFonts w:cs="Arial"/>
          <w:i/>
          <w:sz w:val="22"/>
          <w:szCs w:val="22"/>
        </w:rPr>
        <w:t xml:space="preserve"> </w:t>
      </w:r>
      <w:r w:rsidR="00503E81" w:rsidRPr="00A83A04">
        <w:rPr>
          <w:rFonts w:cs="Arial"/>
          <w:i/>
          <w:sz w:val="22"/>
          <w:szCs w:val="22"/>
        </w:rPr>
        <w:t>14)</w:t>
      </w:r>
    </w:p>
    <w:p w14:paraId="6EB4329E" w14:textId="77777777" w:rsidR="00503E81" w:rsidRPr="00A83A04" w:rsidRDefault="00503E81" w:rsidP="00795A15">
      <w:pPr>
        <w:spacing w:line="480" w:lineRule="auto"/>
        <w:ind w:left="720"/>
        <w:rPr>
          <w:rFonts w:cs="Arial"/>
          <w:i/>
          <w:sz w:val="22"/>
          <w:szCs w:val="22"/>
        </w:rPr>
      </w:pPr>
    </w:p>
    <w:p w14:paraId="1206CB2A" w14:textId="6EBEB71B" w:rsidR="00503E81" w:rsidRPr="00A83A04" w:rsidRDefault="00503E81" w:rsidP="00795A15">
      <w:pPr>
        <w:spacing w:line="480" w:lineRule="auto"/>
        <w:ind w:firstLine="720"/>
        <w:outlineLvl w:val="0"/>
        <w:rPr>
          <w:rFonts w:cs="Arial"/>
          <w:i/>
          <w:sz w:val="22"/>
          <w:szCs w:val="22"/>
        </w:rPr>
      </w:pPr>
      <w:r w:rsidRPr="00A83A04">
        <w:rPr>
          <w:rFonts w:cs="Arial"/>
          <w:i/>
          <w:sz w:val="22"/>
          <w:szCs w:val="22"/>
        </w:rPr>
        <w:t>Parents wouldn’t buy that for their children because obviously price (</w:t>
      </w:r>
      <w:r>
        <w:rPr>
          <w:rFonts w:cs="Arial"/>
          <w:i/>
          <w:sz w:val="22"/>
          <w:szCs w:val="22"/>
        </w:rPr>
        <w:t>M,</w:t>
      </w:r>
      <w:r w:rsidR="00112DA5">
        <w:rPr>
          <w:rFonts w:cs="Arial"/>
          <w:i/>
          <w:sz w:val="22"/>
          <w:szCs w:val="22"/>
        </w:rPr>
        <w:t xml:space="preserve"> </w:t>
      </w:r>
      <w:r>
        <w:rPr>
          <w:rFonts w:cs="Arial"/>
          <w:i/>
          <w:sz w:val="22"/>
          <w:szCs w:val="22"/>
        </w:rPr>
        <w:t>13</w:t>
      </w:r>
      <w:r w:rsidRPr="00A83A04">
        <w:rPr>
          <w:rFonts w:cs="Arial"/>
          <w:i/>
          <w:sz w:val="22"/>
          <w:szCs w:val="22"/>
        </w:rPr>
        <w:t>)</w:t>
      </w:r>
    </w:p>
    <w:p w14:paraId="3A00F112" w14:textId="6408F95E" w:rsidR="008575EC" w:rsidRDefault="008575EC" w:rsidP="00795A15">
      <w:pPr>
        <w:spacing w:line="480" w:lineRule="auto"/>
        <w:rPr>
          <w:rFonts w:cs="Arial"/>
          <w:sz w:val="22"/>
          <w:szCs w:val="22"/>
        </w:rPr>
      </w:pPr>
    </w:p>
    <w:p w14:paraId="66A0BCCE" w14:textId="77777777" w:rsidR="00503E81" w:rsidRPr="00637DFA" w:rsidRDefault="00503E81" w:rsidP="00795A15">
      <w:pPr>
        <w:spacing w:line="480" w:lineRule="auto"/>
        <w:rPr>
          <w:rFonts w:cs="Arial"/>
          <w:b/>
          <w:i/>
          <w:sz w:val="22"/>
          <w:szCs w:val="22"/>
        </w:rPr>
      </w:pPr>
      <w:r w:rsidRPr="00637DFA">
        <w:rPr>
          <w:rFonts w:cs="Arial"/>
          <w:b/>
          <w:i/>
          <w:sz w:val="22"/>
          <w:szCs w:val="22"/>
        </w:rPr>
        <w:t>Simple messages about screen-time preferred</w:t>
      </w:r>
    </w:p>
    <w:p w14:paraId="3F7829D7" w14:textId="019BAC3A" w:rsidR="00503E81" w:rsidRDefault="00503E81" w:rsidP="00795A15">
      <w:pPr>
        <w:spacing w:line="480" w:lineRule="auto"/>
        <w:rPr>
          <w:rFonts w:cs="Arial"/>
          <w:sz w:val="22"/>
          <w:szCs w:val="22"/>
        </w:rPr>
      </w:pPr>
      <w:r>
        <w:rPr>
          <w:rFonts w:cs="Arial"/>
          <w:sz w:val="22"/>
          <w:szCs w:val="22"/>
        </w:rPr>
        <w:t>When asked about how</w:t>
      </w:r>
      <w:r w:rsidRPr="00C80AD0">
        <w:rPr>
          <w:rFonts w:cs="Arial"/>
          <w:sz w:val="22"/>
          <w:szCs w:val="22"/>
        </w:rPr>
        <w:t xml:space="preserve"> </w:t>
      </w:r>
      <w:r>
        <w:rPr>
          <w:rFonts w:cs="Arial"/>
          <w:sz w:val="22"/>
          <w:szCs w:val="22"/>
        </w:rPr>
        <w:t xml:space="preserve">to counteract potentially conflicting public health messages around reducing screen time versus introducing an exergaming intervention, the consensus among participants was that providing information would be sufficient. Many said things like </w:t>
      </w:r>
      <w:r w:rsidR="00112DA5">
        <w:rPr>
          <w:rFonts w:cs="Arial"/>
          <w:sz w:val="22"/>
          <w:szCs w:val="22"/>
        </w:rPr>
        <w:t>“</w:t>
      </w:r>
      <w:r>
        <w:rPr>
          <w:rFonts w:cs="Arial"/>
          <w:sz w:val="22"/>
          <w:szCs w:val="22"/>
        </w:rPr>
        <w:t>just tell us</w:t>
      </w:r>
      <w:r w:rsidR="00112DA5">
        <w:rPr>
          <w:rFonts w:cs="Arial"/>
          <w:sz w:val="22"/>
          <w:szCs w:val="22"/>
        </w:rPr>
        <w:t>”</w:t>
      </w:r>
      <w:r>
        <w:rPr>
          <w:rFonts w:cs="Arial"/>
          <w:sz w:val="22"/>
          <w:szCs w:val="22"/>
        </w:rPr>
        <w:t xml:space="preserve"> </w:t>
      </w:r>
      <w:r w:rsidR="00112DA5">
        <w:rPr>
          <w:rFonts w:cs="Arial"/>
          <w:sz w:val="22"/>
          <w:szCs w:val="22"/>
        </w:rPr>
        <w:t>(</w:t>
      </w:r>
      <w:r>
        <w:rPr>
          <w:rFonts w:cs="Arial"/>
          <w:sz w:val="22"/>
          <w:szCs w:val="22"/>
        </w:rPr>
        <w:t xml:space="preserve">that screen time </w:t>
      </w:r>
      <w:r>
        <w:rPr>
          <w:rFonts w:cs="Arial"/>
          <w:sz w:val="22"/>
          <w:szCs w:val="22"/>
        </w:rPr>
        <w:lastRenderedPageBreak/>
        <w:t>needs to be limited</w:t>
      </w:r>
      <w:r w:rsidR="00112DA5">
        <w:rPr>
          <w:rFonts w:cs="Arial"/>
          <w:sz w:val="22"/>
          <w:szCs w:val="22"/>
        </w:rPr>
        <w:t>)</w:t>
      </w:r>
      <w:r>
        <w:rPr>
          <w:rFonts w:cs="Arial"/>
          <w:sz w:val="22"/>
          <w:szCs w:val="22"/>
        </w:rPr>
        <w:t xml:space="preserve"> (M,</w:t>
      </w:r>
      <w:r w:rsidR="00112DA5">
        <w:rPr>
          <w:rFonts w:cs="Arial"/>
          <w:sz w:val="22"/>
          <w:szCs w:val="22"/>
        </w:rPr>
        <w:t xml:space="preserve"> </w:t>
      </w:r>
      <w:r>
        <w:rPr>
          <w:rFonts w:cs="Arial"/>
          <w:sz w:val="22"/>
          <w:szCs w:val="22"/>
        </w:rPr>
        <w:t>15) or suggested that it was sitting rather than screen time that was the issue:</w:t>
      </w:r>
    </w:p>
    <w:p w14:paraId="7FE9F25F" w14:textId="3898B297" w:rsidR="00503E81" w:rsidRDefault="00503E81" w:rsidP="00EC7C30">
      <w:pPr>
        <w:spacing w:line="480" w:lineRule="auto"/>
        <w:ind w:left="720"/>
        <w:rPr>
          <w:rFonts w:cs="Arial"/>
          <w:i/>
          <w:sz w:val="22"/>
          <w:szCs w:val="22"/>
        </w:rPr>
      </w:pPr>
      <w:r w:rsidRPr="003F2879">
        <w:rPr>
          <w:rFonts w:cs="Arial"/>
          <w:i/>
          <w:sz w:val="22"/>
          <w:szCs w:val="22"/>
        </w:rPr>
        <w:t>I would say if it's in front of a screen and it does encourage physical activity, it doesn't really matter that it's in front of a screen, as long as you're engaging (</w:t>
      </w:r>
      <w:r w:rsidR="004B4D59">
        <w:rPr>
          <w:rFonts w:cs="Arial"/>
          <w:i/>
          <w:sz w:val="22"/>
          <w:szCs w:val="22"/>
        </w:rPr>
        <w:t>1</w:t>
      </w:r>
      <w:r w:rsidRPr="003F2879">
        <w:rPr>
          <w:rFonts w:cs="Arial"/>
          <w:i/>
          <w:sz w:val="22"/>
          <w:szCs w:val="22"/>
        </w:rPr>
        <w:t>4M)</w:t>
      </w:r>
    </w:p>
    <w:p w14:paraId="4D041B79" w14:textId="77777777" w:rsidR="00970913" w:rsidRDefault="00970913" w:rsidP="00795A15">
      <w:pPr>
        <w:spacing w:line="480" w:lineRule="auto"/>
        <w:ind w:left="1440"/>
        <w:rPr>
          <w:rFonts w:cs="Arial"/>
          <w:i/>
          <w:sz w:val="22"/>
          <w:szCs w:val="22"/>
        </w:rPr>
      </w:pPr>
    </w:p>
    <w:p w14:paraId="319EDFA1" w14:textId="4C2AE830" w:rsidR="00503E81" w:rsidRDefault="00503E81" w:rsidP="00795A15">
      <w:pPr>
        <w:spacing w:line="480" w:lineRule="auto"/>
        <w:rPr>
          <w:rFonts w:cs="Arial"/>
          <w:sz w:val="22"/>
          <w:szCs w:val="22"/>
        </w:rPr>
      </w:pPr>
      <w:r>
        <w:rPr>
          <w:rFonts w:cs="Arial"/>
          <w:sz w:val="22"/>
          <w:szCs w:val="22"/>
        </w:rPr>
        <w:t xml:space="preserve">In addition, this approach could appeal to gamers, who were perceived to be sedentary: </w:t>
      </w:r>
    </w:p>
    <w:p w14:paraId="36F5E1D4" w14:textId="77777777" w:rsidR="00970913" w:rsidRDefault="00970913" w:rsidP="00795A15">
      <w:pPr>
        <w:spacing w:line="480" w:lineRule="auto"/>
        <w:rPr>
          <w:rFonts w:cs="Arial"/>
          <w:sz w:val="22"/>
          <w:szCs w:val="22"/>
        </w:rPr>
      </w:pPr>
    </w:p>
    <w:p w14:paraId="11E560A7" w14:textId="36481E44" w:rsidR="00503E81" w:rsidRDefault="00503E81" w:rsidP="00EC7C30">
      <w:pPr>
        <w:spacing w:line="480" w:lineRule="auto"/>
        <w:ind w:left="720"/>
        <w:rPr>
          <w:rFonts w:cs="Arial"/>
          <w:i/>
          <w:sz w:val="22"/>
          <w:szCs w:val="22"/>
        </w:rPr>
      </w:pPr>
      <w:r w:rsidRPr="00A83A04">
        <w:rPr>
          <w:rFonts w:cs="Arial"/>
          <w:i/>
          <w:sz w:val="22"/>
          <w:szCs w:val="22"/>
        </w:rPr>
        <w:t xml:space="preserve">They’re [gamers] probably more interested in video games, so the virtual reality might encourage them more [to be </w:t>
      </w:r>
      <w:r>
        <w:rPr>
          <w:rFonts w:cs="Arial"/>
          <w:i/>
          <w:sz w:val="22"/>
          <w:szCs w:val="22"/>
        </w:rPr>
        <w:t xml:space="preserve">physically </w:t>
      </w:r>
      <w:r w:rsidRPr="00A83A04">
        <w:rPr>
          <w:rFonts w:cs="Arial"/>
          <w:i/>
          <w:sz w:val="22"/>
          <w:szCs w:val="22"/>
        </w:rPr>
        <w:t>active] (F,</w:t>
      </w:r>
      <w:r w:rsidR="00112DA5">
        <w:rPr>
          <w:rFonts w:cs="Arial"/>
          <w:i/>
          <w:sz w:val="22"/>
          <w:szCs w:val="22"/>
        </w:rPr>
        <w:t xml:space="preserve"> </w:t>
      </w:r>
      <w:r w:rsidRPr="00A83A04">
        <w:rPr>
          <w:rFonts w:cs="Arial"/>
          <w:i/>
          <w:sz w:val="22"/>
          <w:szCs w:val="22"/>
        </w:rPr>
        <w:t>14)</w:t>
      </w:r>
    </w:p>
    <w:p w14:paraId="27B9A9F5" w14:textId="77777777" w:rsidR="00970913" w:rsidRPr="00970913" w:rsidRDefault="00970913" w:rsidP="00795A15">
      <w:pPr>
        <w:spacing w:line="480" w:lineRule="auto"/>
        <w:ind w:left="720"/>
        <w:rPr>
          <w:rFonts w:cs="Arial"/>
          <w:i/>
          <w:sz w:val="22"/>
          <w:szCs w:val="22"/>
        </w:rPr>
      </w:pPr>
    </w:p>
    <w:p w14:paraId="18B9D3D4" w14:textId="77777777" w:rsidR="00970913" w:rsidRDefault="00503E81" w:rsidP="00795A15">
      <w:pPr>
        <w:spacing w:line="480" w:lineRule="auto"/>
        <w:rPr>
          <w:rFonts w:cs="Arial"/>
          <w:sz w:val="22"/>
          <w:szCs w:val="22"/>
        </w:rPr>
      </w:pPr>
      <w:r w:rsidRPr="00FA075F">
        <w:rPr>
          <w:rFonts w:cs="Arial"/>
          <w:sz w:val="22"/>
          <w:szCs w:val="22"/>
        </w:rPr>
        <w:t xml:space="preserve">This </w:t>
      </w:r>
      <w:r>
        <w:rPr>
          <w:rFonts w:cs="Arial"/>
          <w:sz w:val="22"/>
          <w:szCs w:val="22"/>
        </w:rPr>
        <w:t>view was supported</w:t>
      </w:r>
      <w:r w:rsidRPr="00FA075F">
        <w:rPr>
          <w:rFonts w:cs="Arial"/>
          <w:sz w:val="22"/>
          <w:szCs w:val="22"/>
        </w:rPr>
        <w:t xml:space="preserve"> by </w:t>
      </w:r>
      <w:r>
        <w:rPr>
          <w:rFonts w:cs="Arial"/>
          <w:sz w:val="22"/>
          <w:szCs w:val="22"/>
        </w:rPr>
        <w:t xml:space="preserve">participants who identified as </w:t>
      </w:r>
      <w:r w:rsidRPr="00FA075F">
        <w:rPr>
          <w:rFonts w:cs="Arial"/>
          <w:sz w:val="22"/>
          <w:szCs w:val="22"/>
        </w:rPr>
        <w:t xml:space="preserve">gamers: </w:t>
      </w:r>
    </w:p>
    <w:p w14:paraId="2C002BDB" w14:textId="77777777" w:rsidR="00970913" w:rsidRDefault="00970913" w:rsidP="00795A15">
      <w:pPr>
        <w:spacing w:line="480" w:lineRule="auto"/>
        <w:rPr>
          <w:rFonts w:cs="Arial"/>
          <w:sz w:val="22"/>
          <w:szCs w:val="22"/>
        </w:rPr>
      </w:pPr>
    </w:p>
    <w:p w14:paraId="1D9F411C" w14:textId="29FE283D" w:rsidR="00503E81" w:rsidRPr="00FA075F" w:rsidRDefault="00503E81" w:rsidP="00EC7C30">
      <w:pPr>
        <w:spacing w:line="480" w:lineRule="auto"/>
        <w:ind w:left="720"/>
        <w:rPr>
          <w:rFonts w:cs="Arial"/>
          <w:i/>
          <w:sz w:val="22"/>
          <w:szCs w:val="22"/>
        </w:rPr>
      </w:pPr>
      <w:r w:rsidRPr="00FA075F">
        <w:rPr>
          <w:rFonts w:cs="Arial"/>
          <w:i/>
          <w:sz w:val="22"/>
          <w:szCs w:val="22"/>
        </w:rPr>
        <w:t>Because it’s a game. Immediately I hear game, personally, I’m into it already and think it will be more exciting</w:t>
      </w:r>
      <w:r>
        <w:rPr>
          <w:rFonts w:cs="Arial"/>
          <w:i/>
          <w:sz w:val="22"/>
          <w:szCs w:val="22"/>
        </w:rPr>
        <w:t xml:space="preserve"> (M,</w:t>
      </w:r>
      <w:r w:rsidR="00112DA5">
        <w:rPr>
          <w:rFonts w:cs="Arial"/>
          <w:i/>
          <w:sz w:val="22"/>
          <w:szCs w:val="22"/>
        </w:rPr>
        <w:t xml:space="preserve"> </w:t>
      </w:r>
      <w:r>
        <w:rPr>
          <w:rFonts w:cs="Arial"/>
          <w:i/>
          <w:sz w:val="22"/>
          <w:szCs w:val="22"/>
        </w:rPr>
        <w:t>13)</w:t>
      </w:r>
    </w:p>
    <w:p w14:paraId="01918CC4" w14:textId="77777777" w:rsidR="00503E81" w:rsidRDefault="00503E81" w:rsidP="00795A15">
      <w:pPr>
        <w:spacing w:line="480" w:lineRule="auto"/>
        <w:rPr>
          <w:rFonts w:cs="Arial"/>
          <w:i/>
          <w:sz w:val="22"/>
          <w:szCs w:val="22"/>
        </w:rPr>
      </w:pPr>
      <w:r>
        <w:rPr>
          <w:rFonts w:cs="Arial"/>
          <w:i/>
          <w:sz w:val="22"/>
          <w:szCs w:val="22"/>
        </w:rPr>
        <w:tab/>
      </w:r>
    </w:p>
    <w:p w14:paraId="47D1FA84" w14:textId="4E78CD76" w:rsidR="00503E81" w:rsidRDefault="00503E81" w:rsidP="00795A15">
      <w:pPr>
        <w:spacing w:line="480" w:lineRule="auto"/>
        <w:rPr>
          <w:rFonts w:cs="Arial"/>
          <w:sz w:val="22"/>
          <w:szCs w:val="22"/>
        </w:rPr>
      </w:pPr>
      <w:r>
        <w:rPr>
          <w:rFonts w:cs="Arial"/>
          <w:sz w:val="22"/>
          <w:szCs w:val="22"/>
        </w:rPr>
        <w:t xml:space="preserve">Additional features participants reported they would like to see in a VR exergame are shown in </w:t>
      </w:r>
      <w:r w:rsidR="008575EC">
        <w:rPr>
          <w:rFonts w:cs="Arial"/>
          <w:sz w:val="22"/>
          <w:szCs w:val="22"/>
        </w:rPr>
        <w:t xml:space="preserve">  </w:t>
      </w:r>
      <w:r w:rsidR="003E437C" w:rsidRPr="00B81F38">
        <w:rPr>
          <w:rFonts w:cs="Arial"/>
          <w:sz w:val="22"/>
          <w:szCs w:val="22"/>
        </w:rPr>
        <w:t>Table 2</w:t>
      </w:r>
      <w:r w:rsidR="00795A15" w:rsidRPr="00B81F38">
        <w:rPr>
          <w:rFonts w:cs="Arial"/>
          <w:sz w:val="22"/>
          <w:szCs w:val="22"/>
        </w:rPr>
        <w:t xml:space="preserve"> with</w:t>
      </w:r>
      <w:r w:rsidR="00795A15">
        <w:rPr>
          <w:rFonts w:cs="Arial"/>
          <w:sz w:val="22"/>
          <w:szCs w:val="22"/>
        </w:rPr>
        <w:t xml:space="preserve"> supporting quotes</w:t>
      </w:r>
    </w:p>
    <w:p w14:paraId="5EA1E1D7" w14:textId="0D7DF232" w:rsidR="00795A15" w:rsidRDefault="00795A15" w:rsidP="00795A15">
      <w:pPr>
        <w:spacing w:line="480" w:lineRule="auto"/>
        <w:rPr>
          <w:rFonts w:cs="Arial"/>
          <w:sz w:val="22"/>
          <w:szCs w:val="22"/>
        </w:rPr>
      </w:pPr>
    </w:p>
    <w:p w14:paraId="47D14114" w14:textId="66E8A9E3" w:rsidR="00E97AC0" w:rsidRDefault="003E437C" w:rsidP="00795A15">
      <w:pPr>
        <w:spacing w:line="480" w:lineRule="auto"/>
        <w:rPr>
          <w:rFonts w:cs="Arial"/>
          <w:sz w:val="22"/>
          <w:szCs w:val="22"/>
        </w:rPr>
      </w:pPr>
      <w:r>
        <w:rPr>
          <w:rFonts w:cs="Arial"/>
          <w:sz w:val="22"/>
          <w:szCs w:val="22"/>
        </w:rPr>
        <w:t>[Table 2</w:t>
      </w:r>
      <w:r w:rsidR="00795A15">
        <w:rPr>
          <w:rFonts w:cs="Arial"/>
          <w:sz w:val="22"/>
          <w:szCs w:val="22"/>
        </w:rPr>
        <w:t xml:space="preserve"> about here]</w:t>
      </w:r>
    </w:p>
    <w:p w14:paraId="3B0B5056" w14:textId="7AD734BE" w:rsidR="0048711B" w:rsidRDefault="0048711B" w:rsidP="00795A15">
      <w:pPr>
        <w:spacing w:line="480" w:lineRule="auto"/>
        <w:rPr>
          <w:rFonts w:cs="Arial"/>
          <w:b/>
          <w:sz w:val="22"/>
          <w:szCs w:val="22"/>
        </w:rPr>
      </w:pPr>
    </w:p>
    <w:p w14:paraId="2D0F561C" w14:textId="16850797" w:rsidR="004044E6" w:rsidRDefault="004044E6" w:rsidP="00795A15">
      <w:pPr>
        <w:spacing w:line="480" w:lineRule="auto"/>
        <w:rPr>
          <w:rFonts w:cs="Arial"/>
          <w:b/>
          <w:sz w:val="22"/>
          <w:szCs w:val="22"/>
        </w:rPr>
      </w:pPr>
    </w:p>
    <w:p w14:paraId="0880F43D" w14:textId="7398B1D1" w:rsidR="004044E6" w:rsidRDefault="004044E6" w:rsidP="00795A15">
      <w:pPr>
        <w:spacing w:line="480" w:lineRule="auto"/>
        <w:rPr>
          <w:rFonts w:cs="Arial"/>
          <w:b/>
          <w:sz w:val="22"/>
          <w:szCs w:val="22"/>
        </w:rPr>
      </w:pPr>
    </w:p>
    <w:p w14:paraId="43EA946A" w14:textId="1B5DA9C9" w:rsidR="004044E6" w:rsidRDefault="004044E6" w:rsidP="00795A15">
      <w:pPr>
        <w:spacing w:line="480" w:lineRule="auto"/>
        <w:rPr>
          <w:rFonts w:cs="Arial"/>
          <w:b/>
          <w:sz w:val="22"/>
          <w:szCs w:val="22"/>
        </w:rPr>
      </w:pPr>
    </w:p>
    <w:p w14:paraId="73473A6A" w14:textId="43C2F473" w:rsidR="004044E6" w:rsidRDefault="004044E6" w:rsidP="00795A15">
      <w:pPr>
        <w:spacing w:line="480" w:lineRule="auto"/>
        <w:rPr>
          <w:rFonts w:cs="Arial"/>
          <w:b/>
          <w:sz w:val="22"/>
          <w:szCs w:val="22"/>
        </w:rPr>
      </w:pPr>
    </w:p>
    <w:p w14:paraId="2928ADC8" w14:textId="47711690" w:rsidR="004044E6" w:rsidRDefault="004044E6" w:rsidP="00795A15">
      <w:pPr>
        <w:spacing w:line="480" w:lineRule="auto"/>
        <w:rPr>
          <w:rFonts w:cs="Arial"/>
          <w:b/>
          <w:sz w:val="22"/>
          <w:szCs w:val="22"/>
        </w:rPr>
      </w:pPr>
    </w:p>
    <w:p w14:paraId="587B7F2F" w14:textId="77777777" w:rsidR="004044E6" w:rsidRDefault="004044E6" w:rsidP="00795A15">
      <w:pPr>
        <w:spacing w:line="480" w:lineRule="auto"/>
        <w:rPr>
          <w:rFonts w:cs="Arial"/>
          <w:b/>
          <w:sz w:val="22"/>
          <w:szCs w:val="22"/>
        </w:rPr>
      </w:pPr>
    </w:p>
    <w:p w14:paraId="26CFC39F" w14:textId="3CD29FA8" w:rsidR="00E97AC0" w:rsidRPr="00B81F38" w:rsidRDefault="003E437C" w:rsidP="00795A15">
      <w:pPr>
        <w:spacing w:line="480" w:lineRule="auto"/>
        <w:rPr>
          <w:rFonts w:cs="Arial"/>
          <w:sz w:val="22"/>
          <w:szCs w:val="22"/>
        </w:rPr>
      </w:pPr>
      <w:r w:rsidRPr="00B81F38">
        <w:rPr>
          <w:rFonts w:cs="Arial"/>
          <w:sz w:val="22"/>
          <w:szCs w:val="22"/>
        </w:rPr>
        <w:lastRenderedPageBreak/>
        <w:t>Table 2</w:t>
      </w:r>
      <w:r w:rsidR="00E97AC0" w:rsidRPr="00B81F38">
        <w:rPr>
          <w:rFonts w:cs="Arial"/>
          <w:sz w:val="22"/>
          <w:szCs w:val="22"/>
        </w:rPr>
        <w:t>. Desired features of VR PA intervention</w:t>
      </w:r>
    </w:p>
    <w:tbl>
      <w:tblPr>
        <w:tblStyle w:val="TableGrid"/>
        <w:tblpPr w:leftFromText="180" w:rightFromText="180" w:vertAnchor="text" w:horzAnchor="margin" w:tblpY="454"/>
        <w:tblW w:w="8966" w:type="dxa"/>
        <w:tblLook w:val="04A0" w:firstRow="1" w:lastRow="0" w:firstColumn="1" w:lastColumn="0" w:noHBand="0" w:noVBand="1"/>
      </w:tblPr>
      <w:tblGrid>
        <w:gridCol w:w="2132"/>
        <w:gridCol w:w="6834"/>
      </w:tblGrid>
      <w:tr w:rsidR="00E97AC0" w:rsidRPr="00C11D4C" w14:paraId="7B19B5C1" w14:textId="77777777" w:rsidTr="007610C4">
        <w:trPr>
          <w:trHeight w:val="517"/>
        </w:trPr>
        <w:tc>
          <w:tcPr>
            <w:tcW w:w="2132" w:type="dxa"/>
          </w:tcPr>
          <w:p w14:paraId="0ED503C9" w14:textId="77777777" w:rsidR="00E97AC0" w:rsidRPr="00B81F38" w:rsidRDefault="00E97AC0" w:rsidP="007610C4">
            <w:pPr>
              <w:rPr>
                <w:rFonts w:cs="Arial"/>
                <w:sz w:val="22"/>
                <w:szCs w:val="22"/>
              </w:rPr>
            </w:pPr>
            <w:r w:rsidRPr="00B81F38">
              <w:rPr>
                <w:rFonts w:cs="Arial"/>
                <w:sz w:val="22"/>
                <w:szCs w:val="22"/>
              </w:rPr>
              <w:t xml:space="preserve">Features to incorporate </w:t>
            </w:r>
          </w:p>
        </w:tc>
        <w:tc>
          <w:tcPr>
            <w:tcW w:w="6834" w:type="dxa"/>
          </w:tcPr>
          <w:p w14:paraId="1CFEEEBE" w14:textId="77777777" w:rsidR="00E97AC0" w:rsidRPr="00B81F38" w:rsidRDefault="00E97AC0" w:rsidP="007610C4">
            <w:pPr>
              <w:rPr>
                <w:rFonts w:cs="Arial"/>
                <w:sz w:val="22"/>
                <w:szCs w:val="22"/>
              </w:rPr>
            </w:pPr>
            <w:r w:rsidRPr="00B81F38">
              <w:rPr>
                <w:rFonts w:cs="Arial"/>
                <w:sz w:val="22"/>
                <w:szCs w:val="22"/>
              </w:rPr>
              <w:t>Quote(s)</w:t>
            </w:r>
          </w:p>
        </w:tc>
      </w:tr>
      <w:tr w:rsidR="00E97AC0" w:rsidRPr="00C11D4C" w14:paraId="166218EC" w14:textId="77777777" w:rsidTr="007610C4">
        <w:trPr>
          <w:trHeight w:val="1008"/>
        </w:trPr>
        <w:tc>
          <w:tcPr>
            <w:tcW w:w="2132" w:type="dxa"/>
          </w:tcPr>
          <w:p w14:paraId="245E98F0" w14:textId="77777777" w:rsidR="00E97AC0" w:rsidRPr="00C11D4C" w:rsidRDefault="00E97AC0" w:rsidP="007610C4">
            <w:pPr>
              <w:rPr>
                <w:rFonts w:cs="Arial"/>
                <w:sz w:val="22"/>
                <w:szCs w:val="22"/>
              </w:rPr>
            </w:pPr>
            <w:r w:rsidRPr="00C11D4C">
              <w:rPr>
                <w:rFonts w:cs="Arial"/>
                <w:sz w:val="22"/>
                <w:szCs w:val="22"/>
              </w:rPr>
              <w:t xml:space="preserve">Include smartphone-based elements  </w:t>
            </w:r>
          </w:p>
          <w:p w14:paraId="5C1DF159" w14:textId="77777777" w:rsidR="00E97AC0" w:rsidRPr="00C11D4C" w:rsidRDefault="00E97AC0" w:rsidP="007610C4">
            <w:pPr>
              <w:rPr>
                <w:rFonts w:cs="Arial"/>
                <w:sz w:val="22"/>
                <w:szCs w:val="22"/>
              </w:rPr>
            </w:pPr>
          </w:p>
        </w:tc>
        <w:tc>
          <w:tcPr>
            <w:tcW w:w="6834" w:type="dxa"/>
          </w:tcPr>
          <w:p w14:paraId="03C0CC16" w14:textId="77777777" w:rsidR="00E97AC0" w:rsidRPr="00C11D4C" w:rsidRDefault="00E97AC0" w:rsidP="007610C4">
            <w:pPr>
              <w:rPr>
                <w:rFonts w:cs="Arial"/>
                <w:sz w:val="22"/>
                <w:szCs w:val="22"/>
              </w:rPr>
            </w:pPr>
            <w:r w:rsidRPr="00C11D4C">
              <w:rPr>
                <w:rFonts w:cs="Arial"/>
                <w:sz w:val="22"/>
                <w:szCs w:val="22"/>
              </w:rPr>
              <w:t>An app [for a PA intervention], because more people have a phone than virtual reality (F, 14)</w:t>
            </w:r>
          </w:p>
        </w:tc>
      </w:tr>
      <w:tr w:rsidR="00E97AC0" w:rsidRPr="00C11D4C" w14:paraId="691D691E" w14:textId="77777777" w:rsidTr="007610C4">
        <w:trPr>
          <w:trHeight w:val="1526"/>
        </w:trPr>
        <w:tc>
          <w:tcPr>
            <w:tcW w:w="2132" w:type="dxa"/>
          </w:tcPr>
          <w:p w14:paraId="4C62E0AA" w14:textId="77777777" w:rsidR="00E97AC0" w:rsidRPr="00C11D4C" w:rsidRDefault="00E97AC0" w:rsidP="007610C4">
            <w:pPr>
              <w:rPr>
                <w:rFonts w:cs="Arial"/>
                <w:sz w:val="22"/>
                <w:szCs w:val="22"/>
              </w:rPr>
            </w:pPr>
            <w:r w:rsidRPr="00C11D4C">
              <w:rPr>
                <w:rFonts w:cs="Arial"/>
                <w:sz w:val="22"/>
                <w:szCs w:val="22"/>
              </w:rPr>
              <w:t>Use a popular accessible activity like dancing  / whole body movement</w:t>
            </w:r>
          </w:p>
        </w:tc>
        <w:tc>
          <w:tcPr>
            <w:tcW w:w="6834" w:type="dxa"/>
          </w:tcPr>
          <w:p w14:paraId="0851A5D0" w14:textId="77777777" w:rsidR="00E97AC0" w:rsidRPr="00C11D4C" w:rsidRDefault="00E97AC0" w:rsidP="007610C4">
            <w:pPr>
              <w:rPr>
                <w:rFonts w:cs="Arial"/>
                <w:sz w:val="22"/>
                <w:szCs w:val="22"/>
              </w:rPr>
            </w:pPr>
            <w:r w:rsidRPr="00C11D4C">
              <w:rPr>
                <w:rFonts w:cs="Arial"/>
                <w:sz w:val="22"/>
                <w:szCs w:val="22"/>
              </w:rPr>
              <w:t>I would probably start with just people getting into dancing, because everyone quite likes that and enjoys that (F, 14)</w:t>
            </w:r>
          </w:p>
          <w:p w14:paraId="3F52DE0D" w14:textId="77777777" w:rsidR="00E97AC0" w:rsidRPr="00C11D4C" w:rsidRDefault="00E97AC0" w:rsidP="007610C4">
            <w:pPr>
              <w:rPr>
                <w:rFonts w:cs="Arial"/>
                <w:sz w:val="22"/>
                <w:szCs w:val="22"/>
              </w:rPr>
            </w:pPr>
            <w:r w:rsidRPr="00C11D4C">
              <w:rPr>
                <w:rFonts w:cs="Arial"/>
                <w:sz w:val="22"/>
                <w:szCs w:val="22"/>
              </w:rPr>
              <w:t>Something with dancing would be fun, because obviously you have to move your whole body instead of just your arms or your legs (F, 13)</w:t>
            </w:r>
          </w:p>
        </w:tc>
      </w:tr>
      <w:tr w:rsidR="00E97AC0" w:rsidRPr="00C11D4C" w14:paraId="214CC5C5" w14:textId="77777777" w:rsidTr="007610C4">
        <w:trPr>
          <w:trHeight w:val="1036"/>
        </w:trPr>
        <w:tc>
          <w:tcPr>
            <w:tcW w:w="2132" w:type="dxa"/>
          </w:tcPr>
          <w:p w14:paraId="2856A048" w14:textId="77777777" w:rsidR="00E97AC0" w:rsidRPr="00C11D4C" w:rsidRDefault="00E97AC0" w:rsidP="007610C4">
            <w:pPr>
              <w:rPr>
                <w:rFonts w:cs="Arial"/>
                <w:sz w:val="22"/>
                <w:szCs w:val="22"/>
              </w:rPr>
            </w:pPr>
            <w:r w:rsidRPr="00C11D4C">
              <w:rPr>
                <w:rFonts w:cs="Arial"/>
                <w:sz w:val="22"/>
                <w:szCs w:val="22"/>
              </w:rPr>
              <w:t>Regular updates to prevent boredom</w:t>
            </w:r>
          </w:p>
          <w:p w14:paraId="1E4FB1B7" w14:textId="77777777" w:rsidR="00E97AC0" w:rsidRPr="00C11D4C" w:rsidRDefault="00E97AC0" w:rsidP="007610C4">
            <w:pPr>
              <w:rPr>
                <w:rFonts w:cs="Arial"/>
                <w:sz w:val="22"/>
                <w:szCs w:val="22"/>
              </w:rPr>
            </w:pPr>
          </w:p>
        </w:tc>
        <w:tc>
          <w:tcPr>
            <w:tcW w:w="6834" w:type="dxa"/>
          </w:tcPr>
          <w:p w14:paraId="72617EDC" w14:textId="77777777" w:rsidR="00E97AC0" w:rsidRPr="00C11D4C" w:rsidRDefault="00E97AC0" w:rsidP="007610C4">
            <w:pPr>
              <w:rPr>
                <w:rFonts w:cs="Arial"/>
                <w:sz w:val="22"/>
                <w:szCs w:val="22"/>
              </w:rPr>
            </w:pPr>
            <w:r w:rsidRPr="00C11D4C">
              <w:rPr>
                <w:rFonts w:cs="Arial"/>
                <w:sz w:val="22"/>
                <w:szCs w:val="22"/>
              </w:rPr>
              <w:t>Update it every month so there’s something new every month so it doesn’t get boring (M, 10)</w:t>
            </w:r>
          </w:p>
        </w:tc>
      </w:tr>
      <w:tr w:rsidR="00E97AC0" w:rsidRPr="00C11D4C" w14:paraId="644450CC" w14:textId="77777777" w:rsidTr="007610C4">
        <w:trPr>
          <w:trHeight w:val="1008"/>
        </w:trPr>
        <w:tc>
          <w:tcPr>
            <w:tcW w:w="2132" w:type="dxa"/>
          </w:tcPr>
          <w:p w14:paraId="194BD62F" w14:textId="77777777" w:rsidR="00E97AC0" w:rsidRPr="00C11D4C" w:rsidRDefault="00E97AC0" w:rsidP="007610C4">
            <w:pPr>
              <w:rPr>
                <w:rFonts w:cs="Arial"/>
                <w:sz w:val="22"/>
                <w:szCs w:val="22"/>
              </w:rPr>
            </w:pPr>
            <w:r w:rsidRPr="00C11D4C">
              <w:rPr>
                <w:rFonts w:cs="Arial"/>
                <w:sz w:val="22"/>
                <w:szCs w:val="22"/>
              </w:rPr>
              <w:t xml:space="preserve">‘Break’ tasks to prevent addiction </w:t>
            </w:r>
          </w:p>
        </w:tc>
        <w:tc>
          <w:tcPr>
            <w:tcW w:w="6834" w:type="dxa"/>
          </w:tcPr>
          <w:p w14:paraId="0D6484B8" w14:textId="77777777" w:rsidR="00E97AC0" w:rsidRPr="00C11D4C" w:rsidRDefault="00E97AC0" w:rsidP="007610C4">
            <w:pPr>
              <w:rPr>
                <w:rFonts w:cs="Arial"/>
                <w:sz w:val="22"/>
                <w:szCs w:val="22"/>
              </w:rPr>
            </w:pPr>
            <w:r w:rsidRPr="00C11D4C">
              <w:rPr>
                <w:rFonts w:cs="Arial"/>
                <w:sz w:val="22"/>
                <w:szCs w:val="22"/>
              </w:rPr>
              <w:t>It could give you tasks on there. It could be like, ‘Go outside and find the tallest tree,’ or something. It could encourage you to go outside (F, 13)</w:t>
            </w:r>
          </w:p>
        </w:tc>
      </w:tr>
      <w:tr w:rsidR="00E97AC0" w:rsidRPr="00C11D4C" w14:paraId="573B4C57" w14:textId="77777777" w:rsidTr="007610C4">
        <w:trPr>
          <w:trHeight w:val="1036"/>
        </w:trPr>
        <w:tc>
          <w:tcPr>
            <w:tcW w:w="2132" w:type="dxa"/>
          </w:tcPr>
          <w:p w14:paraId="2BDC86AA" w14:textId="77777777" w:rsidR="00E97AC0" w:rsidRPr="00C11D4C" w:rsidRDefault="00E97AC0" w:rsidP="007610C4">
            <w:pPr>
              <w:rPr>
                <w:rFonts w:cs="Arial"/>
                <w:sz w:val="22"/>
                <w:szCs w:val="22"/>
              </w:rPr>
            </w:pPr>
            <w:r w:rsidRPr="00C11D4C">
              <w:rPr>
                <w:rFonts w:cs="Arial"/>
                <w:sz w:val="22"/>
                <w:szCs w:val="22"/>
              </w:rPr>
              <w:t>Rewards and prizes</w:t>
            </w:r>
          </w:p>
          <w:p w14:paraId="4626F875" w14:textId="77777777" w:rsidR="00E97AC0" w:rsidRPr="00C11D4C" w:rsidRDefault="00E97AC0" w:rsidP="007610C4">
            <w:pPr>
              <w:rPr>
                <w:rFonts w:cs="Arial"/>
                <w:sz w:val="22"/>
                <w:szCs w:val="22"/>
              </w:rPr>
            </w:pPr>
          </w:p>
        </w:tc>
        <w:tc>
          <w:tcPr>
            <w:tcW w:w="6834" w:type="dxa"/>
          </w:tcPr>
          <w:p w14:paraId="60166C08" w14:textId="77777777" w:rsidR="00E97AC0" w:rsidRPr="00C11D4C" w:rsidRDefault="00E97AC0" w:rsidP="007610C4">
            <w:pPr>
              <w:rPr>
                <w:rFonts w:cs="Arial"/>
                <w:sz w:val="22"/>
                <w:szCs w:val="22"/>
              </w:rPr>
            </w:pPr>
            <w:r w:rsidRPr="00C11D4C">
              <w:rPr>
                <w:rFonts w:cs="Arial"/>
                <w:sz w:val="22"/>
                <w:szCs w:val="22"/>
              </w:rPr>
              <w:t>I would design something like... in the game, if you played the [sport] in real life you’d get a massive prize (F, 13)</w:t>
            </w:r>
          </w:p>
        </w:tc>
      </w:tr>
      <w:tr w:rsidR="00E97AC0" w:rsidRPr="00C11D4C" w14:paraId="4F87ED58" w14:textId="77777777" w:rsidTr="007610C4">
        <w:trPr>
          <w:trHeight w:val="1008"/>
        </w:trPr>
        <w:tc>
          <w:tcPr>
            <w:tcW w:w="2132" w:type="dxa"/>
          </w:tcPr>
          <w:p w14:paraId="18EC92DB" w14:textId="77777777" w:rsidR="00E97AC0" w:rsidRPr="00C11D4C" w:rsidRDefault="00E97AC0" w:rsidP="007610C4">
            <w:pPr>
              <w:rPr>
                <w:rFonts w:cs="Arial"/>
                <w:sz w:val="22"/>
                <w:szCs w:val="22"/>
              </w:rPr>
            </w:pPr>
            <w:r w:rsidRPr="00C11D4C">
              <w:rPr>
                <w:rFonts w:cs="Arial"/>
                <w:sz w:val="22"/>
                <w:szCs w:val="22"/>
              </w:rPr>
              <w:t>Competition</w:t>
            </w:r>
          </w:p>
          <w:p w14:paraId="46CA8897" w14:textId="77777777" w:rsidR="00E97AC0" w:rsidRPr="00C11D4C" w:rsidRDefault="00E97AC0" w:rsidP="007610C4">
            <w:pPr>
              <w:rPr>
                <w:rFonts w:cs="Arial"/>
                <w:sz w:val="22"/>
                <w:szCs w:val="22"/>
              </w:rPr>
            </w:pPr>
          </w:p>
        </w:tc>
        <w:tc>
          <w:tcPr>
            <w:tcW w:w="6834" w:type="dxa"/>
          </w:tcPr>
          <w:p w14:paraId="62E6E910" w14:textId="77777777" w:rsidR="00E97AC0" w:rsidRPr="00C11D4C" w:rsidRDefault="00E97AC0" w:rsidP="007610C4">
            <w:pPr>
              <w:rPr>
                <w:rFonts w:cs="Arial"/>
                <w:sz w:val="22"/>
                <w:szCs w:val="22"/>
              </w:rPr>
            </w:pPr>
            <w:r w:rsidRPr="00C11D4C">
              <w:rPr>
                <w:rFonts w:cs="Arial"/>
                <w:sz w:val="22"/>
                <w:szCs w:val="22"/>
              </w:rPr>
              <w:t>Something competitive. People are really competitive in school, so something they can really get into and play as a team (M, 15)</w:t>
            </w:r>
          </w:p>
        </w:tc>
      </w:tr>
      <w:tr w:rsidR="00E97AC0" w:rsidRPr="00C11D4C" w14:paraId="4C86C2D7" w14:textId="77777777" w:rsidTr="007610C4">
        <w:trPr>
          <w:trHeight w:val="1036"/>
        </w:trPr>
        <w:tc>
          <w:tcPr>
            <w:tcW w:w="2132" w:type="dxa"/>
          </w:tcPr>
          <w:p w14:paraId="2CA91D57" w14:textId="77777777" w:rsidR="00E97AC0" w:rsidRPr="00C11D4C" w:rsidRDefault="00E97AC0" w:rsidP="007610C4">
            <w:pPr>
              <w:rPr>
                <w:rFonts w:cs="Arial"/>
                <w:sz w:val="22"/>
                <w:szCs w:val="22"/>
              </w:rPr>
            </w:pPr>
            <w:r w:rsidRPr="00C11D4C">
              <w:rPr>
                <w:rFonts w:cs="Arial"/>
                <w:sz w:val="22"/>
                <w:szCs w:val="22"/>
              </w:rPr>
              <w:t>Multiplayer option</w:t>
            </w:r>
          </w:p>
        </w:tc>
        <w:tc>
          <w:tcPr>
            <w:tcW w:w="6834" w:type="dxa"/>
          </w:tcPr>
          <w:p w14:paraId="6ED75A4F" w14:textId="77777777" w:rsidR="00E97AC0" w:rsidRPr="00C11D4C" w:rsidRDefault="00E97AC0" w:rsidP="007610C4">
            <w:pPr>
              <w:rPr>
                <w:rFonts w:cs="Arial"/>
                <w:sz w:val="22"/>
                <w:szCs w:val="22"/>
              </w:rPr>
            </w:pPr>
            <w:r w:rsidRPr="00C11D4C">
              <w:rPr>
                <w:rFonts w:cs="Arial"/>
                <w:sz w:val="22"/>
                <w:szCs w:val="22"/>
              </w:rPr>
              <w:t>I would probably try and get all my friends involved first, because you don’t really want to do it alone (F, 14)</w:t>
            </w:r>
          </w:p>
          <w:p w14:paraId="56B08262" w14:textId="77777777" w:rsidR="00E97AC0" w:rsidRPr="00C11D4C" w:rsidRDefault="00E97AC0" w:rsidP="007610C4">
            <w:pPr>
              <w:rPr>
                <w:rFonts w:cs="Arial"/>
                <w:sz w:val="22"/>
                <w:szCs w:val="22"/>
              </w:rPr>
            </w:pPr>
            <w:r w:rsidRPr="00C11D4C">
              <w:rPr>
                <w:rFonts w:cs="Arial"/>
                <w:sz w:val="22"/>
                <w:szCs w:val="22"/>
              </w:rPr>
              <w:t>You need it to be with more people. You don't want to be alone (F, 13)</w:t>
            </w:r>
          </w:p>
        </w:tc>
      </w:tr>
      <w:tr w:rsidR="00E97AC0" w:rsidRPr="00C11D4C" w14:paraId="653FD32F" w14:textId="77777777" w:rsidTr="007610C4">
        <w:trPr>
          <w:trHeight w:val="1008"/>
        </w:trPr>
        <w:tc>
          <w:tcPr>
            <w:tcW w:w="2132" w:type="dxa"/>
          </w:tcPr>
          <w:p w14:paraId="68ED98C1" w14:textId="77777777" w:rsidR="00E97AC0" w:rsidRPr="00C11D4C" w:rsidRDefault="00E97AC0" w:rsidP="007610C4">
            <w:pPr>
              <w:rPr>
                <w:rFonts w:cs="Arial"/>
                <w:sz w:val="22"/>
                <w:szCs w:val="22"/>
              </w:rPr>
            </w:pPr>
            <w:r w:rsidRPr="00C11D4C">
              <w:rPr>
                <w:rFonts w:cs="Arial"/>
                <w:sz w:val="22"/>
                <w:szCs w:val="22"/>
              </w:rPr>
              <w:t xml:space="preserve">Real world elements  </w:t>
            </w:r>
          </w:p>
        </w:tc>
        <w:tc>
          <w:tcPr>
            <w:tcW w:w="6834" w:type="dxa"/>
          </w:tcPr>
          <w:p w14:paraId="7E0A1E78" w14:textId="77777777" w:rsidR="00E97AC0" w:rsidRPr="00C11D4C" w:rsidRDefault="00E97AC0" w:rsidP="007610C4">
            <w:pPr>
              <w:rPr>
                <w:rFonts w:cs="Arial"/>
                <w:sz w:val="22"/>
                <w:szCs w:val="22"/>
              </w:rPr>
            </w:pPr>
            <w:r w:rsidRPr="00C11D4C">
              <w:rPr>
                <w:rFonts w:cs="Arial"/>
                <w:sz w:val="22"/>
                <w:szCs w:val="22"/>
              </w:rPr>
              <w:t>I think it’s a good starting point, definitely for people who can’t go for a run or something. […] But I would still say going outside is always better (F, 14)</w:t>
            </w:r>
          </w:p>
        </w:tc>
      </w:tr>
      <w:tr w:rsidR="00E97AC0" w:rsidRPr="00C11D4C" w14:paraId="2217B7FB" w14:textId="77777777" w:rsidTr="007610C4">
        <w:trPr>
          <w:trHeight w:val="1526"/>
        </w:trPr>
        <w:tc>
          <w:tcPr>
            <w:tcW w:w="2132" w:type="dxa"/>
          </w:tcPr>
          <w:p w14:paraId="5C959A00" w14:textId="77777777" w:rsidR="00E97AC0" w:rsidRPr="00C11D4C" w:rsidRDefault="00E97AC0" w:rsidP="007610C4">
            <w:pPr>
              <w:rPr>
                <w:rFonts w:cs="Arial"/>
                <w:sz w:val="22"/>
                <w:szCs w:val="22"/>
              </w:rPr>
            </w:pPr>
            <w:r w:rsidRPr="00C11D4C">
              <w:rPr>
                <w:rFonts w:cs="Arial"/>
                <w:sz w:val="22"/>
                <w:szCs w:val="22"/>
              </w:rPr>
              <w:t xml:space="preserve">VR gaming clubs or meet-ups </w:t>
            </w:r>
          </w:p>
          <w:p w14:paraId="7241C95D" w14:textId="77777777" w:rsidR="00E97AC0" w:rsidRPr="00C11D4C" w:rsidRDefault="00E97AC0" w:rsidP="007610C4">
            <w:pPr>
              <w:rPr>
                <w:rFonts w:cs="Arial"/>
                <w:sz w:val="22"/>
                <w:szCs w:val="22"/>
              </w:rPr>
            </w:pPr>
          </w:p>
        </w:tc>
        <w:tc>
          <w:tcPr>
            <w:tcW w:w="6834" w:type="dxa"/>
          </w:tcPr>
          <w:p w14:paraId="60D6ED0B" w14:textId="77777777" w:rsidR="00E97AC0" w:rsidRPr="00C11D4C" w:rsidRDefault="00E97AC0" w:rsidP="007610C4">
            <w:pPr>
              <w:rPr>
                <w:rFonts w:cs="Arial"/>
                <w:sz w:val="22"/>
                <w:szCs w:val="22"/>
              </w:rPr>
            </w:pPr>
            <w:r w:rsidRPr="00C11D4C">
              <w:rPr>
                <w:rFonts w:cs="Arial"/>
                <w:sz w:val="22"/>
                <w:szCs w:val="22"/>
              </w:rPr>
              <w:t>There’d be a club where you bring your VR, and it would be at an affordable price, where you can bring it and do it with people (F, 13)</w:t>
            </w:r>
          </w:p>
          <w:p w14:paraId="3050AD5E" w14:textId="77777777" w:rsidR="00E97AC0" w:rsidRPr="00C11D4C" w:rsidRDefault="00E97AC0" w:rsidP="007610C4">
            <w:pPr>
              <w:rPr>
                <w:rFonts w:cs="Arial"/>
                <w:sz w:val="22"/>
                <w:szCs w:val="22"/>
              </w:rPr>
            </w:pPr>
          </w:p>
        </w:tc>
      </w:tr>
    </w:tbl>
    <w:p w14:paraId="47373F56" w14:textId="77777777" w:rsidR="00E97AC0" w:rsidRPr="00C11D4C" w:rsidRDefault="00E97AC0" w:rsidP="00E97AC0">
      <w:pPr>
        <w:rPr>
          <w:sz w:val="22"/>
          <w:szCs w:val="22"/>
        </w:rPr>
      </w:pPr>
    </w:p>
    <w:p w14:paraId="10052097" w14:textId="77777777" w:rsidR="00E97AC0" w:rsidRPr="00970913" w:rsidRDefault="00E97AC0" w:rsidP="00795A15">
      <w:pPr>
        <w:spacing w:line="480" w:lineRule="auto"/>
        <w:rPr>
          <w:rFonts w:cs="Arial"/>
          <w:i/>
          <w:sz w:val="22"/>
          <w:szCs w:val="22"/>
        </w:rPr>
        <w:sectPr w:rsidR="00E97AC0" w:rsidRPr="00970913" w:rsidSect="00FF7431">
          <w:footerReference w:type="even" r:id="rId8"/>
          <w:footerReference w:type="default" r:id="rId9"/>
          <w:pgSz w:w="11906" w:h="16838"/>
          <w:pgMar w:top="1440" w:right="1440" w:bottom="1440" w:left="1440" w:header="708" w:footer="708" w:gutter="0"/>
          <w:cols w:space="708"/>
          <w:docGrid w:linePitch="360"/>
        </w:sectPr>
      </w:pPr>
    </w:p>
    <w:p w14:paraId="2A124FA2" w14:textId="242F8010" w:rsidR="00503E81" w:rsidRPr="00B81F38" w:rsidRDefault="00726E73" w:rsidP="00795A15">
      <w:pPr>
        <w:spacing w:line="480" w:lineRule="auto"/>
        <w:outlineLvl w:val="0"/>
        <w:rPr>
          <w:rFonts w:cs="Arial"/>
          <w:sz w:val="22"/>
          <w:szCs w:val="22"/>
        </w:rPr>
      </w:pPr>
      <w:r w:rsidRPr="00B81F38">
        <w:rPr>
          <w:rFonts w:cs="Arial"/>
          <w:sz w:val="22"/>
          <w:szCs w:val="22"/>
        </w:rPr>
        <w:lastRenderedPageBreak/>
        <w:t>DISCUSSION</w:t>
      </w:r>
    </w:p>
    <w:p w14:paraId="7309792B" w14:textId="21993705" w:rsidR="00503E81" w:rsidRPr="007B4235" w:rsidRDefault="00112DA5" w:rsidP="00795A15">
      <w:pPr>
        <w:spacing w:line="480" w:lineRule="auto"/>
        <w:outlineLvl w:val="0"/>
        <w:rPr>
          <w:rFonts w:cs="Arial"/>
          <w:sz w:val="22"/>
          <w:szCs w:val="22"/>
        </w:rPr>
      </w:pPr>
      <w:r>
        <w:rPr>
          <w:rFonts w:cs="Arial"/>
          <w:sz w:val="22"/>
          <w:szCs w:val="22"/>
        </w:rPr>
        <w:t>Our</w:t>
      </w:r>
      <w:r w:rsidR="00503E81">
        <w:rPr>
          <w:rFonts w:cs="Arial"/>
          <w:sz w:val="22"/>
          <w:szCs w:val="22"/>
        </w:rPr>
        <w:t xml:space="preserve"> findings suggest strong support for the potential of VR to promote PA in adolescent</w:t>
      </w:r>
      <w:r>
        <w:rPr>
          <w:rFonts w:cs="Arial"/>
          <w:sz w:val="22"/>
          <w:szCs w:val="22"/>
        </w:rPr>
        <w:t>s</w:t>
      </w:r>
      <w:r w:rsidR="00503E81">
        <w:rPr>
          <w:rFonts w:cs="Arial"/>
          <w:sz w:val="22"/>
          <w:szCs w:val="22"/>
        </w:rPr>
        <w:t xml:space="preserve">. However, there were number of factors relevant to researchers developing any digital PA intervention discussed below. </w:t>
      </w:r>
    </w:p>
    <w:p w14:paraId="4D7A4D0C" w14:textId="77777777" w:rsidR="00503E81" w:rsidRDefault="00503E81" w:rsidP="00795A15">
      <w:pPr>
        <w:spacing w:line="480" w:lineRule="auto"/>
        <w:rPr>
          <w:sz w:val="22"/>
          <w:szCs w:val="22"/>
        </w:rPr>
      </w:pPr>
    </w:p>
    <w:p w14:paraId="67EAAAE3" w14:textId="24F976E9" w:rsidR="00503E81" w:rsidRDefault="00112DA5" w:rsidP="00795A15">
      <w:pPr>
        <w:spacing w:line="480" w:lineRule="auto"/>
        <w:rPr>
          <w:sz w:val="22"/>
          <w:szCs w:val="22"/>
        </w:rPr>
      </w:pPr>
      <w:r>
        <w:rPr>
          <w:sz w:val="22"/>
          <w:szCs w:val="22"/>
        </w:rPr>
        <w:t>Participants raised t</w:t>
      </w:r>
      <w:r w:rsidR="00503E81">
        <w:rPr>
          <w:sz w:val="22"/>
          <w:szCs w:val="22"/>
        </w:rPr>
        <w:t>he importance of parental support</w:t>
      </w:r>
      <w:r w:rsidR="00FB5D3C">
        <w:rPr>
          <w:sz w:val="22"/>
          <w:szCs w:val="22"/>
        </w:rPr>
        <w:t xml:space="preserve">, </w:t>
      </w:r>
      <w:r w:rsidR="00503E81">
        <w:rPr>
          <w:sz w:val="22"/>
          <w:szCs w:val="22"/>
        </w:rPr>
        <w:t xml:space="preserve">in line </w:t>
      </w:r>
      <w:r w:rsidR="00FB5D3C">
        <w:rPr>
          <w:sz w:val="22"/>
          <w:szCs w:val="22"/>
        </w:rPr>
        <w:t>previous research on</w:t>
      </w:r>
      <w:r w:rsidR="00503E81">
        <w:rPr>
          <w:sz w:val="22"/>
          <w:szCs w:val="22"/>
        </w:rPr>
        <w:t xml:space="preserve"> digital health interventions for adolescents and studies exploring determinants of adolescent PA </w:t>
      </w:r>
      <w:r w:rsidR="00503E81">
        <w:rPr>
          <w:noProof/>
          <w:sz w:val="22"/>
          <w:szCs w:val="22"/>
        </w:rPr>
        <w:t>[12]</w:t>
      </w:r>
      <w:r w:rsidR="00503E81">
        <w:rPr>
          <w:sz w:val="22"/>
          <w:szCs w:val="22"/>
        </w:rPr>
        <w:t xml:space="preserve">. </w:t>
      </w:r>
      <w:r w:rsidR="00FB5D3C">
        <w:rPr>
          <w:sz w:val="22"/>
          <w:szCs w:val="22"/>
        </w:rPr>
        <w:t>We are</w:t>
      </w:r>
      <w:r w:rsidR="00151A64">
        <w:rPr>
          <w:sz w:val="22"/>
          <w:szCs w:val="22"/>
        </w:rPr>
        <w:t xml:space="preserve"> separate</w:t>
      </w:r>
      <w:r w:rsidR="00FB5D3C">
        <w:rPr>
          <w:sz w:val="22"/>
          <w:szCs w:val="22"/>
        </w:rPr>
        <w:t>ly</w:t>
      </w:r>
      <w:r w:rsidR="00151A64">
        <w:rPr>
          <w:sz w:val="22"/>
          <w:szCs w:val="22"/>
        </w:rPr>
        <w:t xml:space="preserve"> </w:t>
      </w:r>
      <w:r w:rsidR="00503E81">
        <w:rPr>
          <w:sz w:val="22"/>
          <w:szCs w:val="22"/>
        </w:rPr>
        <w:t>interviewing parents and teachers about their perceptions of VR exergaming</w:t>
      </w:r>
      <w:r w:rsidR="00151A64">
        <w:rPr>
          <w:sz w:val="22"/>
          <w:szCs w:val="22"/>
        </w:rPr>
        <w:t xml:space="preserve"> and PA.</w:t>
      </w:r>
    </w:p>
    <w:p w14:paraId="30AAA507" w14:textId="77777777" w:rsidR="00503E81" w:rsidRDefault="00503E81" w:rsidP="00795A15">
      <w:pPr>
        <w:spacing w:line="480" w:lineRule="auto"/>
        <w:rPr>
          <w:sz w:val="22"/>
          <w:szCs w:val="22"/>
        </w:rPr>
      </w:pPr>
    </w:p>
    <w:p w14:paraId="47AC0F3A" w14:textId="73D121B3" w:rsidR="00151A64" w:rsidRDefault="00FB5D3C" w:rsidP="00795A15">
      <w:pPr>
        <w:spacing w:line="480" w:lineRule="auto"/>
        <w:rPr>
          <w:sz w:val="22"/>
          <w:szCs w:val="22"/>
        </w:rPr>
      </w:pPr>
      <w:r w:rsidRPr="00151A64">
        <w:rPr>
          <w:sz w:val="22"/>
          <w:szCs w:val="22"/>
        </w:rPr>
        <w:t xml:space="preserve">Awareness of any government guidelines around PA was low, but desire for knowledge high. </w:t>
      </w:r>
      <w:r>
        <w:rPr>
          <w:sz w:val="22"/>
          <w:szCs w:val="22"/>
        </w:rPr>
        <w:t>O</w:t>
      </w:r>
      <w:r w:rsidR="00151A64" w:rsidRPr="00151A64">
        <w:rPr>
          <w:sz w:val="22"/>
          <w:szCs w:val="22"/>
        </w:rPr>
        <w:t xml:space="preserve">ur participants (particularly girls) </w:t>
      </w:r>
      <w:r>
        <w:rPr>
          <w:sz w:val="22"/>
          <w:szCs w:val="22"/>
        </w:rPr>
        <w:t>felt</w:t>
      </w:r>
      <w:r w:rsidR="00151A64" w:rsidRPr="00151A64">
        <w:rPr>
          <w:sz w:val="22"/>
          <w:szCs w:val="22"/>
        </w:rPr>
        <w:t xml:space="preserve"> that an educational component would be desirable and presenting information about benefits of PA in a visual format was recommended. This is in line with our </w:t>
      </w:r>
      <w:r>
        <w:rPr>
          <w:sz w:val="22"/>
          <w:szCs w:val="22"/>
        </w:rPr>
        <w:t xml:space="preserve">prior work </w:t>
      </w:r>
      <w:r w:rsidR="00151A64" w:rsidRPr="00151A64">
        <w:rPr>
          <w:sz w:val="22"/>
          <w:szCs w:val="22"/>
        </w:rPr>
        <w:t>suggesting less than 20% of parents knew the government PA g</w:t>
      </w:r>
      <w:r w:rsidR="008D3A78">
        <w:rPr>
          <w:sz w:val="22"/>
          <w:szCs w:val="22"/>
        </w:rPr>
        <w:t>uide</w:t>
      </w:r>
      <w:r w:rsidR="003F2C3E">
        <w:rPr>
          <w:sz w:val="22"/>
          <w:szCs w:val="22"/>
        </w:rPr>
        <w:t>lines for their children [31</w:t>
      </w:r>
      <w:r w:rsidR="00151A64" w:rsidRPr="00151A64">
        <w:rPr>
          <w:sz w:val="22"/>
          <w:szCs w:val="22"/>
        </w:rPr>
        <w:t>]. A review of 17 adolescent PA trials found that education alone did not result in behaviour change. However, multicomponent studies incorporating education found strong effects on PA [10]. Multicomponent studies can be labour intensive (e.g. requiring alteration of environmental infrastructure), so their potential for wide-scale implementation is questionable. The present ‘digital revolution’ and the ubiquity and frequency of technology use by adolescents, highlighted in our study</w:t>
      </w:r>
      <w:r>
        <w:rPr>
          <w:sz w:val="22"/>
          <w:szCs w:val="22"/>
        </w:rPr>
        <w:t>,</w:t>
      </w:r>
      <w:r w:rsidR="00151A64" w:rsidRPr="00151A64">
        <w:rPr>
          <w:sz w:val="22"/>
          <w:szCs w:val="22"/>
        </w:rPr>
        <w:t xml:space="preserve"> has greatly increased potential reach.</w:t>
      </w:r>
    </w:p>
    <w:p w14:paraId="2ED109E6" w14:textId="77777777" w:rsidR="00151A64" w:rsidRDefault="00151A64" w:rsidP="00795A15">
      <w:pPr>
        <w:spacing w:line="480" w:lineRule="auto"/>
        <w:rPr>
          <w:sz w:val="22"/>
          <w:szCs w:val="22"/>
        </w:rPr>
      </w:pPr>
    </w:p>
    <w:p w14:paraId="247590A0" w14:textId="3F52E294" w:rsidR="00503E81" w:rsidRDefault="00503E81" w:rsidP="00795A15">
      <w:pPr>
        <w:spacing w:line="480" w:lineRule="auto"/>
        <w:rPr>
          <w:sz w:val="22"/>
          <w:szCs w:val="22"/>
        </w:rPr>
      </w:pPr>
      <w:r>
        <w:rPr>
          <w:sz w:val="22"/>
          <w:szCs w:val="22"/>
        </w:rPr>
        <w:t>Rewards were suggested as being important to encourage PA engagement (particularly in boys, but also for some girls</w:t>
      </w:r>
      <w:r w:rsidR="00151A64">
        <w:rPr>
          <w:sz w:val="22"/>
          <w:szCs w:val="22"/>
        </w:rPr>
        <w:t>)</w:t>
      </w:r>
      <w:r w:rsidR="007B4E40">
        <w:rPr>
          <w:sz w:val="22"/>
          <w:szCs w:val="22"/>
        </w:rPr>
        <w:t>,</w:t>
      </w:r>
      <w:r w:rsidR="00151A64">
        <w:rPr>
          <w:sz w:val="22"/>
          <w:szCs w:val="22"/>
        </w:rPr>
        <w:t xml:space="preserve"> in line with</w:t>
      </w:r>
      <w:r>
        <w:rPr>
          <w:sz w:val="22"/>
          <w:szCs w:val="22"/>
        </w:rPr>
        <w:t xml:space="preserve"> previous studies </w:t>
      </w:r>
      <w:r w:rsidR="003F2C3E">
        <w:rPr>
          <w:noProof/>
          <w:sz w:val="22"/>
          <w:szCs w:val="22"/>
        </w:rPr>
        <w:t>[15, 32</w:t>
      </w:r>
      <w:r>
        <w:rPr>
          <w:noProof/>
          <w:sz w:val="22"/>
          <w:szCs w:val="22"/>
        </w:rPr>
        <w:t>]</w:t>
      </w:r>
      <w:r>
        <w:rPr>
          <w:sz w:val="22"/>
          <w:szCs w:val="22"/>
        </w:rPr>
        <w:t xml:space="preserve">.  </w:t>
      </w:r>
      <w:r w:rsidR="007B4E40">
        <w:rPr>
          <w:sz w:val="22"/>
          <w:szCs w:val="22"/>
        </w:rPr>
        <w:t>T</w:t>
      </w:r>
      <w:r>
        <w:rPr>
          <w:sz w:val="22"/>
          <w:szCs w:val="22"/>
        </w:rPr>
        <w:t xml:space="preserve">he rewards suggested were always material (usually financial). </w:t>
      </w:r>
      <w:r w:rsidR="007B4E40">
        <w:rPr>
          <w:rFonts w:cs="Arial"/>
          <w:color w:val="000000" w:themeColor="text1"/>
          <w:sz w:val="22"/>
          <w:szCs w:val="22"/>
        </w:rPr>
        <w:t>F</w:t>
      </w:r>
      <w:r>
        <w:rPr>
          <w:rFonts w:cs="Arial"/>
          <w:color w:val="000000" w:themeColor="text1"/>
          <w:sz w:val="22"/>
          <w:szCs w:val="22"/>
        </w:rPr>
        <w:t xml:space="preserve">inancial rewards </w:t>
      </w:r>
      <w:r w:rsidR="007B4E40">
        <w:rPr>
          <w:rFonts w:cs="Arial"/>
          <w:color w:val="000000" w:themeColor="text1"/>
          <w:sz w:val="22"/>
          <w:szCs w:val="22"/>
        </w:rPr>
        <w:t>a</w:t>
      </w:r>
      <w:r>
        <w:rPr>
          <w:rFonts w:cs="Arial"/>
          <w:color w:val="000000" w:themeColor="text1"/>
          <w:sz w:val="22"/>
          <w:szCs w:val="22"/>
        </w:rPr>
        <w:t xml:space="preserve">re effective in motivating PA in adults </w:t>
      </w:r>
      <w:r w:rsidR="003F2C3E">
        <w:rPr>
          <w:rFonts w:cs="Arial"/>
          <w:noProof/>
          <w:color w:val="000000" w:themeColor="text1"/>
          <w:sz w:val="22"/>
          <w:szCs w:val="22"/>
        </w:rPr>
        <w:t>[33</w:t>
      </w:r>
      <w:r>
        <w:rPr>
          <w:rFonts w:cs="Arial"/>
          <w:noProof/>
          <w:color w:val="000000" w:themeColor="text1"/>
          <w:sz w:val="22"/>
          <w:szCs w:val="22"/>
        </w:rPr>
        <w:t>]</w:t>
      </w:r>
      <w:r>
        <w:rPr>
          <w:rFonts w:cs="Arial"/>
          <w:color w:val="000000" w:themeColor="text1"/>
          <w:sz w:val="22"/>
          <w:szCs w:val="22"/>
        </w:rPr>
        <w:t xml:space="preserve"> and a trial using incentives and gamification to promote PA in families had </w:t>
      </w:r>
      <w:r>
        <w:rPr>
          <w:rFonts w:cs="Arial"/>
          <w:color w:val="000000" w:themeColor="text1"/>
          <w:sz w:val="22"/>
          <w:szCs w:val="22"/>
        </w:rPr>
        <w:lastRenderedPageBreak/>
        <w:t xml:space="preserve">positive effects </w:t>
      </w:r>
      <w:r w:rsidR="003F2C3E">
        <w:rPr>
          <w:rFonts w:cs="Arial"/>
          <w:noProof/>
          <w:color w:val="000000" w:themeColor="text1"/>
          <w:sz w:val="22"/>
          <w:szCs w:val="22"/>
        </w:rPr>
        <w:t>[34</w:t>
      </w:r>
      <w:r>
        <w:rPr>
          <w:rFonts w:cs="Arial"/>
          <w:noProof/>
          <w:color w:val="000000" w:themeColor="text1"/>
          <w:sz w:val="22"/>
          <w:szCs w:val="22"/>
        </w:rPr>
        <w:t>]</w:t>
      </w:r>
      <w:r>
        <w:rPr>
          <w:rFonts w:cs="Arial"/>
          <w:color w:val="000000" w:themeColor="text1"/>
          <w:sz w:val="22"/>
          <w:szCs w:val="22"/>
        </w:rPr>
        <w:t>. In line with theories like Self Determination</w:t>
      </w:r>
      <w:r w:rsidR="0067461D">
        <w:rPr>
          <w:rFonts w:cs="Arial"/>
          <w:color w:val="000000" w:themeColor="text1"/>
          <w:sz w:val="22"/>
          <w:szCs w:val="22"/>
        </w:rPr>
        <w:t xml:space="preserve"> Theory</w:t>
      </w:r>
      <w:r>
        <w:rPr>
          <w:rFonts w:cs="Arial"/>
          <w:color w:val="000000" w:themeColor="text1"/>
          <w:sz w:val="22"/>
          <w:szCs w:val="22"/>
        </w:rPr>
        <w:t>, fun and enjoyment are intrinsically motivating and key motivato</w:t>
      </w:r>
      <w:r w:rsidR="007B4E40">
        <w:rPr>
          <w:rFonts w:cs="Arial"/>
          <w:color w:val="000000" w:themeColor="text1"/>
          <w:sz w:val="22"/>
          <w:szCs w:val="22"/>
        </w:rPr>
        <w:t>rs</w:t>
      </w:r>
      <w:r>
        <w:rPr>
          <w:rFonts w:cs="Arial"/>
          <w:color w:val="000000" w:themeColor="text1"/>
          <w:sz w:val="22"/>
          <w:szCs w:val="22"/>
        </w:rPr>
        <w:t xml:space="preserve"> for gaming </w:t>
      </w:r>
      <w:r w:rsidR="003F2C3E">
        <w:rPr>
          <w:rFonts w:cs="Arial"/>
          <w:noProof/>
          <w:color w:val="000000" w:themeColor="text1"/>
          <w:sz w:val="22"/>
          <w:szCs w:val="22"/>
        </w:rPr>
        <w:t>[35</w:t>
      </w:r>
      <w:r>
        <w:rPr>
          <w:rFonts w:cs="Arial"/>
          <w:noProof/>
          <w:color w:val="000000" w:themeColor="text1"/>
          <w:sz w:val="22"/>
          <w:szCs w:val="22"/>
        </w:rPr>
        <w:t>]</w:t>
      </w:r>
      <w:r>
        <w:rPr>
          <w:rFonts w:cs="Arial"/>
          <w:color w:val="000000" w:themeColor="text1"/>
          <w:sz w:val="22"/>
          <w:szCs w:val="22"/>
        </w:rPr>
        <w:t xml:space="preserve"> and most adolescents </w:t>
      </w:r>
      <w:r w:rsidR="006A02D2">
        <w:rPr>
          <w:rFonts w:cs="Arial"/>
          <w:color w:val="000000" w:themeColor="text1"/>
          <w:sz w:val="22"/>
          <w:szCs w:val="22"/>
        </w:rPr>
        <w:t>engage in gaming</w:t>
      </w:r>
      <w:r>
        <w:rPr>
          <w:rFonts w:cs="Arial"/>
          <w:color w:val="000000" w:themeColor="text1"/>
          <w:sz w:val="22"/>
          <w:szCs w:val="22"/>
        </w:rPr>
        <w:t xml:space="preserve"> without material reward. Fun was consistently reported as a reason for engaging in exergaming by our partici</w:t>
      </w:r>
      <w:r w:rsidR="00DD4F95">
        <w:rPr>
          <w:rFonts w:cs="Arial"/>
          <w:color w:val="000000" w:themeColor="text1"/>
          <w:sz w:val="22"/>
          <w:szCs w:val="22"/>
        </w:rPr>
        <w:t>pants</w:t>
      </w:r>
      <w:r>
        <w:rPr>
          <w:rFonts w:cs="Arial"/>
          <w:color w:val="000000" w:themeColor="text1"/>
          <w:sz w:val="22"/>
          <w:szCs w:val="22"/>
        </w:rPr>
        <w:t xml:space="preserve">. </w:t>
      </w:r>
    </w:p>
    <w:p w14:paraId="4D3A1C52" w14:textId="77777777" w:rsidR="00503E81" w:rsidRDefault="00503E81" w:rsidP="00795A15">
      <w:pPr>
        <w:spacing w:line="480" w:lineRule="auto"/>
        <w:rPr>
          <w:sz w:val="22"/>
          <w:szCs w:val="22"/>
        </w:rPr>
      </w:pPr>
    </w:p>
    <w:p w14:paraId="2C95F2BE" w14:textId="0B3589D1" w:rsidR="00503E81" w:rsidRDefault="00503E81" w:rsidP="00795A15">
      <w:pPr>
        <w:spacing w:line="480" w:lineRule="auto"/>
        <w:rPr>
          <w:rFonts w:cs="Arial"/>
          <w:color w:val="000000" w:themeColor="text1"/>
          <w:sz w:val="22"/>
          <w:szCs w:val="22"/>
        </w:rPr>
      </w:pPr>
      <w:r>
        <w:rPr>
          <w:sz w:val="22"/>
          <w:szCs w:val="22"/>
        </w:rPr>
        <w:t xml:space="preserve">Our data suggests that a home-based PA intervention </w:t>
      </w:r>
      <w:r w:rsidR="007B4E40">
        <w:rPr>
          <w:sz w:val="22"/>
          <w:szCs w:val="22"/>
        </w:rPr>
        <w:t>i</w:t>
      </w:r>
      <w:r>
        <w:rPr>
          <w:sz w:val="22"/>
          <w:szCs w:val="22"/>
        </w:rPr>
        <w:t xml:space="preserve">s appealing to our target population. </w:t>
      </w:r>
      <w:r w:rsidR="007B4E40">
        <w:rPr>
          <w:sz w:val="22"/>
          <w:szCs w:val="22"/>
        </w:rPr>
        <w:t>Most</w:t>
      </w:r>
      <w:r>
        <w:rPr>
          <w:sz w:val="22"/>
          <w:szCs w:val="22"/>
        </w:rPr>
        <w:t xml:space="preserve"> previous interventions targeting adolescent PA have been at least partially delivered in schools, </w:t>
      </w:r>
      <w:r w:rsidR="00DD4F95">
        <w:rPr>
          <w:sz w:val="22"/>
          <w:szCs w:val="22"/>
        </w:rPr>
        <w:t xml:space="preserve">but a more recent cohort </w:t>
      </w:r>
      <w:r w:rsidR="007B4E40">
        <w:rPr>
          <w:sz w:val="22"/>
          <w:szCs w:val="22"/>
        </w:rPr>
        <w:t>found</w:t>
      </w:r>
      <w:r>
        <w:rPr>
          <w:sz w:val="22"/>
          <w:szCs w:val="22"/>
        </w:rPr>
        <w:t xml:space="preserve"> </w:t>
      </w:r>
      <w:r w:rsidR="00DD4F95">
        <w:rPr>
          <w:sz w:val="22"/>
          <w:szCs w:val="22"/>
        </w:rPr>
        <w:t>70-81%</w:t>
      </w:r>
      <w:r>
        <w:rPr>
          <w:sz w:val="22"/>
          <w:szCs w:val="22"/>
        </w:rPr>
        <w:t xml:space="preserve"> </w:t>
      </w:r>
      <w:r w:rsidR="007B4E40">
        <w:rPr>
          <w:sz w:val="22"/>
          <w:szCs w:val="22"/>
        </w:rPr>
        <w:t xml:space="preserve">boys and girls </w:t>
      </w:r>
      <w:r>
        <w:rPr>
          <w:sz w:val="22"/>
          <w:szCs w:val="22"/>
        </w:rPr>
        <w:t xml:space="preserve">said they would choose to be active at home or in a gym/leisure centre, as opposed to in school or outdoors </w:t>
      </w:r>
      <w:r w:rsidR="003F2C3E">
        <w:rPr>
          <w:noProof/>
          <w:sz w:val="22"/>
          <w:szCs w:val="22"/>
        </w:rPr>
        <w:t>[32</w:t>
      </w:r>
      <w:r>
        <w:rPr>
          <w:noProof/>
          <w:sz w:val="22"/>
          <w:szCs w:val="22"/>
        </w:rPr>
        <w:t>]</w:t>
      </w:r>
      <w:r>
        <w:rPr>
          <w:sz w:val="22"/>
          <w:szCs w:val="22"/>
        </w:rPr>
        <w:t>. Particularly for the girls in our study, home-based PA had potential to overcome cultural and social barriers. In addition, they were viewed as appealing because they harnessed behaviours (like gaming) that were already being performed. Many suggested including additional intervention elements like community-based meet</w:t>
      </w:r>
      <w:r w:rsidR="007B4E40">
        <w:rPr>
          <w:sz w:val="22"/>
          <w:szCs w:val="22"/>
        </w:rPr>
        <w:t>-</w:t>
      </w:r>
      <w:r>
        <w:rPr>
          <w:sz w:val="22"/>
          <w:szCs w:val="22"/>
        </w:rPr>
        <w:t xml:space="preserve">ups or groups to enhance the social elements and foster competition. In the aforementioned quantitative survey, adolescents also reported they would choose to be active with their friends (over, e.g., family) </w:t>
      </w:r>
      <w:r w:rsidR="003F2C3E">
        <w:rPr>
          <w:noProof/>
          <w:sz w:val="22"/>
          <w:szCs w:val="22"/>
        </w:rPr>
        <w:t>[32</w:t>
      </w:r>
      <w:r>
        <w:rPr>
          <w:noProof/>
          <w:sz w:val="22"/>
          <w:szCs w:val="22"/>
        </w:rPr>
        <w:t>]</w:t>
      </w:r>
      <w:r>
        <w:rPr>
          <w:sz w:val="22"/>
          <w:szCs w:val="22"/>
        </w:rPr>
        <w:t xml:space="preserve">. However, some girls in our study felt the ability to exercise privately in their own home was appealing, so an optional social element would be best. </w:t>
      </w:r>
    </w:p>
    <w:p w14:paraId="0F8E3CB7" w14:textId="77777777" w:rsidR="00DD4F95" w:rsidRDefault="00DD4F95" w:rsidP="00795A15">
      <w:pPr>
        <w:spacing w:line="480" w:lineRule="auto"/>
        <w:rPr>
          <w:rFonts w:cs="Arial"/>
          <w:color w:val="000000" w:themeColor="text1"/>
          <w:sz w:val="22"/>
          <w:szCs w:val="22"/>
        </w:rPr>
      </w:pPr>
    </w:p>
    <w:p w14:paraId="0C7F2BF9" w14:textId="00903406" w:rsidR="00B639A0" w:rsidRDefault="00503E81" w:rsidP="00795A15">
      <w:pPr>
        <w:spacing w:line="480" w:lineRule="auto"/>
        <w:rPr>
          <w:rFonts w:cs="Arial"/>
          <w:color w:val="000000" w:themeColor="text1"/>
          <w:sz w:val="22"/>
          <w:szCs w:val="22"/>
        </w:rPr>
      </w:pPr>
      <w:r>
        <w:rPr>
          <w:rFonts w:cs="Arial"/>
          <w:color w:val="000000" w:themeColor="text1"/>
          <w:sz w:val="22"/>
          <w:szCs w:val="22"/>
        </w:rPr>
        <w:t xml:space="preserve">At the time of writing, the cost of the high-end VR equipment required to create a fully-immersive exergaming experience was prohibitive (around £2000 for the equipment and necessary computer), and this was recognised as a barrier by our participants. However, </w:t>
      </w:r>
      <w:r w:rsidR="00B639A0">
        <w:rPr>
          <w:rFonts w:cs="Arial"/>
          <w:color w:val="000000" w:themeColor="text1"/>
          <w:sz w:val="22"/>
          <w:szCs w:val="22"/>
        </w:rPr>
        <w:t>participants expect</w:t>
      </w:r>
      <w:r>
        <w:rPr>
          <w:rFonts w:cs="Arial"/>
          <w:color w:val="000000" w:themeColor="text1"/>
          <w:sz w:val="22"/>
          <w:szCs w:val="22"/>
        </w:rPr>
        <w:t xml:space="preserve"> costs</w:t>
      </w:r>
      <w:r w:rsidR="00B639A0">
        <w:rPr>
          <w:rFonts w:cs="Arial"/>
          <w:color w:val="000000" w:themeColor="text1"/>
          <w:sz w:val="22"/>
          <w:szCs w:val="22"/>
        </w:rPr>
        <w:t xml:space="preserve"> to fall</w:t>
      </w:r>
      <w:r>
        <w:rPr>
          <w:rFonts w:cs="Arial"/>
          <w:color w:val="000000" w:themeColor="text1"/>
          <w:sz w:val="22"/>
          <w:szCs w:val="22"/>
        </w:rPr>
        <w:t xml:space="preserve">. This is likely and ownership will increase </w:t>
      </w:r>
      <w:r w:rsidR="003F2C3E">
        <w:rPr>
          <w:rFonts w:cs="Arial"/>
          <w:noProof/>
          <w:color w:val="000000" w:themeColor="text1"/>
          <w:sz w:val="22"/>
          <w:szCs w:val="22"/>
        </w:rPr>
        <w:t>[36</w:t>
      </w:r>
      <w:r>
        <w:rPr>
          <w:rFonts w:cs="Arial"/>
          <w:noProof/>
          <w:color w:val="000000" w:themeColor="text1"/>
          <w:sz w:val="22"/>
          <w:szCs w:val="22"/>
        </w:rPr>
        <w:t>]</w:t>
      </w:r>
      <w:r w:rsidRPr="001E0F2B">
        <w:rPr>
          <w:rFonts w:cs="Arial"/>
          <w:color w:val="000000" w:themeColor="text1"/>
          <w:sz w:val="22"/>
          <w:szCs w:val="22"/>
        </w:rPr>
        <w:t>.</w:t>
      </w:r>
      <w:r>
        <w:rPr>
          <w:rFonts w:cs="Arial"/>
          <w:color w:val="000000" w:themeColor="text1"/>
          <w:sz w:val="22"/>
          <w:szCs w:val="22"/>
        </w:rPr>
        <w:t xml:space="preserve"> We are aware that the novelty, reported as important in our study and others </w:t>
      </w:r>
      <w:r>
        <w:rPr>
          <w:rFonts w:cs="Arial"/>
          <w:noProof/>
          <w:color w:val="000000" w:themeColor="text1"/>
          <w:sz w:val="22"/>
          <w:szCs w:val="22"/>
        </w:rPr>
        <w:t>[15]</w:t>
      </w:r>
      <w:r>
        <w:rPr>
          <w:rFonts w:cs="Arial"/>
          <w:color w:val="000000" w:themeColor="text1"/>
          <w:sz w:val="22"/>
          <w:szCs w:val="22"/>
        </w:rPr>
        <w:t xml:space="preserve">, will therefore also diminish. This strengthens the argument for developing a digital intervention within a </w:t>
      </w:r>
      <w:r w:rsidR="00B639A0">
        <w:rPr>
          <w:rFonts w:cs="Arial"/>
          <w:color w:val="000000" w:themeColor="text1"/>
          <w:sz w:val="22"/>
          <w:szCs w:val="22"/>
        </w:rPr>
        <w:t>theory</w:t>
      </w:r>
      <w:r>
        <w:rPr>
          <w:rFonts w:cs="Arial"/>
          <w:color w:val="000000" w:themeColor="text1"/>
          <w:sz w:val="22"/>
          <w:szCs w:val="22"/>
        </w:rPr>
        <w:t xml:space="preserve">-based framework, so the active ingredients can be replicated using other platforms in future. This also emphasises the importance of making digital interventions intrinsically fun </w:t>
      </w:r>
      <w:r>
        <w:rPr>
          <w:rFonts w:cs="Arial"/>
          <w:color w:val="000000" w:themeColor="text1"/>
          <w:sz w:val="22"/>
          <w:szCs w:val="22"/>
        </w:rPr>
        <w:lastRenderedPageBreak/>
        <w:t>and enjoyable so that they are not reliant only on novelty. Indeed, in our study the participants who were most positive were those who had tried VR.</w:t>
      </w:r>
    </w:p>
    <w:p w14:paraId="3728835A" w14:textId="77777777" w:rsidR="004044E6" w:rsidRDefault="004044E6" w:rsidP="00795A15">
      <w:pPr>
        <w:spacing w:line="480" w:lineRule="auto"/>
        <w:rPr>
          <w:rFonts w:cs="Arial"/>
          <w:color w:val="000000" w:themeColor="text1"/>
          <w:sz w:val="22"/>
          <w:szCs w:val="22"/>
        </w:rPr>
      </w:pPr>
    </w:p>
    <w:p w14:paraId="44A477D9" w14:textId="45B68536" w:rsidR="00B639A0" w:rsidRDefault="004044E6" w:rsidP="00795A15">
      <w:pPr>
        <w:spacing w:line="480" w:lineRule="auto"/>
        <w:rPr>
          <w:rFonts w:cs="Arial"/>
          <w:color w:val="000000" w:themeColor="text1"/>
          <w:sz w:val="22"/>
          <w:szCs w:val="22"/>
        </w:rPr>
      </w:pPr>
      <w:r w:rsidRPr="004044E6">
        <w:rPr>
          <w:rFonts w:cs="Arial"/>
          <w:color w:val="000000" w:themeColor="text1"/>
          <w:sz w:val="22"/>
          <w:szCs w:val="22"/>
        </w:rPr>
        <w:t xml:space="preserve">Our study had specific and narrow aims and around 60 minutes worth of discussion per participant. Interviews were conducted by researchers experienced in working with adolescents. Therefore we believed our sample size held sufficient information power to </w:t>
      </w:r>
      <w:r>
        <w:rPr>
          <w:rFonts w:cs="Arial"/>
          <w:color w:val="000000" w:themeColor="text1"/>
          <w:sz w:val="22"/>
          <w:szCs w:val="22"/>
        </w:rPr>
        <w:t>address the research questions [37].</w:t>
      </w:r>
    </w:p>
    <w:p w14:paraId="2B671B2C" w14:textId="77777777" w:rsidR="004044E6" w:rsidRDefault="004044E6" w:rsidP="00795A15">
      <w:pPr>
        <w:spacing w:line="480" w:lineRule="auto"/>
        <w:rPr>
          <w:rFonts w:cs="Arial"/>
          <w:color w:val="000000" w:themeColor="text1"/>
          <w:sz w:val="22"/>
          <w:szCs w:val="22"/>
        </w:rPr>
      </w:pPr>
    </w:p>
    <w:p w14:paraId="5EBBFC37" w14:textId="06D1ACCC" w:rsidR="00503E81" w:rsidRDefault="00503E81" w:rsidP="00795A15">
      <w:pPr>
        <w:spacing w:line="480" w:lineRule="auto"/>
        <w:rPr>
          <w:rFonts w:cs="Arial"/>
          <w:color w:val="000000" w:themeColor="text1"/>
          <w:sz w:val="22"/>
          <w:szCs w:val="22"/>
        </w:rPr>
      </w:pPr>
      <w:r>
        <w:rPr>
          <w:rFonts w:cs="Arial"/>
          <w:color w:val="000000" w:themeColor="text1"/>
          <w:sz w:val="22"/>
          <w:szCs w:val="22"/>
        </w:rPr>
        <w:t>Our participants desire</w:t>
      </w:r>
      <w:r w:rsidR="00B639A0">
        <w:rPr>
          <w:rFonts w:cs="Arial"/>
          <w:color w:val="000000" w:themeColor="text1"/>
          <w:sz w:val="22"/>
          <w:szCs w:val="22"/>
        </w:rPr>
        <w:t>d</w:t>
      </w:r>
      <w:r>
        <w:rPr>
          <w:rFonts w:cs="Arial"/>
          <w:color w:val="000000" w:themeColor="text1"/>
          <w:sz w:val="22"/>
          <w:szCs w:val="22"/>
        </w:rPr>
        <w:t xml:space="preserve"> </w:t>
      </w:r>
      <w:r w:rsidR="00B639A0">
        <w:rPr>
          <w:rFonts w:cs="Arial"/>
          <w:color w:val="000000" w:themeColor="text1"/>
          <w:sz w:val="22"/>
          <w:szCs w:val="22"/>
        </w:rPr>
        <w:t xml:space="preserve">continual updates and </w:t>
      </w:r>
      <w:r>
        <w:rPr>
          <w:rFonts w:cs="Arial"/>
          <w:color w:val="000000" w:themeColor="text1"/>
          <w:sz w:val="22"/>
          <w:szCs w:val="22"/>
        </w:rPr>
        <w:t xml:space="preserve">additional </w:t>
      </w:r>
      <w:r w:rsidR="001D633D">
        <w:rPr>
          <w:rFonts w:cs="Arial"/>
          <w:color w:val="000000" w:themeColor="text1"/>
          <w:sz w:val="22"/>
          <w:szCs w:val="22"/>
        </w:rPr>
        <w:t xml:space="preserve">challenge </w:t>
      </w:r>
      <w:r>
        <w:rPr>
          <w:rFonts w:cs="Arial"/>
          <w:color w:val="000000" w:themeColor="text1"/>
          <w:sz w:val="22"/>
          <w:szCs w:val="22"/>
        </w:rPr>
        <w:t xml:space="preserve">levels and these are key elements of gaming that can map to specific behaviour change techniques in a digital health intervention </w:t>
      </w:r>
      <w:r w:rsidR="004044E6">
        <w:rPr>
          <w:rFonts w:cs="Arial"/>
          <w:noProof/>
          <w:color w:val="000000" w:themeColor="text1"/>
          <w:sz w:val="22"/>
          <w:szCs w:val="22"/>
        </w:rPr>
        <w:t>[38</w:t>
      </w:r>
      <w:r>
        <w:rPr>
          <w:rFonts w:cs="Arial"/>
          <w:noProof/>
          <w:color w:val="000000" w:themeColor="text1"/>
          <w:sz w:val="22"/>
          <w:szCs w:val="22"/>
        </w:rPr>
        <w:t>]</w:t>
      </w:r>
      <w:r>
        <w:rPr>
          <w:rFonts w:cs="Arial"/>
          <w:color w:val="000000" w:themeColor="text1"/>
          <w:sz w:val="22"/>
          <w:szCs w:val="22"/>
        </w:rPr>
        <w:t>. Embedding the digital platform at the centre of a multicomponent intervention, and working with professional developers who understand how to keep a game engaging and challenging</w:t>
      </w:r>
      <w:r w:rsidR="00B639A0">
        <w:rPr>
          <w:rFonts w:cs="Arial"/>
          <w:color w:val="000000" w:themeColor="text1"/>
          <w:sz w:val="22"/>
          <w:szCs w:val="22"/>
        </w:rPr>
        <w:t>,</w:t>
      </w:r>
      <w:r>
        <w:rPr>
          <w:rFonts w:cs="Arial"/>
          <w:color w:val="000000" w:themeColor="text1"/>
          <w:sz w:val="22"/>
          <w:szCs w:val="22"/>
        </w:rPr>
        <w:t xml:space="preserve"> i</w:t>
      </w:r>
      <w:r w:rsidR="006518FB">
        <w:rPr>
          <w:rFonts w:cs="Arial"/>
          <w:color w:val="000000" w:themeColor="text1"/>
          <w:sz w:val="22"/>
          <w:szCs w:val="22"/>
        </w:rPr>
        <w:t>s therefore crucial for success</w:t>
      </w:r>
      <w:r>
        <w:rPr>
          <w:rFonts w:cs="Arial"/>
          <w:color w:val="000000" w:themeColor="text1"/>
          <w:sz w:val="22"/>
          <w:szCs w:val="22"/>
        </w:rPr>
        <w:t xml:space="preserve">. </w:t>
      </w:r>
    </w:p>
    <w:p w14:paraId="6CC7AB9C" w14:textId="77777777" w:rsidR="00503E81" w:rsidRDefault="00503E81" w:rsidP="00795A15">
      <w:pPr>
        <w:spacing w:line="480" w:lineRule="auto"/>
        <w:rPr>
          <w:rFonts w:cs="Arial"/>
          <w:color w:val="000000" w:themeColor="text1"/>
          <w:sz w:val="22"/>
          <w:szCs w:val="22"/>
        </w:rPr>
      </w:pPr>
    </w:p>
    <w:p w14:paraId="442AA9C3" w14:textId="0CBA4886" w:rsidR="00B639A0" w:rsidRDefault="001B680F" w:rsidP="00795A15">
      <w:pPr>
        <w:spacing w:line="480" w:lineRule="auto"/>
        <w:rPr>
          <w:rFonts w:cs="Arial"/>
          <w:color w:val="000000" w:themeColor="text1"/>
          <w:sz w:val="22"/>
          <w:szCs w:val="22"/>
        </w:rPr>
      </w:pPr>
      <w:r w:rsidRPr="00B81F38">
        <w:rPr>
          <w:rFonts w:cs="Arial"/>
          <w:color w:val="000000" w:themeColor="text1"/>
          <w:sz w:val="22"/>
          <w:szCs w:val="22"/>
        </w:rPr>
        <w:t>Limitations</w:t>
      </w:r>
    </w:p>
    <w:p w14:paraId="232BD388" w14:textId="0751BA9C" w:rsidR="00503E81" w:rsidRDefault="00503E81" w:rsidP="00795A15">
      <w:pPr>
        <w:spacing w:line="480" w:lineRule="auto"/>
        <w:rPr>
          <w:rFonts w:cs="Arial"/>
          <w:color w:val="000000" w:themeColor="text1"/>
          <w:sz w:val="22"/>
          <w:szCs w:val="22"/>
        </w:rPr>
      </w:pPr>
      <w:r w:rsidRPr="001E0F2B">
        <w:rPr>
          <w:rFonts w:cs="Arial"/>
          <w:color w:val="000000" w:themeColor="text1"/>
          <w:sz w:val="22"/>
          <w:szCs w:val="22"/>
        </w:rPr>
        <w:t>The results were obtained from a reasonable number of participants in comparison to other studies using thematic analysis</w:t>
      </w:r>
      <w:r>
        <w:rPr>
          <w:rFonts w:cs="Arial"/>
          <w:color w:val="000000" w:themeColor="text1"/>
          <w:sz w:val="22"/>
          <w:szCs w:val="22"/>
        </w:rPr>
        <w:t xml:space="preserve"> </w:t>
      </w:r>
      <w:r w:rsidR="003F2C3E">
        <w:rPr>
          <w:rFonts w:cs="Arial"/>
          <w:noProof/>
          <w:color w:val="000000" w:themeColor="text1"/>
          <w:sz w:val="22"/>
          <w:szCs w:val="22"/>
        </w:rPr>
        <w:t>[29</w:t>
      </w:r>
      <w:r>
        <w:rPr>
          <w:rFonts w:cs="Arial"/>
          <w:noProof/>
          <w:color w:val="000000" w:themeColor="text1"/>
          <w:sz w:val="22"/>
          <w:szCs w:val="22"/>
        </w:rPr>
        <w:t>]</w:t>
      </w:r>
      <w:r w:rsidRPr="001E0F2B">
        <w:rPr>
          <w:rFonts w:cs="Arial"/>
          <w:color w:val="000000" w:themeColor="text1"/>
          <w:sz w:val="22"/>
          <w:szCs w:val="22"/>
        </w:rPr>
        <w:t>, with a diverse range of ethnicities</w:t>
      </w:r>
      <w:r>
        <w:rPr>
          <w:rFonts w:cs="Arial"/>
          <w:color w:val="000000" w:themeColor="text1"/>
          <w:sz w:val="22"/>
          <w:szCs w:val="22"/>
        </w:rPr>
        <w:t xml:space="preserve"> and more girls than boys.</w:t>
      </w:r>
      <w:r w:rsidRPr="001E0F2B">
        <w:rPr>
          <w:rFonts w:cs="Arial"/>
          <w:color w:val="000000" w:themeColor="text1"/>
          <w:sz w:val="22"/>
          <w:szCs w:val="22"/>
        </w:rPr>
        <w:t xml:space="preserve"> </w:t>
      </w:r>
      <w:r>
        <w:rPr>
          <w:rFonts w:cs="Arial"/>
          <w:color w:val="000000" w:themeColor="text1"/>
          <w:sz w:val="22"/>
          <w:szCs w:val="22"/>
        </w:rPr>
        <w:t>It is possible that those who were more interested in health agreed to participate. However, since less than 10-15% of the UK adolescent population meet PA recommendations, it is very unlikely that we only recruited active participants. The focus on technology as well as PA was also likely to attract a mix of interests. A</w:t>
      </w:r>
      <w:r w:rsidRPr="001E0F2B">
        <w:rPr>
          <w:rFonts w:cs="Arial"/>
          <w:color w:val="000000" w:themeColor="text1"/>
          <w:sz w:val="22"/>
          <w:szCs w:val="22"/>
        </w:rPr>
        <w:t xml:space="preserve">ll participants were between 13 and 15, and results may have been different if opinions </w:t>
      </w:r>
      <w:r>
        <w:rPr>
          <w:rFonts w:cs="Arial"/>
          <w:color w:val="000000" w:themeColor="text1"/>
          <w:sz w:val="22"/>
          <w:szCs w:val="22"/>
        </w:rPr>
        <w:t xml:space="preserve">were </w:t>
      </w:r>
      <w:r w:rsidRPr="001E0F2B">
        <w:rPr>
          <w:rFonts w:cs="Arial"/>
          <w:color w:val="000000" w:themeColor="text1"/>
          <w:sz w:val="22"/>
          <w:szCs w:val="22"/>
        </w:rPr>
        <w:t>from older adolescents</w:t>
      </w:r>
      <w:r>
        <w:rPr>
          <w:rFonts w:cs="Arial"/>
          <w:color w:val="000000" w:themeColor="text1"/>
          <w:sz w:val="22"/>
          <w:szCs w:val="22"/>
        </w:rPr>
        <w:t xml:space="preserve">. </w:t>
      </w:r>
      <w:r w:rsidR="00B639A0">
        <w:rPr>
          <w:rFonts w:cs="Arial"/>
          <w:color w:val="000000" w:themeColor="text1"/>
          <w:sz w:val="22"/>
          <w:szCs w:val="22"/>
        </w:rPr>
        <w:t>I</w:t>
      </w:r>
      <w:r>
        <w:rPr>
          <w:rFonts w:cs="Arial"/>
          <w:color w:val="000000" w:themeColor="text1"/>
          <w:sz w:val="22"/>
          <w:szCs w:val="22"/>
        </w:rPr>
        <w:t xml:space="preserve">t is likely that our intervention will target younger adolescents given the value in intervening early (VR gaming is not recommended in those younger than 13 years). We will also continue to work with our public engagement groups and adolescent steering committee to gather information from adolescents from diverse backgrounds. </w:t>
      </w:r>
    </w:p>
    <w:p w14:paraId="635EDD4C" w14:textId="77777777" w:rsidR="00503E81" w:rsidRPr="001E0F2B" w:rsidRDefault="00503E81" w:rsidP="00795A15">
      <w:pPr>
        <w:spacing w:line="480" w:lineRule="auto"/>
        <w:rPr>
          <w:rFonts w:cs="Arial"/>
          <w:color w:val="000000" w:themeColor="text1"/>
          <w:sz w:val="22"/>
          <w:szCs w:val="22"/>
        </w:rPr>
      </w:pPr>
    </w:p>
    <w:p w14:paraId="495CA518" w14:textId="77777777" w:rsidR="00503E81" w:rsidRPr="00B81F38" w:rsidRDefault="00503E81" w:rsidP="00795A15">
      <w:pPr>
        <w:spacing w:line="480" w:lineRule="auto"/>
        <w:outlineLvl w:val="0"/>
        <w:rPr>
          <w:rFonts w:cs="Arial"/>
          <w:color w:val="000000" w:themeColor="text1"/>
          <w:sz w:val="22"/>
          <w:szCs w:val="22"/>
        </w:rPr>
      </w:pPr>
      <w:r w:rsidRPr="00B81F38">
        <w:rPr>
          <w:rFonts w:cs="Arial"/>
          <w:color w:val="000000" w:themeColor="text1"/>
          <w:sz w:val="22"/>
          <w:szCs w:val="22"/>
        </w:rPr>
        <w:t>Conclusions</w:t>
      </w:r>
    </w:p>
    <w:p w14:paraId="0236668F" w14:textId="43B95641" w:rsidR="00503E81" w:rsidRDefault="00503E81" w:rsidP="00795A15">
      <w:pPr>
        <w:spacing w:line="480" w:lineRule="auto"/>
        <w:rPr>
          <w:rFonts w:cs="Arial"/>
          <w:color w:val="000000" w:themeColor="text1"/>
          <w:sz w:val="22"/>
          <w:szCs w:val="22"/>
        </w:rPr>
      </w:pPr>
      <w:r>
        <w:rPr>
          <w:rFonts w:cs="Arial"/>
          <w:color w:val="000000" w:themeColor="text1"/>
          <w:sz w:val="22"/>
          <w:szCs w:val="22"/>
        </w:rPr>
        <w:t xml:space="preserve">The results of this study suggest that an intervention </w:t>
      </w:r>
      <w:r w:rsidR="00B639A0">
        <w:rPr>
          <w:rFonts w:cs="Arial"/>
          <w:color w:val="000000" w:themeColor="text1"/>
          <w:sz w:val="22"/>
          <w:szCs w:val="22"/>
        </w:rPr>
        <w:t xml:space="preserve">to promote PA in adolescents </w:t>
      </w:r>
      <w:r>
        <w:rPr>
          <w:rFonts w:cs="Arial"/>
          <w:color w:val="000000" w:themeColor="text1"/>
          <w:sz w:val="22"/>
          <w:szCs w:val="22"/>
        </w:rPr>
        <w:t>that has VR exergaming at the core is promising. However, it is likely that additional elements will be required to produce sustained behaviour change including educational elements, tangible rewards, prompts to encourage breaks</w:t>
      </w:r>
      <w:r w:rsidR="00B639A0">
        <w:rPr>
          <w:rFonts w:cs="Arial"/>
          <w:color w:val="000000" w:themeColor="text1"/>
          <w:sz w:val="22"/>
          <w:szCs w:val="22"/>
        </w:rPr>
        <w:t>,</w:t>
      </w:r>
      <w:r>
        <w:rPr>
          <w:rFonts w:cs="Arial"/>
          <w:color w:val="000000" w:themeColor="text1"/>
          <w:sz w:val="22"/>
          <w:szCs w:val="22"/>
        </w:rPr>
        <w:t xml:space="preserve"> and parental support. </w:t>
      </w:r>
    </w:p>
    <w:p w14:paraId="382ED527" w14:textId="6E5AFC91" w:rsidR="00726E73" w:rsidRDefault="00726E73" w:rsidP="00795A15">
      <w:pPr>
        <w:spacing w:line="480" w:lineRule="auto"/>
        <w:rPr>
          <w:rFonts w:cs="Arial"/>
          <w:color w:val="000000" w:themeColor="text1"/>
          <w:sz w:val="22"/>
          <w:szCs w:val="22"/>
        </w:rPr>
      </w:pPr>
    </w:p>
    <w:p w14:paraId="5C2D8AFD" w14:textId="77777777" w:rsidR="00726E73" w:rsidRPr="00B81F38" w:rsidRDefault="00726E73" w:rsidP="00726E73">
      <w:pPr>
        <w:spacing w:line="480" w:lineRule="auto"/>
        <w:rPr>
          <w:rFonts w:cs="Arial"/>
          <w:color w:val="000000" w:themeColor="text1"/>
          <w:sz w:val="22"/>
          <w:szCs w:val="22"/>
        </w:rPr>
      </w:pPr>
      <w:r w:rsidRPr="00B81F38">
        <w:rPr>
          <w:rFonts w:cs="Arial"/>
          <w:color w:val="000000" w:themeColor="text1"/>
          <w:sz w:val="22"/>
          <w:szCs w:val="22"/>
        </w:rPr>
        <w:t>Acknowledgements</w:t>
      </w:r>
    </w:p>
    <w:p w14:paraId="5A39F8EE" w14:textId="77777777" w:rsidR="00726E73" w:rsidRPr="00726E73" w:rsidRDefault="00726E73" w:rsidP="00726E73">
      <w:pPr>
        <w:spacing w:line="480" w:lineRule="auto"/>
        <w:rPr>
          <w:rFonts w:cs="Arial"/>
          <w:color w:val="000000" w:themeColor="text1"/>
          <w:sz w:val="22"/>
          <w:szCs w:val="22"/>
        </w:rPr>
      </w:pPr>
      <w:r w:rsidRPr="00726E73">
        <w:rPr>
          <w:rFonts w:cs="Arial"/>
          <w:color w:val="000000" w:themeColor="text1"/>
          <w:sz w:val="22"/>
          <w:szCs w:val="22"/>
        </w:rPr>
        <w:t xml:space="preserve">The </w:t>
      </w:r>
      <w:proofErr w:type="spellStart"/>
      <w:r w:rsidRPr="00726E73">
        <w:rPr>
          <w:rFonts w:cs="Arial"/>
          <w:color w:val="000000" w:themeColor="text1"/>
          <w:sz w:val="22"/>
          <w:szCs w:val="22"/>
        </w:rPr>
        <w:t>vEngage</w:t>
      </w:r>
      <w:proofErr w:type="spellEnd"/>
      <w:r w:rsidRPr="00726E73">
        <w:rPr>
          <w:rFonts w:cs="Arial"/>
          <w:color w:val="000000" w:themeColor="text1"/>
          <w:sz w:val="22"/>
          <w:szCs w:val="22"/>
        </w:rPr>
        <w:t xml:space="preserve"> study (https://vengagestudy.com/) was funded by the Medical Research Council (Grant number MR/R015430/1). We are extremely grateful to all participating schools, young people and their families for their support. We would also like to thank our adolescent steering committee who have helped shape the original idea for the study. </w:t>
      </w:r>
    </w:p>
    <w:p w14:paraId="7D0FA750" w14:textId="77777777" w:rsidR="00726E73" w:rsidRPr="00726E73" w:rsidRDefault="00726E73" w:rsidP="00726E73">
      <w:pPr>
        <w:spacing w:line="480" w:lineRule="auto"/>
        <w:rPr>
          <w:rFonts w:cs="Arial"/>
          <w:color w:val="000000" w:themeColor="text1"/>
          <w:sz w:val="22"/>
          <w:szCs w:val="22"/>
        </w:rPr>
      </w:pPr>
    </w:p>
    <w:p w14:paraId="5C9294A2" w14:textId="77777777" w:rsidR="00726E73" w:rsidRPr="00B81F38" w:rsidRDefault="00726E73" w:rsidP="00726E73">
      <w:pPr>
        <w:spacing w:line="480" w:lineRule="auto"/>
        <w:rPr>
          <w:rFonts w:cs="Arial"/>
          <w:color w:val="000000" w:themeColor="text1"/>
          <w:sz w:val="22"/>
          <w:szCs w:val="22"/>
        </w:rPr>
      </w:pPr>
      <w:r w:rsidRPr="00B81F38">
        <w:rPr>
          <w:rFonts w:cs="Arial"/>
          <w:color w:val="000000" w:themeColor="text1"/>
          <w:sz w:val="22"/>
          <w:szCs w:val="22"/>
        </w:rPr>
        <w:t>Conflicts of Interest</w:t>
      </w:r>
    </w:p>
    <w:p w14:paraId="7E5CEC54" w14:textId="77777777" w:rsidR="00726E73" w:rsidRPr="00726E73" w:rsidRDefault="00726E73" w:rsidP="00726E73">
      <w:pPr>
        <w:spacing w:line="480" w:lineRule="auto"/>
        <w:rPr>
          <w:rFonts w:cs="Arial"/>
          <w:color w:val="000000" w:themeColor="text1"/>
          <w:sz w:val="22"/>
          <w:szCs w:val="22"/>
        </w:rPr>
      </w:pPr>
      <w:r w:rsidRPr="00726E73">
        <w:rPr>
          <w:rFonts w:cs="Arial"/>
          <w:color w:val="000000" w:themeColor="text1"/>
          <w:sz w:val="22"/>
          <w:szCs w:val="22"/>
        </w:rPr>
        <w:t>This research is sponsored by MRC industry partnership grant and leads to development of a VR game licensed by Six to Start. There is no legal, financial or commercial conflict with our industry partner company Six to Start.</w:t>
      </w:r>
    </w:p>
    <w:p w14:paraId="33983C64" w14:textId="77777777" w:rsidR="00726E73" w:rsidRPr="001E0F2B" w:rsidRDefault="00726E73" w:rsidP="00795A15">
      <w:pPr>
        <w:spacing w:line="480" w:lineRule="auto"/>
        <w:rPr>
          <w:rFonts w:cs="Arial"/>
          <w:color w:val="000000" w:themeColor="text1"/>
          <w:sz w:val="22"/>
          <w:szCs w:val="22"/>
        </w:rPr>
      </w:pPr>
    </w:p>
    <w:p w14:paraId="7C093172" w14:textId="27C47400" w:rsidR="00503E81" w:rsidRDefault="00503E81" w:rsidP="00FF7431">
      <w:pPr>
        <w:spacing w:line="480" w:lineRule="auto"/>
        <w:rPr>
          <w:rFonts w:cs="Arial"/>
          <w:color w:val="000000" w:themeColor="text1"/>
          <w:sz w:val="22"/>
          <w:szCs w:val="22"/>
        </w:rPr>
      </w:pPr>
    </w:p>
    <w:p w14:paraId="36A2F932" w14:textId="17C58521" w:rsidR="000E27BE" w:rsidRDefault="000E27BE" w:rsidP="00FF7431">
      <w:pPr>
        <w:spacing w:line="480" w:lineRule="auto"/>
        <w:rPr>
          <w:rFonts w:cs="Arial"/>
          <w:color w:val="000000" w:themeColor="text1"/>
          <w:sz w:val="22"/>
          <w:szCs w:val="22"/>
        </w:rPr>
      </w:pPr>
    </w:p>
    <w:p w14:paraId="0F90F066" w14:textId="710EA245" w:rsidR="000E27BE" w:rsidRDefault="000E27BE" w:rsidP="00FF7431">
      <w:pPr>
        <w:spacing w:line="480" w:lineRule="auto"/>
        <w:rPr>
          <w:rFonts w:cs="Arial"/>
          <w:color w:val="000000" w:themeColor="text1"/>
          <w:sz w:val="22"/>
          <w:szCs w:val="22"/>
        </w:rPr>
      </w:pPr>
    </w:p>
    <w:p w14:paraId="59742D39" w14:textId="3D7F9D28" w:rsidR="000E27BE" w:rsidRDefault="000E27BE" w:rsidP="00FF7431">
      <w:pPr>
        <w:spacing w:line="480" w:lineRule="auto"/>
        <w:rPr>
          <w:rFonts w:cs="Arial"/>
          <w:color w:val="000000" w:themeColor="text1"/>
          <w:sz w:val="22"/>
          <w:szCs w:val="22"/>
        </w:rPr>
      </w:pPr>
    </w:p>
    <w:p w14:paraId="63BCCD10" w14:textId="754D1457" w:rsidR="000E27BE" w:rsidRDefault="000E27BE" w:rsidP="00FF7431">
      <w:pPr>
        <w:spacing w:line="480" w:lineRule="auto"/>
        <w:rPr>
          <w:rFonts w:cs="Arial"/>
          <w:color w:val="000000" w:themeColor="text1"/>
          <w:sz w:val="22"/>
          <w:szCs w:val="22"/>
        </w:rPr>
      </w:pPr>
    </w:p>
    <w:p w14:paraId="291255FB" w14:textId="10D7FDC6" w:rsidR="00EC7C30" w:rsidRDefault="00EC7C30" w:rsidP="00FF7431">
      <w:pPr>
        <w:spacing w:line="480" w:lineRule="auto"/>
        <w:rPr>
          <w:rFonts w:cs="Arial"/>
          <w:color w:val="000000" w:themeColor="text1"/>
          <w:sz w:val="22"/>
          <w:szCs w:val="22"/>
        </w:rPr>
      </w:pPr>
    </w:p>
    <w:p w14:paraId="492F53CB" w14:textId="77777777" w:rsidR="00EC7C30" w:rsidRDefault="00EC7C30" w:rsidP="00FF7431">
      <w:pPr>
        <w:spacing w:line="480" w:lineRule="auto"/>
        <w:rPr>
          <w:rFonts w:cs="Arial"/>
          <w:color w:val="000000" w:themeColor="text1"/>
          <w:sz w:val="22"/>
          <w:szCs w:val="22"/>
        </w:rPr>
      </w:pPr>
    </w:p>
    <w:p w14:paraId="2CF7A437" w14:textId="5308D161" w:rsidR="00503E81" w:rsidRDefault="00503E81" w:rsidP="00795A15">
      <w:pPr>
        <w:spacing w:line="480" w:lineRule="auto"/>
        <w:rPr>
          <w:rFonts w:cs="Arial"/>
          <w:color w:val="000000" w:themeColor="text1"/>
          <w:sz w:val="22"/>
          <w:szCs w:val="22"/>
        </w:rPr>
      </w:pPr>
    </w:p>
    <w:p w14:paraId="33639771" w14:textId="77777777" w:rsidR="00503E81" w:rsidRPr="00B81F38" w:rsidRDefault="00503E81" w:rsidP="00795A15">
      <w:pPr>
        <w:spacing w:line="480" w:lineRule="auto"/>
        <w:rPr>
          <w:rFonts w:cs="Arial"/>
          <w:sz w:val="22"/>
          <w:szCs w:val="22"/>
        </w:rPr>
      </w:pPr>
      <w:r w:rsidRPr="00B81F38">
        <w:rPr>
          <w:rFonts w:cs="Arial"/>
          <w:sz w:val="22"/>
          <w:szCs w:val="22"/>
        </w:rPr>
        <w:lastRenderedPageBreak/>
        <w:t xml:space="preserve">References </w:t>
      </w:r>
      <w:r w:rsidRPr="00B81F38">
        <w:rPr>
          <w:rFonts w:cs="Arial"/>
          <w:sz w:val="22"/>
          <w:szCs w:val="22"/>
        </w:rPr>
        <w:tab/>
      </w:r>
    </w:p>
    <w:p w14:paraId="0EB58C24" w14:textId="77777777" w:rsidR="00503E81" w:rsidRPr="00B6453C" w:rsidRDefault="00503E81" w:rsidP="00795A15">
      <w:pPr>
        <w:spacing w:line="480" w:lineRule="auto"/>
        <w:rPr>
          <w:rFonts w:cs="Arial"/>
          <w:color w:val="000000" w:themeColor="text1"/>
          <w:sz w:val="22"/>
          <w:szCs w:val="22"/>
        </w:rPr>
      </w:pPr>
    </w:p>
    <w:p w14:paraId="65CDFC7F" w14:textId="51B911C5" w:rsidR="00503E81" w:rsidRPr="00B6453C" w:rsidRDefault="00503E81" w:rsidP="00795A15">
      <w:pPr>
        <w:pStyle w:val="EndNoteBibliography"/>
        <w:spacing w:line="480" w:lineRule="auto"/>
        <w:rPr>
          <w:sz w:val="22"/>
          <w:szCs w:val="22"/>
        </w:rPr>
      </w:pPr>
      <w:r w:rsidRPr="00B6453C">
        <w:rPr>
          <w:sz w:val="22"/>
          <w:szCs w:val="22"/>
        </w:rPr>
        <w:t>1</w:t>
      </w:r>
      <w:r w:rsidR="00B6471B" w:rsidRPr="00B6453C">
        <w:rPr>
          <w:sz w:val="22"/>
          <w:szCs w:val="22"/>
        </w:rPr>
        <w:t>.</w:t>
      </w:r>
      <w:r w:rsidR="00B6471B" w:rsidRPr="00B6453C">
        <w:rPr>
          <w:sz w:val="22"/>
          <w:szCs w:val="22"/>
        </w:rPr>
        <w:tab/>
        <w:t xml:space="preserve">Warburton DE, Nicol CW, Bredin, SS. </w:t>
      </w:r>
      <w:r w:rsidRPr="00B6453C">
        <w:rPr>
          <w:sz w:val="22"/>
          <w:szCs w:val="22"/>
        </w:rPr>
        <w:t xml:space="preserve">Health benefits of </w:t>
      </w:r>
      <w:r w:rsidR="00B6471B" w:rsidRPr="00B6453C">
        <w:rPr>
          <w:sz w:val="22"/>
          <w:szCs w:val="22"/>
        </w:rPr>
        <w:t>physical activity: the evidence. CMAJ</w:t>
      </w:r>
      <w:r w:rsidRPr="00B6453C">
        <w:rPr>
          <w:sz w:val="22"/>
          <w:szCs w:val="22"/>
        </w:rPr>
        <w:t xml:space="preserve"> 2006</w:t>
      </w:r>
      <w:r w:rsidR="00B6471B" w:rsidRPr="00B6453C">
        <w:rPr>
          <w:sz w:val="22"/>
          <w:szCs w:val="22"/>
        </w:rPr>
        <w:t>;174(6):</w:t>
      </w:r>
      <w:r w:rsidRPr="00B6453C">
        <w:rPr>
          <w:sz w:val="22"/>
          <w:szCs w:val="22"/>
        </w:rPr>
        <w:t>801-809</w:t>
      </w:r>
      <w:r w:rsidR="00B6471B" w:rsidRPr="00B6453C">
        <w:rPr>
          <w:sz w:val="22"/>
          <w:szCs w:val="22"/>
        </w:rPr>
        <w:t xml:space="preserve">. </w:t>
      </w:r>
      <w:r w:rsidR="00D804DD" w:rsidRPr="00D804DD">
        <w:rPr>
          <w:sz w:val="22"/>
          <w:szCs w:val="22"/>
        </w:rPr>
        <w:t>PMID: 16534088</w:t>
      </w:r>
    </w:p>
    <w:p w14:paraId="2A5C6F8D" w14:textId="4CE0C3D8" w:rsidR="00503E81" w:rsidRPr="00224F86" w:rsidRDefault="00DA12D0" w:rsidP="00224F86">
      <w:pPr>
        <w:pStyle w:val="EndNoteBibliography"/>
        <w:spacing w:line="480" w:lineRule="auto"/>
        <w:rPr>
          <w:sz w:val="22"/>
          <w:szCs w:val="22"/>
        </w:rPr>
      </w:pPr>
      <w:r w:rsidRPr="00B6453C">
        <w:rPr>
          <w:sz w:val="22"/>
          <w:szCs w:val="22"/>
        </w:rPr>
        <w:t>2</w:t>
      </w:r>
      <w:r w:rsidR="00242E7E" w:rsidRPr="00B6453C">
        <w:rPr>
          <w:sz w:val="22"/>
          <w:szCs w:val="22"/>
        </w:rPr>
        <w:t>.</w:t>
      </w:r>
      <w:r w:rsidRPr="00B6453C">
        <w:rPr>
          <w:sz w:val="22"/>
          <w:szCs w:val="22"/>
        </w:rPr>
        <w:tab/>
        <w:t xml:space="preserve">Arem H, Moore SC, Patel A, </w:t>
      </w:r>
      <w:r w:rsidR="00726E73">
        <w:rPr>
          <w:sz w:val="22"/>
          <w:szCs w:val="22"/>
        </w:rPr>
        <w:t>Hartge P, Berrington de Gonzalez A, Visvanathan K, Campbell PT, Freedman M, Weiderpass E, Adami HO, Linet MS, Lee IM, Matthews CE</w:t>
      </w:r>
      <w:r w:rsidR="0081003E" w:rsidRPr="00B6453C">
        <w:rPr>
          <w:sz w:val="22"/>
          <w:szCs w:val="22"/>
        </w:rPr>
        <w:t xml:space="preserve">. </w:t>
      </w:r>
      <w:r w:rsidR="00503E81" w:rsidRPr="00B6453C">
        <w:rPr>
          <w:sz w:val="22"/>
          <w:szCs w:val="22"/>
        </w:rPr>
        <w:t>Leisure time physical activity and mortality: a detailed pooled analysis of</w:t>
      </w:r>
      <w:r w:rsidR="0081003E" w:rsidRPr="00B6453C">
        <w:rPr>
          <w:sz w:val="22"/>
          <w:szCs w:val="22"/>
        </w:rPr>
        <w:t xml:space="preserve"> the dose-response relationship.</w:t>
      </w:r>
      <w:r w:rsidR="00C71460" w:rsidRPr="00B6453C">
        <w:rPr>
          <w:sz w:val="22"/>
          <w:szCs w:val="22"/>
        </w:rPr>
        <w:t xml:space="preserve"> JAMA Intern Med</w:t>
      </w:r>
      <w:r w:rsidR="00503E81" w:rsidRPr="00B6453C">
        <w:rPr>
          <w:sz w:val="22"/>
          <w:szCs w:val="22"/>
        </w:rPr>
        <w:t xml:space="preserve"> 2015</w:t>
      </w:r>
      <w:r w:rsidR="0081003E" w:rsidRPr="00B6453C">
        <w:rPr>
          <w:sz w:val="22"/>
          <w:szCs w:val="22"/>
        </w:rPr>
        <w:t>;175(6):</w:t>
      </w:r>
      <w:r w:rsidR="00503E81" w:rsidRPr="00B6453C">
        <w:rPr>
          <w:sz w:val="22"/>
          <w:szCs w:val="22"/>
        </w:rPr>
        <w:t>959-967</w:t>
      </w:r>
      <w:r w:rsidR="00224F86">
        <w:rPr>
          <w:sz w:val="22"/>
          <w:szCs w:val="22"/>
        </w:rPr>
        <w:t xml:space="preserve">. </w:t>
      </w:r>
      <w:r w:rsidR="00224F86" w:rsidRPr="00224F86">
        <w:rPr>
          <w:sz w:val="22"/>
          <w:szCs w:val="22"/>
        </w:rPr>
        <w:t>PMID: 25844730</w:t>
      </w:r>
    </w:p>
    <w:p w14:paraId="37303EC7" w14:textId="10C45E58" w:rsidR="00503E81" w:rsidRPr="00B6453C" w:rsidRDefault="00503E81" w:rsidP="00795A15">
      <w:pPr>
        <w:pStyle w:val="EndNoteBibliography"/>
        <w:spacing w:line="480" w:lineRule="auto"/>
        <w:rPr>
          <w:sz w:val="22"/>
          <w:szCs w:val="22"/>
        </w:rPr>
      </w:pPr>
      <w:r w:rsidRPr="00B6453C">
        <w:rPr>
          <w:sz w:val="22"/>
          <w:szCs w:val="22"/>
        </w:rPr>
        <w:t>3</w:t>
      </w:r>
      <w:r w:rsidR="00242E7E" w:rsidRPr="00B6453C">
        <w:rPr>
          <w:sz w:val="22"/>
          <w:szCs w:val="22"/>
        </w:rPr>
        <w:t>.</w:t>
      </w:r>
      <w:r w:rsidR="00242E7E" w:rsidRPr="00B6453C">
        <w:rPr>
          <w:sz w:val="22"/>
          <w:szCs w:val="22"/>
        </w:rPr>
        <w:tab/>
        <w:t xml:space="preserve">Reiner M, Niermann C, Jekauc D, Woll. </w:t>
      </w:r>
      <w:r w:rsidRPr="00B6453C">
        <w:rPr>
          <w:sz w:val="22"/>
          <w:szCs w:val="22"/>
        </w:rPr>
        <w:t>Long-term health</w:t>
      </w:r>
      <w:r w:rsidR="00242E7E" w:rsidRPr="00B6453C">
        <w:rPr>
          <w:sz w:val="22"/>
          <w:szCs w:val="22"/>
        </w:rPr>
        <w:t xml:space="preserve"> benefits of physical activity-</w:t>
      </w:r>
      <w:r w:rsidRPr="00B6453C">
        <w:rPr>
          <w:sz w:val="22"/>
          <w:szCs w:val="22"/>
        </w:rPr>
        <w:t>a systematic</w:t>
      </w:r>
      <w:r w:rsidR="00242E7E" w:rsidRPr="00B6453C">
        <w:rPr>
          <w:sz w:val="22"/>
          <w:szCs w:val="22"/>
        </w:rPr>
        <w:t xml:space="preserve"> review of longitudinal studies.</w:t>
      </w:r>
      <w:r w:rsidR="00C71460" w:rsidRPr="00B6453C">
        <w:rPr>
          <w:sz w:val="22"/>
          <w:szCs w:val="22"/>
        </w:rPr>
        <w:t xml:space="preserve"> BMC Public Healt</w:t>
      </w:r>
      <w:r w:rsidR="00242E7E" w:rsidRPr="00B6453C">
        <w:rPr>
          <w:sz w:val="22"/>
          <w:szCs w:val="22"/>
        </w:rPr>
        <w:t xml:space="preserve"> </w:t>
      </w:r>
      <w:r w:rsidRPr="00B6453C">
        <w:rPr>
          <w:sz w:val="22"/>
          <w:szCs w:val="22"/>
        </w:rPr>
        <w:t>2013</w:t>
      </w:r>
      <w:r w:rsidR="00242E7E" w:rsidRPr="00B6453C">
        <w:rPr>
          <w:sz w:val="22"/>
          <w:szCs w:val="22"/>
        </w:rPr>
        <w:t>;13:</w:t>
      </w:r>
      <w:r w:rsidRPr="00B6453C">
        <w:rPr>
          <w:sz w:val="22"/>
          <w:szCs w:val="22"/>
        </w:rPr>
        <w:t>813</w:t>
      </w:r>
      <w:r w:rsidR="00786355" w:rsidRPr="00B6453C">
        <w:rPr>
          <w:sz w:val="22"/>
          <w:szCs w:val="22"/>
        </w:rPr>
        <w:t xml:space="preserve">. </w:t>
      </w:r>
      <w:r w:rsidR="00224F86" w:rsidRPr="00224F86">
        <w:rPr>
          <w:sz w:val="22"/>
          <w:szCs w:val="22"/>
        </w:rPr>
        <w:t>PMID: 24010994</w:t>
      </w:r>
    </w:p>
    <w:p w14:paraId="50E527DE" w14:textId="36F5AE47" w:rsidR="00503E81" w:rsidRPr="00224F86" w:rsidRDefault="00503E81" w:rsidP="00224F86">
      <w:pPr>
        <w:pStyle w:val="EndNoteBibliography"/>
        <w:spacing w:line="480" w:lineRule="auto"/>
        <w:rPr>
          <w:sz w:val="22"/>
          <w:szCs w:val="22"/>
        </w:rPr>
      </w:pPr>
      <w:r w:rsidRPr="00B6453C">
        <w:rPr>
          <w:sz w:val="22"/>
          <w:szCs w:val="22"/>
        </w:rPr>
        <w:t>4</w:t>
      </w:r>
      <w:r w:rsidR="00242E7E" w:rsidRPr="00B6453C">
        <w:rPr>
          <w:sz w:val="22"/>
          <w:szCs w:val="22"/>
        </w:rPr>
        <w:t>.</w:t>
      </w:r>
      <w:r w:rsidR="00242E7E" w:rsidRPr="00B6453C">
        <w:rPr>
          <w:sz w:val="22"/>
          <w:szCs w:val="22"/>
        </w:rPr>
        <w:tab/>
        <w:t>Te</w:t>
      </w:r>
      <w:r w:rsidR="00726E73">
        <w:rPr>
          <w:sz w:val="22"/>
          <w:szCs w:val="22"/>
        </w:rPr>
        <w:t xml:space="preserve">lama R, Yang X, Viikari J, </w:t>
      </w:r>
      <w:r w:rsidR="00DA43F8" w:rsidRPr="00DA43F8">
        <w:rPr>
          <w:sz w:val="22"/>
          <w:szCs w:val="22"/>
        </w:rPr>
        <w:t>Välimäki I, Wanne O, Raitakari O.</w:t>
      </w:r>
      <w:r w:rsidR="00242E7E" w:rsidRPr="00B6453C">
        <w:rPr>
          <w:sz w:val="22"/>
          <w:szCs w:val="22"/>
        </w:rPr>
        <w:t xml:space="preserve"> </w:t>
      </w:r>
      <w:r w:rsidRPr="00B6453C">
        <w:rPr>
          <w:sz w:val="22"/>
          <w:szCs w:val="22"/>
        </w:rPr>
        <w:t>Physical activity from childhood to adult</w:t>
      </w:r>
      <w:r w:rsidR="00242E7E" w:rsidRPr="00B6453C">
        <w:rPr>
          <w:sz w:val="22"/>
          <w:szCs w:val="22"/>
        </w:rPr>
        <w:t>hood: a 21-year tracking study.</w:t>
      </w:r>
      <w:r w:rsidR="00C71460" w:rsidRPr="00B6453C">
        <w:rPr>
          <w:sz w:val="22"/>
          <w:szCs w:val="22"/>
        </w:rPr>
        <w:t xml:space="preserve"> Am J Prev Med</w:t>
      </w:r>
      <w:r w:rsidR="009830FB" w:rsidRPr="00B6453C">
        <w:rPr>
          <w:sz w:val="22"/>
          <w:szCs w:val="22"/>
        </w:rPr>
        <w:t xml:space="preserve"> 2005</w:t>
      </w:r>
      <w:r w:rsidR="00242E7E" w:rsidRPr="00B6453C">
        <w:rPr>
          <w:sz w:val="22"/>
          <w:szCs w:val="22"/>
        </w:rPr>
        <w:t>;28(</w:t>
      </w:r>
      <w:r w:rsidR="00C71460" w:rsidRPr="00B6453C">
        <w:rPr>
          <w:sz w:val="22"/>
          <w:szCs w:val="22"/>
        </w:rPr>
        <w:t>3):</w:t>
      </w:r>
      <w:r w:rsidRPr="00B6453C">
        <w:rPr>
          <w:sz w:val="22"/>
          <w:szCs w:val="22"/>
        </w:rPr>
        <w:t>267-273</w:t>
      </w:r>
      <w:r w:rsidR="00786355" w:rsidRPr="00B6453C">
        <w:rPr>
          <w:sz w:val="22"/>
          <w:szCs w:val="22"/>
        </w:rPr>
        <w:t xml:space="preserve">. </w:t>
      </w:r>
      <w:r w:rsidR="00224F86" w:rsidRPr="00224F86">
        <w:rPr>
          <w:sz w:val="22"/>
          <w:szCs w:val="22"/>
        </w:rPr>
        <w:t>PMID: 15766614</w:t>
      </w:r>
    </w:p>
    <w:p w14:paraId="023745BF" w14:textId="657D0EC2" w:rsidR="00503E81" w:rsidRPr="00224F86" w:rsidRDefault="00503E81" w:rsidP="00224F86">
      <w:pPr>
        <w:pStyle w:val="EndNoteBibliography"/>
        <w:spacing w:line="480" w:lineRule="auto"/>
        <w:rPr>
          <w:sz w:val="22"/>
          <w:szCs w:val="22"/>
        </w:rPr>
      </w:pPr>
      <w:r w:rsidRPr="00B6453C">
        <w:rPr>
          <w:sz w:val="22"/>
          <w:szCs w:val="22"/>
        </w:rPr>
        <w:t>5</w:t>
      </w:r>
      <w:r w:rsidR="00242E7E" w:rsidRPr="00B6453C">
        <w:rPr>
          <w:sz w:val="22"/>
          <w:szCs w:val="22"/>
        </w:rPr>
        <w:t>.</w:t>
      </w:r>
      <w:r w:rsidR="00242E7E" w:rsidRPr="00B6453C">
        <w:rPr>
          <w:sz w:val="22"/>
          <w:szCs w:val="22"/>
        </w:rPr>
        <w:tab/>
        <w:t xml:space="preserve">Hallal PC, Victora CG, Azevedo MR, Wells JC. </w:t>
      </w:r>
      <w:r w:rsidRPr="00B6453C">
        <w:rPr>
          <w:sz w:val="22"/>
          <w:szCs w:val="22"/>
        </w:rPr>
        <w:t>Adolescent physical activity a</w:t>
      </w:r>
      <w:r w:rsidR="00242E7E" w:rsidRPr="00B6453C">
        <w:rPr>
          <w:sz w:val="22"/>
          <w:szCs w:val="22"/>
        </w:rPr>
        <w:t>nd health: a systematic review.</w:t>
      </w:r>
      <w:r w:rsidR="00C71460" w:rsidRPr="00B6453C">
        <w:rPr>
          <w:sz w:val="22"/>
          <w:szCs w:val="22"/>
        </w:rPr>
        <w:t xml:space="preserve"> Sports Med 2006;36(12):</w:t>
      </w:r>
      <w:r w:rsidRPr="00B6453C">
        <w:rPr>
          <w:sz w:val="22"/>
          <w:szCs w:val="22"/>
        </w:rPr>
        <w:t>1019-1030</w:t>
      </w:r>
      <w:r w:rsidR="00786355" w:rsidRPr="00B6453C">
        <w:rPr>
          <w:sz w:val="22"/>
          <w:szCs w:val="22"/>
        </w:rPr>
        <w:t>. DOI: 10.2165/00007256-200636120-00003.</w:t>
      </w:r>
      <w:r w:rsidR="00224F86" w:rsidRPr="00224F86">
        <w:t xml:space="preserve"> </w:t>
      </w:r>
      <w:r w:rsidR="00224F86" w:rsidRPr="00224F86">
        <w:rPr>
          <w:sz w:val="22"/>
          <w:szCs w:val="22"/>
        </w:rPr>
        <w:t>PMID: 17123326</w:t>
      </w:r>
    </w:p>
    <w:p w14:paraId="1D7B588D" w14:textId="20164FF2" w:rsidR="00503E81" w:rsidRPr="00B6453C" w:rsidRDefault="00503E81" w:rsidP="00795A15">
      <w:pPr>
        <w:pStyle w:val="EndNoteBibliography"/>
        <w:spacing w:line="480" w:lineRule="auto"/>
        <w:rPr>
          <w:sz w:val="22"/>
          <w:szCs w:val="22"/>
        </w:rPr>
      </w:pPr>
      <w:r w:rsidRPr="00B6453C">
        <w:rPr>
          <w:sz w:val="22"/>
          <w:szCs w:val="22"/>
        </w:rPr>
        <w:t>6</w:t>
      </w:r>
      <w:r w:rsidR="00242E7E" w:rsidRPr="00B6453C">
        <w:rPr>
          <w:sz w:val="22"/>
          <w:szCs w:val="22"/>
        </w:rPr>
        <w:t>.</w:t>
      </w:r>
      <w:r w:rsidR="00E00382" w:rsidRPr="00B6453C">
        <w:rPr>
          <w:sz w:val="22"/>
          <w:szCs w:val="22"/>
        </w:rPr>
        <w:tab/>
        <w:t>Eim</w:t>
      </w:r>
      <w:r w:rsidR="003C5AE1">
        <w:rPr>
          <w:sz w:val="22"/>
          <w:szCs w:val="22"/>
        </w:rPr>
        <w:t>e RM, Young JA, Harvey JT, Charity MJ, Payne WR</w:t>
      </w:r>
      <w:r w:rsidR="00E00382" w:rsidRPr="00B6453C">
        <w:rPr>
          <w:sz w:val="22"/>
          <w:szCs w:val="22"/>
        </w:rPr>
        <w:t xml:space="preserve">. </w:t>
      </w:r>
      <w:r w:rsidRPr="00B6453C">
        <w:rPr>
          <w:sz w:val="22"/>
          <w:szCs w:val="22"/>
        </w:rPr>
        <w:t>A systematic review of the psychological and social benefits of participation in sport for children and adolescents: informing development of a conceptual model of health throu</w:t>
      </w:r>
      <w:r w:rsidR="00E00382" w:rsidRPr="00B6453C">
        <w:rPr>
          <w:sz w:val="22"/>
          <w:szCs w:val="22"/>
        </w:rPr>
        <w:t>gh sport. Int</w:t>
      </w:r>
      <w:r w:rsidR="009830FB" w:rsidRPr="00B6453C">
        <w:rPr>
          <w:sz w:val="22"/>
          <w:szCs w:val="22"/>
        </w:rPr>
        <w:t xml:space="preserve"> J Behav Nutr Phys Act 2013</w:t>
      </w:r>
      <w:r w:rsidR="00E00382" w:rsidRPr="00B6453C">
        <w:rPr>
          <w:sz w:val="22"/>
          <w:szCs w:val="22"/>
        </w:rPr>
        <w:t>;10:</w:t>
      </w:r>
      <w:r w:rsidRPr="00B6453C">
        <w:rPr>
          <w:sz w:val="22"/>
          <w:szCs w:val="22"/>
        </w:rPr>
        <w:t>98</w:t>
      </w:r>
      <w:r w:rsidR="006440DB">
        <w:rPr>
          <w:sz w:val="22"/>
          <w:szCs w:val="22"/>
        </w:rPr>
        <w:t>. DOI: 10.1186/1479-5868-10-98</w:t>
      </w:r>
    </w:p>
    <w:p w14:paraId="12F16F3F" w14:textId="2C19524D" w:rsidR="004044E6" w:rsidRDefault="00503E81" w:rsidP="008B6C37">
      <w:pPr>
        <w:pStyle w:val="EndNoteBibliography"/>
        <w:spacing w:line="480" w:lineRule="auto"/>
        <w:rPr>
          <w:sz w:val="22"/>
          <w:szCs w:val="22"/>
        </w:rPr>
      </w:pPr>
      <w:r w:rsidRPr="00B6453C">
        <w:rPr>
          <w:sz w:val="22"/>
          <w:szCs w:val="22"/>
        </w:rPr>
        <w:t>7</w:t>
      </w:r>
      <w:r w:rsidR="00242E7E" w:rsidRPr="00B6453C">
        <w:rPr>
          <w:sz w:val="22"/>
          <w:szCs w:val="22"/>
        </w:rPr>
        <w:t>.</w:t>
      </w:r>
      <w:r w:rsidR="00E00382" w:rsidRPr="00B6453C">
        <w:rPr>
          <w:sz w:val="22"/>
          <w:szCs w:val="22"/>
        </w:rPr>
        <w:tab/>
        <w:t>Craig R, Mindell J. Health s</w:t>
      </w:r>
      <w:r w:rsidRPr="00B6453C">
        <w:rPr>
          <w:sz w:val="22"/>
          <w:szCs w:val="22"/>
        </w:rPr>
        <w:t>urvey for England.</w:t>
      </w:r>
      <w:r w:rsidR="00E00382" w:rsidRPr="00B6453C">
        <w:rPr>
          <w:sz w:val="22"/>
          <w:szCs w:val="22"/>
        </w:rPr>
        <w:t xml:space="preserve"> </w:t>
      </w:r>
      <w:r w:rsidR="006E54F5" w:rsidRPr="00B6453C">
        <w:rPr>
          <w:sz w:val="22"/>
          <w:szCs w:val="22"/>
        </w:rPr>
        <w:t xml:space="preserve">2017. </w:t>
      </w:r>
      <w:r w:rsidR="00E00382" w:rsidRPr="00B6453C">
        <w:rPr>
          <w:sz w:val="22"/>
          <w:szCs w:val="22"/>
        </w:rPr>
        <w:t>Physical activity in children</w:t>
      </w:r>
      <w:r w:rsidR="006E54F5" w:rsidRPr="00B6453C">
        <w:rPr>
          <w:sz w:val="22"/>
          <w:szCs w:val="22"/>
        </w:rPr>
        <w:t>.</w:t>
      </w:r>
      <w:r w:rsidR="006E6A6F" w:rsidRPr="00B6453C">
        <w:rPr>
          <w:sz w:val="22"/>
          <w:szCs w:val="22"/>
        </w:rPr>
        <w:t xml:space="preserve"> </w:t>
      </w:r>
      <w:r w:rsidR="006E6A6F" w:rsidRPr="00B6453C">
        <w:rPr>
          <w:rStyle w:val="Hyperlink"/>
          <w:sz w:val="22"/>
          <w:szCs w:val="22"/>
        </w:rPr>
        <w:t>http://healthsurvey.hscic.gov.uk/media/63769/HSE2016-Child-health.pdf</w:t>
      </w:r>
      <w:r w:rsidR="006E6A6F" w:rsidRPr="00B6453C">
        <w:rPr>
          <w:sz w:val="22"/>
          <w:szCs w:val="22"/>
        </w:rPr>
        <w:t xml:space="preserve"> </w:t>
      </w:r>
      <w:r w:rsidR="008B6C37">
        <w:rPr>
          <w:sz w:val="22"/>
          <w:szCs w:val="22"/>
        </w:rPr>
        <w:t xml:space="preserve">. Archived at:  </w:t>
      </w:r>
      <w:hyperlink r:id="rId10" w:history="1">
        <w:r w:rsidR="004044E6" w:rsidRPr="00247A5A">
          <w:rPr>
            <w:rStyle w:val="Hyperlink"/>
            <w:sz w:val="22"/>
            <w:szCs w:val="22"/>
          </w:rPr>
          <w:t>http://www.webcitation.org/75zDZ3bMZ</w:t>
        </w:r>
      </w:hyperlink>
    </w:p>
    <w:p w14:paraId="5BCABFE8" w14:textId="5EF4B58E" w:rsidR="00503E81" w:rsidRPr="006456BC" w:rsidRDefault="00503E81" w:rsidP="006456BC">
      <w:pPr>
        <w:pStyle w:val="EndNoteBibliography"/>
        <w:spacing w:line="480" w:lineRule="auto"/>
        <w:rPr>
          <w:sz w:val="22"/>
          <w:szCs w:val="22"/>
        </w:rPr>
      </w:pPr>
      <w:r w:rsidRPr="00B6453C">
        <w:rPr>
          <w:sz w:val="22"/>
          <w:szCs w:val="22"/>
        </w:rPr>
        <w:t>8</w:t>
      </w:r>
      <w:r w:rsidR="00242E7E" w:rsidRPr="00B6453C">
        <w:rPr>
          <w:sz w:val="22"/>
          <w:szCs w:val="22"/>
        </w:rPr>
        <w:t>.</w:t>
      </w:r>
      <w:r w:rsidRPr="00B6453C">
        <w:rPr>
          <w:sz w:val="22"/>
          <w:szCs w:val="22"/>
        </w:rPr>
        <w:tab/>
      </w:r>
      <w:r w:rsidR="00A13A06" w:rsidRPr="00B6453C">
        <w:rPr>
          <w:sz w:val="22"/>
          <w:szCs w:val="22"/>
        </w:rPr>
        <w:t>Kalman M</w:t>
      </w:r>
      <w:r w:rsidR="001869C8">
        <w:rPr>
          <w:sz w:val="22"/>
          <w:szCs w:val="22"/>
        </w:rPr>
        <w:t>, Inchley J, Sigmundova D, Iannotti RJ,</w:t>
      </w:r>
      <w:r w:rsidR="001869C8" w:rsidRPr="001869C8">
        <w:t xml:space="preserve"> </w:t>
      </w:r>
      <w:r w:rsidR="001869C8">
        <w:rPr>
          <w:sz w:val="22"/>
          <w:szCs w:val="22"/>
        </w:rPr>
        <w:t>Tynjälä JA, Hamrik Z, Haug E, Bucksch J</w:t>
      </w:r>
      <w:r w:rsidR="00A13A06" w:rsidRPr="00B6453C">
        <w:rPr>
          <w:sz w:val="22"/>
          <w:szCs w:val="22"/>
        </w:rPr>
        <w:t xml:space="preserve">. </w:t>
      </w:r>
      <w:r w:rsidRPr="00B6453C">
        <w:rPr>
          <w:sz w:val="22"/>
          <w:szCs w:val="22"/>
        </w:rPr>
        <w:t>Secular trends in moderate-to-vigorous physical activity in 32 countries from 2002 to 2010</w:t>
      </w:r>
      <w:r w:rsidR="00A13A06" w:rsidRPr="00B6453C">
        <w:rPr>
          <w:sz w:val="22"/>
          <w:szCs w:val="22"/>
        </w:rPr>
        <w:t>: a cross-national perspective. Eur J Public Health</w:t>
      </w:r>
      <w:r w:rsidRPr="00B6453C">
        <w:rPr>
          <w:sz w:val="22"/>
          <w:szCs w:val="22"/>
        </w:rPr>
        <w:t xml:space="preserve"> </w:t>
      </w:r>
      <w:r w:rsidR="009830FB" w:rsidRPr="00B6453C">
        <w:rPr>
          <w:sz w:val="22"/>
          <w:szCs w:val="22"/>
        </w:rPr>
        <w:t>2015</w:t>
      </w:r>
      <w:r w:rsidR="00A13A06" w:rsidRPr="00B6453C">
        <w:rPr>
          <w:sz w:val="22"/>
          <w:szCs w:val="22"/>
        </w:rPr>
        <w:t>;25(2):</w:t>
      </w:r>
      <w:r w:rsidRPr="00B6453C">
        <w:rPr>
          <w:sz w:val="22"/>
          <w:szCs w:val="22"/>
        </w:rPr>
        <w:t>37-40</w:t>
      </w:r>
      <w:r w:rsidR="004829A9" w:rsidRPr="00B6453C">
        <w:rPr>
          <w:sz w:val="22"/>
          <w:szCs w:val="22"/>
        </w:rPr>
        <w:t xml:space="preserve">. </w:t>
      </w:r>
      <w:r w:rsidR="006456BC" w:rsidRPr="006456BC">
        <w:rPr>
          <w:sz w:val="22"/>
          <w:szCs w:val="22"/>
        </w:rPr>
        <w:t>PMID: 25805785</w:t>
      </w:r>
    </w:p>
    <w:p w14:paraId="0C310099" w14:textId="1DB05272" w:rsidR="00503E81" w:rsidRPr="00B6453C" w:rsidRDefault="00503E81" w:rsidP="00795A15">
      <w:pPr>
        <w:pStyle w:val="EndNoteBibliography"/>
        <w:spacing w:line="480" w:lineRule="auto"/>
        <w:rPr>
          <w:sz w:val="22"/>
          <w:szCs w:val="22"/>
        </w:rPr>
      </w:pPr>
      <w:r w:rsidRPr="00B6453C">
        <w:rPr>
          <w:sz w:val="22"/>
          <w:szCs w:val="22"/>
        </w:rPr>
        <w:lastRenderedPageBreak/>
        <w:t>9</w:t>
      </w:r>
      <w:r w:rsidR="00242E7E" w:rsidRPr="00B6453C">
        <w:rPr>
          <w:sz w:val="22"/>
          <w:szCs w:val="22"/>
        </w:rPr>
        <w:t>.</w:t>
      </w:r>
      <w:r w:rsidR="00A13A06" w:rsidRPr="00B6453C">
        <w:rPr>
          <w:sz w:val="22"/>
          <w:szCs w:val="22"/>
        </w:rPr>
        <w:tab/>
        <w:t>Corder K, Sharp SJ, Atkin AJ</w:t>
      </w:r>
      <w:r w:rsidRPr="00B6453C">
        <w:rPr>
          <w:sz w:val="22"/>
          <w:szCs w:val="22"/>
        </w:rPr>
        <w:t>,</w:t>
      </w:r>
      <w:r w:rsidR="00DD5304" w:rsidRPr="00DD5304">
        <w:t xml:space="preserve"> </w:t>
      </w:r>
      <w:r w:rsidR="00DD5304">
        <w:rPr>
          <w:sz w:val="22"/>
          <w:szCs w:val="22"/>
        </w:rPr>
        <w:t>Griffin SJ, Jones AP, Ekelund U, van Sluijs EM</w:t>
      </w:r>
      <w:r w:rsidR="00A13A06" w:rsidRPr="00B6453C">
        <w:rPr>
          <w:sz w:val="22"/>
          <w:szCs w:val="22"/>
        </w:rPr>
        <w:t xml:space="preserve">. </w:t>
      </w:r>
      <w:r w:rsidRPr="00B6453C">
        <w:rPr>
          <w:sz w:val="22"/>
          <w:szCs w:val="22"/>
        </w:rPr>
        <w:t xml:space="preserve">Change in objectively measured physical activity during </w:t>
      </w:r>
      <w:r w:rsidR="00A13A06" w:rsidRPr="00B6453C">
        <w:rPr>
          <w:sz w:val="22"/>
          <w:szCs w:val="22"/>
        </w:rPr>
        <w:t>the transition to adole</w:t>
      </w:r>
      <w:r w:rsidR="009830FB" w:rsidRPr="00B6453C">
        <w:rPr>
          <w:sz w:val="22"/>
          <w:szCs w:val="22"/>
        </w:rPr>
        <w:t>scence. Br J Sports Med 2015</w:t>
      </w:r>
      <w:r w:rsidR="00A13A06" w:rsidRPr="00B6453C">
        <w:rPr>
          <w:sz w:val="22"/>
          <w:szCs w:val="22"/>
        </w:rPr>
        <w:t>;49(11):</w:t>
      </w:r>
      <w:r w:rsidRPr="00B6453C">
        <w:rPr>
          <w:sz w:val="22"/>
          <w:szCs w:val="22"/>
        </w:rPr>
        <w:t>730-736</w:t>
      </w:r>
      <w:r w:rsidR="00A13A06" w:rsidRPr="00B6453C">
        <w:rPr>
          <w:sz w:val="22"/>
          <w:szCs w:val="22"/>
        </w:rPr>
        <w:t xml:space="preserve">. </w:t>
      </w:r>
      <w:r w:rsidR="006456BC" w:rsidRPr="006456BC">
        <w:rPr>
          <w:sz w:val="22"/>
          <w:szCs w:val="22"/>
        </w:rPr>
        <w:t>PMID: 24273308</w:t>
      </w:r>
    </w:p>
    <w:p w14:paraId="4EF0B4D7" w14:textId="4597E525" w:rsidR="00503E81" w:rsidRPr="00B6453C" w:rsidRDefault="00503E81" w:rsidP="00795A15">
      <w:pPr>
        <w:pStyle w:val="EndNoteBibliography"/>
        <w:spacing w:line="480" w:lineRule="auto"/>
        <w:rPr>
          <w:sz w:val="22"/>
          <w:szCs w:val="22"/>
        </w:rPr>
      </w:pPr>
      <w:r w:rsidRPr="00B6453C">
        <w:rPr>
          <w:sz w:val="22"/>
          <w:szCs w:val="22"/>
        </w:rPr>
        <w:t>10</w:t>
      </w:r>
      <w:r w:rsidR="00242E7E" w:rsidRPr="00B6453C">
        <w:rPr>
          <w:sz w:val="22"/>
          <w:szCs w:val="22"/>
        </w:rPr>
        <w:t>.</w:t>
      </w:r>
      <w:r w:rsidR="00691F94" w:rsidRPr="00B6453C">
        <w:rPr>
          <w:sz w:val="22"/>
          <w:szCs w:val="22"/>
        </w:rPr>
        <w:tab/>
        <w:t>van Sluijs EM</w:t>
      </w:r>
      <w:r w:rsidRPr="00B6453C">
        <w:rPr>
          <w:sz w:val="22"/>
          <w:szCs w:val="22"/>
        </w:rPr>
        <w:t>, Mc</w:t>
      </w:r>
      <w:r w:rsidR="00691F94" w:rsidRPr="00B6453C">
        <w:rPr>
          <w:sz w:val="22"/>
          <w:szCs w:val="22"/>
        </w:rPr>
        <w:t xml:space="preserve">Minn AM, Griffin SJ. </w:t>
      </w:r>
      <w:r w:rsidRPr="00B6453C">
        <w:rPr>
          <w:sz w:val="22"/>
          <w:szCs w:val="22"/>
        </w:rPr>
        <w:t>Effectiveness of interventions to promote physical activity in children and adolescents: systemat</w:t>
      </w:r>
      <w:r w:rsidR="00691F94" w:rsidRPr="00B6453C">
        <w:rPr>
          <w:sz w:val="22"/>
          <w:szCs w:val="22"/>
        </w:rPr>
        <w:t>ic review of controlled trials.</w:t>
      </w:r>
      <w:r w:rsidRPr="00B6453C">
        <w:rPr>
          <w:sz w:val="22"/>
          <w:szCs w:val="22"/>
        </w:rPr>
        <w:t xml:space="preserve"> Br J</w:t>
      </w:r>
      <w:r w:rsidR="00691F94" w:rsidRPr="00B6453C">
        <w:rPr>
          <w:sz w:val="22"/>
          <w:szCs w:val="22"/>
        </w:rPr>
        <w:t xml:space="preserve"> Sports Me</w:t>
      </w:r>
      <w:r w:rsidR="009830FB" w:rsidRPr="00B6453C">
        <w:rPr>
          <w:sz w:val="22"/>
          <w:szCs w:val="22"/>
        </w:rPr>
        <w:t>d 2008</w:t>
      </w:r>
      <w:r w:rsidR="00691F94" w:rsidRPr="00B6453C">
        <w:rPr>
          <w:sz w:val="22"/>
          <w:szCs w:val="22"/>
        </w:rPr>
        <w:t>;42(8):</w:t>
      </w:r>
      <w:r w:rsidRPr="00B6453C">
        <w:rPr>
          <w:sz w:val="22"/>
          <w:szCs w:val="22"/>
        </w:rPr>
        <w:t>653-657</w:t>
      </w:r>
      <w:r w:rsidR="00691F94" w:rsidRPr="00B6453C">
        <w:rPr>
          <w:sz w:val="22"/>
          <w:szCs w:val="22"/>
        </w:rPr>
        <w:t>.</w:t>
      </w:r>
      <w:r w:rsidR="004829A9" w:rsidRPr="00B6453C">
        <w:rPr>
          <w:sz w:val="22"/>
          <w:szCs w:val="22"/>
        </w:rPr>
        <w:t xml:space="preserve"> D</w:t>
      </w:r>
      <w:r w:rsidR="006440DB">
        <w:rPr>
          <w:sz w:val="22"/>
          <w:szCs w:val="22"/>
        </w:rPr>
        <w:t>OI: 10.1136/bmj.39320.843947.BE</w:t>
      </w:r>
    </w:p>
    <w:p w14:paraId="03566BFC" w14:textId="300DC7A6" w:rsidR="00503E81" w:rsidRPr="00B6453C" w:rsidRDefault="00503E81" w:rsidP="00795A15">
      <w:pPr>
        <w:pStyle w:val="EndNoteBibliography"/>
        <w:spacing w:line="480" w:lineRule="auto"/>
        <w:rPr>
          <w:sz w:val="22"/>
          <w:szCs w:val="22"/>
        </w:rPr>
      </w:pPr>
      <w:r w:rsidRPr="00B6453C">
        <w:rPr>
          <w:sz w:val="22"/>
          <w:szCs w:val="22"/>
        </w:rPr>
        <w:t>11</w:t>
      </w:r>
      <w:r w:rsidR="00242E7E" w:rsidRPr="00B6453C">
        <w:rPr>
          <w:sz w:val="22"/>
          <w:szCs w:val="22"/>
        </w:rPr>
        <w:t>.</w:t>
      </w:r>
      <w:r w:rsidR="00FA5346" w:rsidRPr="00B6453C">
        <w:rPr>
          <w:sz w:val="22"/>
          <w:szCs w:val="22"/>
        </w:rPr>
        <w:tab/>
        <w:t>Metcalf B</w:t>
      </w:r>
      <w:r w:rsidRPr="00B6453C">
        <w:rPr>
          <w:sz w:val="22"/>
          <w:szCs w:val="22"/>
        </w:rPr>
        <w:t>, He</w:t>
      </w:r>
      <w:r w:rsidR="00FA5346" w:rsidRPr="00B6453C">
        <w:rPr>
          <w:sz w:val="22"/>
          <w:szCs w:val="22"/>
        </w:rPr>
        <w:t xml:space="preserve">nley W, Wilkin T. </w:t>
      </w:r>
      <w:r w:rsidRPr="00B6453C">
        <w:rPr>
          <w:sz w:val="22"/>
          <w:szCs w:val="22"/>
        </w:rPr>
        <w:t>Effectiveness of intervention on physical activity of children: systematic review and meta-analysis of controlled trials with objectively me</w:t>
      </w:r>
      <w:r w:rsidR="00FA5346" w:rsidRPr="00B6453C">
        <w:rPr>
          <w:sz w:val="22"/>
          <w:szCs w:val="22"/>
        </w:rPr>
        <w:t>asured outco</w:t>
      </w:r>
      <w:r w:rsidR="009830FB" w:rsidRPr="00B6453C">
        <w:rPr>
          <w:sz w:val="22"/>
          <w:szCs w:val="22"/>
        </w:rPr>
        <w:t>mes (EarlyBird 54). BMJ 2012</w:t>
      </w:r>
      <w:r w:rsidR="00FA5346" w:rsidRPr="00B6453C">
        <w:rPr>
          <w:sz w:val="22"/>
          <w:szCs w:val="22"/>
        </w:rPr>
        <w:t>;345:</w:t>
      </w:r>
      <w:r w:rsidRPr="00B6453C">
        <w:rPr>
          <w:sz w:val="22"/>
          <w:szCs w:val="22"/>
        </w:rPr>
        <w:t>e5888</w:t>
      </w:r>
      <w:r w:rsidR="006440DB">
        <w:rPr>
          <w:sz w:val="22"/>
          <w:szCs w:val="22"/>
        </w:rPr>
        <w:t>. DOI: 10.1136/bmj.e5888</w:t>
      </w:r>
    </w:p>
    <w:p w14:paraId="257947CA" w14:textId="4481BA7D" w:rsidR="00503E81" w:rsidRPr="00B6453C" w:rsidRDefault="00503E81" w:rsidP="00795A15">
      <w:pPr>
        <w:pStyle w:val="EndNoteBibliography"/>
        <w:spacing w:line="480" w:lineRule="auto"/>
        <w:rPr>
          <w:sz w:val="22"/>
          <w:szCs w:val="22"/>
        </w:rPr>
      </w:pPr>
      <w:r w:rsidRPr="00B6453C">
        <w:rPr>
          <w:sz w:val="22"/>
          <w:szCs w:val="22"/>
        </w:rPr>
        <w:t>12</w:t>
      </w:r>
      <w:r w:rsidR="00242E7E" w:rsidRPr="00B6453C">
        <w:rPr>
          <w:sz w:val="22"/>
          <w:szCs w:val="22"/>
        </w:rPr>
        <w:t>.</w:t>
      </w:r>
      <w:r w:rsidR="00FA5346" w:rsidRPr="00B6453C">
        <w:rPr>
          <w:sz w:val="22"/>
          <w:szCs w:val="22"/>
        </w:rPr>
        <w:tab/>
        <w:t>Rose T, Barker M</w:t>
      </w:r>
      <w:r w:rsidRPr="00B6453C">
        <w:rPr>
          <w:sz w:val="22"/>
          <w:szCs w:val="22"/>
        </w:rPr>
        <w:t>, Maria</w:t>
      </w:r>
      <w:r w:rsidR="00FA5346" w:rsidRPr="00B6453C">
        <w:rPr>
          <w:sz w:val="22"/>
          <w:szCs w:val="22"/>
        </w:rPr>
        <w:t xml:space="preserve"> Jacob</w:t>
      </w:r>
      <w:r w:rsidRPr="00B6453C">
        <w:rPr>
          <w:sz w:val="22"/>
          <w:szCs w:val="22"/>
        </w:rPr>
        <w:t xml:space="preserve"> C</w:t>
      </w:r>
      <w:r w:rsidR="00A878B2">
        <w:rPr>
          <w:sz w:val="22"/>
          <w:szCs w:val="22"/>
        </w:rPr>
        <w:t>, Morrison L, Lawrence W, Strömmer S</w:t>
      </w:r>
      <w:r w:rsidR="00A878B2" w:rsidRPr="00A878B2">
        <w:rPr>
          <w:sz w:val="22"/>
          <w:szCs w:val="22"/>
        </w:rPr>
        <w:t>, Vogel C</w:t>
      </w:r>
      <w:r w:rsidR="00A878B2">
        <w:rPr>
          <w:sz w:val="22"/>
          <w:szCs w:val="22"/>
        </w:rPr>
        <w:t>, Woods-Townsend K, Farrell D, Inskip H, Baird J</w:t>
      </w:r>
      <w:r w:rsidR="00A878B2" w:rsidRPr="00A878B2">
        <w:rPr>
          <w:sz w:val="22"/>
          <w:szCs w:val="22"/>
        </w:rPr>
        <w:t>.</w:t>
      </w:r>
      <w:r w:rsidR="00FA5346" w:rsidRPr="00A878B2">
        <w:rPr>
          <w:sz w:val="22"/>
          <w:szCs w:val="22"/>
        </w:rPr>
        <w:t xml:space="preserve"> </w:t>
      </w:r>
      <w:r w:rsidR="00FA5346" w:rsidRPr="00B6453C">
        <w:rPr>
          <w:sz w:val="22"/>
          <w:szCs w:val="22"/>
        </w:rPr>
        <w:t>A systematic review of digital interventions for improving the diet and physical activity behaviors of adolescents.</w:t>
      </w:r>
      <w:r w:rsidRPr="00B6453C">
        <w:rPr>
          <w:sz w:val="22"/>
          <w:szCs w:val="22"/>
        </w:rPr>
        <w:t xml:space="preserve"> J Adolesc Hea</w:t>
      </w:r>
      <w:r w:rsidR="009830FB" w:rsidRPr="00B6453C">
        <w:rPr>
          <w:sz w:val="22"/>
          <w:szCs w:val="22"/>
        </w:rPr>
        <w:t>lth 2017</w:t>
      </w:r>
      <w:r w:rsidR="00FA5346" w:rsidRPr="00B6453C">
        <w:rPr>
          <w:sz w:val="22"/>
          <w:szCs w:val="22"/>
        </w:rPr>
        <w:t>;61(6):</w:t>
      </w:r>
      <w:r w:rsidRPr="00B6453C">
        <w:rPr>
          <w:sz w:val="22"/>
          <w:szCs w:val="22"/>
        </w:rPr>
        <w:t>669-677</w:t>
      </w:r>
      <w:r w:rsidR="006456BC">
        <w:rPr>
          <w:sz w:val="22"/>
          <w:szCs w:val="22"/>
        </w:rPr>
        <w:t xml:space="preserve">. </w:t>
      </w:r>
      <w:r w:rsidR="006456BC" w:rsidRPr="006456BC">
        <w:rPr>
          <w:sz w:val="22"/>
          <w:szCs w:val="22"/>
        </w:rPr>
        <w:t>PMID: 28822682</w:t>
      </w:r>
    </w:p>
    <w:p w14:paraId="38C3CE6D" w14:textId="0613D5F9" w:rsidR="00503E81" w:rsidRPr="00B6453C" w:rsidRDefault="00503E81" w:rsidP="00795A15">
      <w:pPr>
        <w:pStyle w:val="EndNoteBibliography"/>
        <w:spacing w:line="480" w:lineRule="auto"/>
        <w:rPr>
          <w:sz w:val="22"/>
          <w:szCs w:val="22"/>
        </w:rPr>
      </w:pPr>
      <w:r w:rsidRPr="00B6453C">
        <w:rPr>
          <w:sz w:val="22"/>
          <w:szCs w:val="22"/>
        </w:rPr>
        <w:t>13</w:t>
      </w:r>
      <w:r w:rsidR="00242E7E" w:rsidRPr="00B6453C">
        <w:rPr>
          <w:sz w:val="22"/>
          <w:szCs w:val="22"/>
        </w:rPr>
        <w:t>.</w:t>
      </w:r>
      <w:r w:rsidR="00FA5346" w:rsidRPr="00B6453C">
        <w:rPr>
          <w:sz w:val="22"/>
          <w:szCs w:val="22"/>
        </w:rPr>
        <w:tab/>
        <w:t>Craig</w:t>
      </w:r>
      <w:r w:rsidR="00A878B2">
        <w:rPr>
          <w:sz w:val="22"/>
          <w:szCs w:val="22"/>
        </w:rPr>
        <w:t xml:space="preserve"> P, Dieppe P, Macintyre S, Michie S, Nazareth I, Petticrew M</w:t>
      </w:r>
      <w:r w:rsidR="00FA5346" w:rsidRPr="00B6453C">
        <w:rPr>
          <w:sz w:val="22"/>
          <w:szCs w:val="22"/>
        </w:rPr>
        <w:t xml:space="preserve">. </w:t>
      </w:r>
      <w:r w:rsidRPr="00B6453C">
        <w:rPr>
          <w:sz w:val="22"/>
          <w:szCs w:val="22"/>
        </w:rPr>
        <w:t>Developing and evaluating complex interventions: the new Me</w:t>
      </w:r>
      <w:r w:rsidR="00FA5346" w:rsidRPr="00B6453C">
        <w:rPr>
          <w:sz w:val="22"/>
          <w:szCs w:val="22"/>
        </w:rPr>
        <w:t>dical Research Council guidance. Int J Nurs Stud 2013;50 (5):</w:t>
      </w:r>
      <w:r w:rsidRPr="00B6453C">
        <w:rPr>
          <w:sz w:val="22"/>
          <w:szCs w:val="22"/>
        </w:rPr>
        <w:t>587-592</w:t>
      </w:r>
      <w:r w:rsidR="006440DB">
        <w:rPr>
          <w:sz w:val="22"/>
          <w:szCs w:val="22"/>
        </w:rPr>
        <w:t>. DOI: 10.1136/bmj.a1655</w:t>
      </w:r>
    </w:p>
    <w:p w14:paraId="4AD2EE5C" w14:textId="3122157C" w:rsidR="00503E81" w:rsidRPr="00B6453C" w:rsidRDefault="00503E81" w:rsidP="00795A15">
      <w:pPr>
        <w:pStyle w:val="EndNoteBibliography"/>
        <w:spacing w:line="480" w:lineRule="auto"/>
        <w:rPr>
          <w:sz w:val="22"/>
          <w:szCs w:val="22"/>
        </w:rPr>
      </w:pPr>
      <w:r w:rsidRPr="00B6453C">
        <w:rPr>
          <w:sz w:val="22"/>
          <w:szCs w:val="22"/>
        </w:rPr>
        <w:t>14</w:t>
      </w:r>
      <w:r w:rsidR="00242E7E" w:rsidRPr="00B6453C">
        <w:rPr>
          <w:sz w:val="22"/>
          <w:szCs w:val="22"/>
        </w:rPr>
        <w:t>.</w:t>
      </w:r>
      <w:r w:rsidR="00D12C1C" w:rsidRPr="00B6453C">
        <w:rPr>
          <w:sz w:val="22"/>
          <w:szCs w:val="22"/>
        </w:rPr>
        <w:tab/>
        <w:t xml:space="preserve">Bartholomew LK, Parcel GS, Kok G. </w:t>
      </w:r>
      <w:r w:rsidRPr="00B6453C">
        <w:rPr>
          <w:sz w:val="22"/>
          <w:szCs w:val="22"/>
        </w:rPr>
        <w:t>Intervention mapping: a process for developing theory- and evidence-b</w:t>
      </w:r>
      <w:r w:rsidR="00D12C1C" w:rsidRPr="00B6453C">
        <w:rPr>
          <w:sz w:val="22"/>
          <w:szCs w:val="22"/>
        </w:rPr>
        <w:t>ased health education prog</w:t>
      </w:r>
      <w:r w:rsidR="009830FB" w:rsidRPr="00B6453C">
        <w:rPr>
          <w:sz w:val="22"/>
          <w:szCs w:val="22"/>
        </w:rPr>
        <w:t>rams. Health Educ Behav 1998</w:t>
      </w:r>
      <w:r w:rsidR="00D12C1C" w:rsidRPr="00B6453C">
        <w:rPr>
          <w:sz w:val="22"/>
          <w:szCs w:val="22"/>
        </w:rPr>
        <w:t>;25(5):</w:t>
      </w:r>
      <w:r w:rsidRPr="00B6453C">
        <w:rPr>
          <w:sz w:val="22"/>
          <w:szCs w:val="22"/>
        </w:rPr>
        <w:t>545-563</w:t>
      </w:r>
      <w:r w:rsidR="00B27AB4" w:rsidRPr="00B6453C">
        <w:rPr>
          <w:sz w:val="22"/>
          <w:szCs w:val="22"/>
        </w:rPr>
        <w:t xml:space="preserve">. </w:t>
      </w:r>
      <w:r w:rsidR="006456BC" w:rsidRPr="006456BC">
        <w:rPr>
          <w:sz w:val="22"/>
          <w:szCs w:val="22"/>
        </w:rPr>
        <w:t>PMID: 9768376</w:t>
      </w:r>
    </w:p>
    <w:p w14:paraId="190F1332" w14:textId="64BB6EFF" w:rsidR="00503E81" w:rsidRPr="00B6453C" w:rsidRDefault="00503E81" w:rsidP="00795A15">
      <w:pPr>
        <w:pStyle w:val="EndNoteBibliography"/>
        <w:spacing w:line="480" w:lineRule="auto"/>
        <w:rPr>
          <w:sz w:val="22"/>
          <w:szCs w:val="22"/>
        </w:rPr>
      </w:pPr>
      <w:r w:rsidRPr="00B6453C">
        <w:rPr>
          <w:sz w:val="22"/>
          <w:szCs w:val="22"/>
        </w:rPr>
        <w:t>15</w:t>
      </w:r>
      <w:r w:rsidR="00242E7E" w:rsidRPr="00B6453C">
        <w:rPr>
          <w:sz w:val="22"/>
          <w:szCs w:val="22"/>
        </w:rPr>
        <w:t>.</w:t>
      </w:r>
      <w:r w:rsidR="00C81F57" w:rsidRPr="00B6453C">
        <w:rPr>
          <w:sz w:val="22"/>
          <w:szCs w:val="22"/>
        </w:rPr>
        <w:tab/>
        <w:t>Corder K, Schiff A, Kesten JM, van Sluijs</w:t>
      </w:r>
      <w:r w:rsidRPr="00B6453C">
        <w:rPr>
          <w:sz w:val="22"/>
          <w:szCs w:val="22"/>
        </w:rPr>
        <w:t xml:space="preserve"> E</w:t>
      </w:r>
      <w:r w:rsidR="00C81F57" w:rsidRPr="00B6453C">
        <w:rPr>
          <w:sz w:val="22"/>
          <w:szCs w:val="22"/>
        </w:rPr>
        <w:t xml:space="preserve">M. </w:t>
      </w:r>
      <w:r w:rsidRPr="00B6453C">
        <w:rPr>
          <w:sz w:val="22"/>
          <w:szCs w:val="22"/>
        </w:rPr>
        <w:t>Development of a universal approach to increase physical activity among adolesce</w:t>
      </w:r>
      <w:r w:rsidR="00C81F57" w:rsidRPr="00B6453C">
        <w:rPr>
          <w:sz w:val="22"/>
          <w:szCs w:val="22"/>
        </w:rPr>
        <w:t xml:space="preserve">nts: the GoActive </w:t>
      </w:r>
      <w:r w:rsidR="009830FB" w:rsidRPr="00B6453C">
        <w:rPr>
          <w:sz w:val="22"/>
          <w:szCs w:val="22"/>
        </w:rPr>
        <w:t>intervention.  BMJ Open 2015</w:t>
      </w:r>
      <w:r w:rsidR="00C81F57" w:rsidRPr="00B6453C">
        <w:rPr>
          <w:sz w:val="22"/>
          <w:szCs w:val="22"/>
        </w:rPr>
        <w:t>;5(8):</w:t>
      </w:r>
      <w:r w:rsidRPr="00B6453C">
        <w:rPr>
          <w:sz w:val="22"/>
          <w:szCs w:val="22"/>
        </w:rPr>
        <w:t>e008610</w:t>
      </w:r>
      <w:r w:rsidR="00A62229" w:rsidRPr="00B6453C">
        <w:rPr>
          <w:sz w:val="22"/>
          <w:szCs w:val="22"/>
        </w:rPr>
        <w:t>. DOI</w:t>
      </w:r>
      <w:r w:rsidR="00C81F57" w:rsidRPr="00B6453C">
        <w:rPr>
          <w:sz w:val="22"/>
          <w:szCs w:val="22"/>
        </w:rPr>
        <w:t>: 10.1136/bmjopen-2015-008610</w:t>
      </w:r>
    </w:p>
    <w:p w14:paraId="72601B7C" w14:textId="65A5FEBB" w:rsidR="00503E81" w:rsidRPr="006456BC" w:rsidRDefault="00503E81" w:rsidP="006456BC">
      <w:pPr>
        <w:pStyle w:val="EndNoteBibliography"/>
        <w:spacing w:line="480" w:lineRule="auto"/>
        <w:rPr>
          <w:sz w:val="22"/>
          <w:szCs w:val="22"/>
        </w:rPr>
      </w:pPr>
      <w:r w:rsidRPr="00B6453C">
        <w:rPr>
          <w:sz w:val="22"/>
          <w:szCs w:val="22"/>
        </w:rPr>
        <w:t>16</w:t>
      </w:r>
      <w:r w:rsidR="00242E7E" w:rsidRPr="00B6453C">
        <w:rPr>
          <w:sz w:val="22"/>
          <w:szCs w:val="22"/>
        </w:rPr>
        <w:t>.</w:t>
      </w:r>
      <w:r w:rsidR="00292592" w:rsidRPr="00B6453C">
        <w:rPr>
          <w:sz w:val="22"/>
          <w:szCs w:val="22"/>
        </w:rPr>
        <w:tab/>
        <w:t>DeSmet A,</w:t>
      </w:r>
      <w:r w:rsidR="00A878B2">
        <w:rPr>
          <w:sz w:val="22"/>
          <w:szCs w:val="22"/>
        </w:rPr>
        <w:t xml:space="preserve"> Thompson D, Baranowski T,</w:t>
      </w:r>
      <w:r w:rsidR="00A878B2" w:rsidRPr="00A878B2">
        <w:t xml:space="preserve"> </w:t>
      </w:r>
      <w:r w:rsidR="00A878B2" w:rsidRPr="00A878B2">
        <w:rPr>
          <w:sz w:val="22"/>
          <w:szCs w:val="22"/>
        </w:rPr>
        <w:t>Palmeira A, Verloigne M, De Bourdeaudhuij I.</w:t>
      </w:r>
      <w:r w:rsidR="00A878B2">
        <w:rPr>
          <w:sz w:val="22"/>
          <w:szCs w:val="22"/>
        </w:rPr>
        <w:t xml:space="preserve"> </w:t>
      </w:r>
      <w:r w:rsidR="00292592" w:rsidRPr="00B6453C">
        <w:rPr>
          <w:sz w:val="22"/>
          <w:szCs w:val="22"/>
        </w:rPr>
        <w:t>Is participatory design associated with the effectiveness of serious digital games for healthy lifestyle promotion? A meta-analy</w:t>
      </w:r>
      <w:r w:rsidR="009830FB" w:rsidRPr="00B6453C">
        <w:rPr>
          <w:sz w:val="22"/>
          <w:szCs w:val="22"/>
        </w:rPr>
        <w:t>sis. J Med Internet Res 2016</w:t>
      </w:r>
      <w:r w:rsidR="00292592" w:rsidRPr="00B6453C">
        <w:rPr>
          <w:sz w:val="22"/>
          <w:szCs w:val="22"/>
        </w:rPr>
        <w:t>;18(4):</w:t>
      </w:r>
      <w:r w:rsidRPr="00B6453C">
        <w:rPr>
          <w:sz w:val="22"/>
          <w:szCs w:val="22"/>
        </w:rPr>
        <w:t>e94</w:t>
      </w:r>
      <w:r w:rsidR="00A62229" w:rsidRPr="00B6453C">
        <w:rPr>
          <w:sz w:val="22"/>
          <w:szCs w:val="22"/>
        </w:rPr>
        <w:t xml:space="preserve">. </w:t>
      </w:r>
      <w:r w:rsidR="006456BC" w:rsidRPr="006456BC">
        <w:rPr>
          <w:sz w:val="22"/>
          <w:szCs w:val="22"/>
        </w:rPr>
        <w:t>PMID: 27129447</w:t>
      </w:r>
    </w:p>
    <w:p w14:paraId="21CDBE96" w14:textId="35893DD1" w:rsidR="00503E81" w:rsidRPr="00B6453C" w:rsidRDefault="008D3A78" w:rsidP="00795A15">
      <w:pPr>
        <w:pStyle w:val="EndNoteBibliography"/>
        <w:spacing w:line="480" w:lineRule="auto"/>
        <w:rPr>
          <w:sz w:val="22"/>
          <w:szCs w:val="22"/>
        </w:rPr>
      </w:pPr>
      <w:r w:rsidRPr="00B6453C">
        <w:rPr>
          <w:sz w:val="22"/>
          <w:szCs w:val="22"/>
        </w:rPr>
        <w:lastRenderedPageBreak/>
        <w:t>17</w:t>
      </w:r>
      <w:r w:rsidR="00242E7E" w:rsidRPr="00B6453C">
        <w:rPr>
          <w:sz w:val="22"/>
          <w:szCs w:val="22"/>
        </w:rPr>
        <w:t>.</w:t>
      </w:r>
      <w:r w:rsidR="00292592" w:rsidRPr="00B6453C">
        <w:rPr>
          <w:sz w:val="22"/>
          <w:szCs w:val="22"/>
        </w:rPr>
        <w:tab/>
        <w:t xml:space="preserve">Granic I, Lobel A, Engels RC. </w:t>
      </w:r>
      <w:r w:rsidR="00503E81" w:rsidRPr="00B6453C">
        <w:rPr>
          <w:sz w:val="22"/>
          <w:szCs w:val="22"/>
        </w:rPr>
        <w:t>The b</w:t>
      </w:r>
      <w:r w:rsidR="00292592" w:rsidRPr="00B6453C">
        <w:rPr>
          <w:sz w:val="22"/>
          <w:szCs w:val="22"/>
        </w:rPr>
        <w:t xml:space="preserve">enefits of playing </w:t>
      </w:r>
      <w:r w:rsidR="009830FB" w:rsidRPr="00B6453C">
        <w:rPr>
          <w:sz w:val="22"/>
          <w:szCs w:val="22"/>
        </w:rPr>
        <w:t>video games. Am Psychol 2014</w:t>
      </w:r>
      <w:r w:rsidR="00292592" w:rsidRPr="00B6453C">
        <w:rPr>
          <w:sz w:val="22"/>
          <w:szCs w:val="22"/>
        </w:rPr>
        <w:t>;69(1):</w:t>
      </w:r>
      <w:r w:rsidR="00503E81" w:rsidRPr="00B6453C">
        <w:rPr>
          <w:sz w:val="22"/>
          <w:szCs w:val="22"/>
        </w:rPr>
        <w:t>66-78</w:t>
      </w:r>
      <w:r w:rsidR="006440DB">
        <w:rPr>
          <w:sz w:val="22"/>
          <w:szCs w:val="22"/>
        </w:rPr>
        <w:t>. DOI: 10.1037/a0034857</w:t>
      </w:r>
    </w:p>
    <w:p w14:paraId="3A4A8B79" w14:textId="4FC252EB" w:rsidR="0037735D" w:rsidRDefault="009342DD" w:rsidP="00795A15">
      <w:pPr>
        <w:pStyle w:val="EndNoteBibliography"/>
        <w:spacing w:line="480" w:lineRule="auto"/>
        <w:rPr>
          <w:sz w:val="22"/>
          <w:szCs w:val="22"/>
        </w:rPr>
      </w:pPr>
      <w:r w:rsidRPr="00B6453C">
        <w:rPr>
          <w:sz w:val="22"/>
          <w:szCs w:val="22"/>
        </w:rPr>
        <w:t>1</w:t>
      </w:r>
      <w:r w:rsidR="008D3A78" w:rsidRPr="00B6453C">
        <w:rPr>
          <w:sz w:val="22"/>
          <w:szCs w:val="22"/>
        </w:rPr>
        <w:t>8</w:t>
      </w:r>
      <w:r w:rsidR="00B9208C" w:rsidRPr="00B6453C">
        <w:rPr>
          <w:sz w:val="22"/>
          <w:szCs w:val="22"/>
        </w:rPr>
        <w:t>. Nintendo. Top Selling Item Units.</w:t>
      </w:r>
      <w:r w:rsidR="006E6A6F" w:rsidRPr="00B6453C">
        <w:rPr>
          <w:sz w:val="22"/>
          <w:szCs w:val="22"/>
        </w:rPr>
        <w:t xml:space="preserve"> </w:t>
      </w:r>
      <w:r w:rsidR="006E6A6F" w:rsidRPr="004044E6">
        <w:rPr>
          <w:rStyle w:val="Hyperlink"/>
          <w:sz w:val="22"/>
          <w:szCs w:val="22"/>
        </w:rPr>
        <w:t>https://www.nintendo.co.jp/ir/en/finance/software/index.html</w:t>
      </w:r>
      <w:r w:rsidR="008B6C37">
        <w:rPr>
          <w:rStyle w:val="Hyperlink"/>
          <w:sz w:val="22"/>
          <w:szCs w:val="22"/>
        </w:rPr>
        <w:t xml:space="preserve"> </w:t>
      </w:r>
      <w:r w:rsidR="006E6A6F" w:rsidRPr="00B6453C">
        <w:rPr>
          <w:sz w:val="22"/>
          <w:szCs w:val="22"/>
        </w:rPr>
        <w:t>.</w:t>
      </w:r>
      <w:r w:rsidR="008B6C37">
        <w:rPr>
          <w:sz w:val="22"/>
          <w:szCs w:val="22"/>
        </w:rPr>
        <w:t xml:space="preserve"> Archived at: </w:t>
      </w:r>
      <w:r w:rsidR="006E6A6F" w:rsidRPr="00B6453C">
        <w:rPr>
          <w:sz w:val="22"/>
          <w:szCs w:val="22"/>
        </w:rPr>
        <w:t xml:space="preserve"> </w:t>
      </w:r>
      <w:hyperlink r:id="rId11" w:history="1">
        <w:r w:rsidR="004044E6" w:rsidRPr="00247A5A">
          <w:rPr>
            <w:rStyle w:val="Hyperlink"/>
            <w:sz w:val="22"/>
            <w:szCs w:val="22"/>
          </w:rPr>
          <w:t>http://www.webcitation.org/75zDLlW26</w:t>
        </w:r>
      </w:hyperlink>
    </w:p>
    <w:p w14:paraId="67332A11" w14:textId="72D21960" w:rsidR="00D71852" w:rsidRDefault="008D3A78" w:rsidP="00795A15">
      <w:pPr>
        <w:pStyle w:val="EndNoteBibliography"/>
        <w:spacing w:line="480" w:lineRule="auto"/>
        <w:rPr>
          <w:color w:val="000000" w:themeColor="text1"/>
          <w:sz w:val="22"/>
          <w:szCs w:val="22"/>
        </w:rPr>
      </w:pPr>
      <w:r w:rsidRPr="00B6453C">
        <w:rPr>
          <w:color w:val="000000" w:themeColor="text1"/>
          <w:sz w:val="22"/>
          <w:szCs w:val="22"/>
        </w:rPr>
        <w:t>19</w:t>
      </w:r>
      <w:r w:rsidR="00D71852" w:rsidRPr="00B6453C">
        <w:rPr>
          <w:color w:val="000000" w:themeColor="text1"/>
          <w:sz w:val="22"/>
          <w:szCs w:val="22"/>
        </w:rPr>
        <w:t xml:space="preserve">. </w:t>
      </w:r>
      <w:r w:rsidR="00534ECE" w:rsidRPr="00B6453C">
        <w:rPr>
          <w:color w:val="000000" w:themeColor="text1"/>
          <w:sz w:val="22"/>
          <w:szCs w:val="22"/>
        </w:rPr>
        <w:t>Pocketgamer.biz. Pokemon go</w:t>
      </w:r>
      <w:r w:rsidR="006E6A6F" w:rsidRPr="00B6453C">
        <w:rPr>
          <w:color w:val="000000" w:themeColor="text1"/>
          <w:sz w:val="22"/>
          <w:szCs w:val="22"/>
        </w:rPr>
        <w:t xml:space="preserve"> captures 800 million downloads</w:t>
      </w:r>
      <w:r w:rsidR="0037735D" w:rsidRPr="00B6453C">
        <w:rPr>
          <w:rStyle w:val="Hyperlink"/>
          <w:color w:val="000000" w:themeColor="text1"/>
          <w:sz w:val="22"/>
          <w:szCs w:val="22"/>
          <w:u w:val="none"/>
        </w:rPr>
        <w:t xml:space="preserve">. </w:t>
      </w:r>
      <w:r w:rsidR="006E6A6F" w:rsidRPr="004044E6">
        <w:rPr>
          <w:rStyle w:val="Hyperlink"/>
          <w:sz w:val="22"/>
          <w:szCs w:val="22"/>
        </w:rPr>
        <w:t>https://www.pocketgamer.biz/news/68209/pokemon-go-captures-800-million-downloads/</w:t>
      </w:r>
      <w:r w:rsidR="006E6A6F" w:rsidRPr="00B6453C">
        <w:rPr>
          <w:rStyle w:val="Hyperlink"/>
          <w:color w:val="000000" w:themeColor="text1"/>
          <w:sz w:val="22"/>
          <w:szCs w:val="22"/>
          <w:u w:val="none"/>
        </w:rPr>
        <w:t xml:space="preserve">. </w:t>
      </w:r>
      <w:r w:rsidR="008B6C37">
        <w:rPr>
          <w:color w:val="000000" w:themeColor="text1"/>
          <w:sz w:val="22"/>
          <w:szCs w:val="22"/>
        </w:rPr>
        <w:t xml:space="preserve">Archived at: </w:t>
      </w:r>
      <w:r w:rsidR="00901DD0" w:rsidRPr="004044E6">
        <w:rPr>
          <w:rStyle w:val="Hyperlink"/>
          <w:sz w:val="22"/>
          <w:szCs w:val="22"/>
        </w:rPr>
        <w:t>http://www.webcitation.org/75zDjW1zW</w:t>
      </w:r>
    </w:p>
    <w:p w14:paraId="6270B726" w14:textId="04DFDD6C" w:rsidR="00901DD0" w:rsidRPr="00B6453C" w:rsidRDefault="00901DD0" w:rsidP="00901DD0">
      <w:pPr>
        <w:pStyle w:val="EndNoteBibliography"/>
        <w:spacing w:line="480" w:lineRule="auto"/>
        <w:rPr>
          <w:color w:val="000000" w:themeColor="text1"/>
          <w:sz w:val="22"/>
          <w:szCs w:val="22"/>
        </w:rPr>
      </w:pPr>
      <w:r>
        <w:rPr>
          <w:color w:val="000000" w:themeColor="text1"/>
          <w:sz w:val="22"/>
          <w:szCs w:val="22"/>
        </w:rPr>
        <w:t xml:space="preserve">20. </w:t>
      </w:r>
      <w:r w:rsidRPr="00901DD0">
        <w:rPr>
          <w:color w:val="000000" w:themeColor="text1"/>
          <w:sz w:val="22"/>
          <w:szCs w:val="22"/>
        </w:rPr>
        <w:t>Ma BD, Ng SL, Schwanen T, Zachar</w:t>
      </w:r>
      <w:r>
        <w:rPr>
          <w:color w:val="000000" w:themeColor="text1"/>
          <w:sz w:val="22"/>
          <w:szCs w:val="22"/>
        </w:rPr>
        <w:t xml:space="preserve">ias J, Zhou M, Kawachi I, Sun G. </w:t>
      </w:r>
      <w:r w:rsidRPr="00901DD0">
        <w:rPr>
          <w:color w:val="000000" w:themeColor="text1"/>
          <w:sz w:val="22"/>
          <w:szCs w:val="22"/>
        </w:rPr>
        <w:t>Pokémon GO and Physical Act</w:t>
      </w:r>
      <w:r>
        <w:rPr>
          <w:color w:val="000000" w:themeColor="text1"/>
          <w:sz w:val="22"/>
          <w:szCs w:val="22"/>
        </w:rPr>
        <w:t xml:space="preserve">ivity in Asia: Multilevel Study </w:t>
      </w:r>
      <w:r w:rsidRPr="00901DD0">
        <w:rPr>
          <w:color w:val="000000" w:themeColor="text1"/>
          <w:sz w:val="22"/>
          <w:szCs w:val="22"/>
        </w:rPr>
        <w:t>J M</w:t>
      </w:r>
      <w:r>
        <w:rPr>
          <w:color w:val="000000" w:themeColor="text1"/>
          <w:sz w:val="22"/>
          <w:szCs w:val="22"/>
        </w:rPr>
        <w:t xml:space="preserve">ed Internet Res 2018;20(6):e217. </w:t>
      </w:r>
      <w:r w:rsidRPr="00901DD0">
        <w:rPr>
          <w:color w:val="000000" w:themeColor="text1"/>
          <w:sz w:val="22"/>
          <w:szCs w:val="22"/>
        </w:rPr>
        <w:t>PMID: 29907559</w:t>
      </w:r>
    </w:p>
    <w:p w14:paraId="6D15407B" w14:textId="22320431" w:rsidR="00503E81" w:rsidRPr="00834462" w:rsidRDefault="00901DD0" w:rsidP="00834462">
      <w:pPr>
        <w:pStyle w:val="EndNoteBibliography"/>
        <w:spacing w:line="480" w:lineRule="auto"/>
        <w:rPr>
          <w:sz w:val="22"/>
          <w:szCs w:val="22"/>
        </w:rPr>
      </w:pPr>
      <w:r>
        <w:rPr>
          <w:sz w:val="22"/>
          <w:szCs w:val="22"/>
        </w:rPr>
        <w:t>21</w:t>
      </w:r>
      <w:r w:rsidR="00242E7E" w:rsidRPr="00B6453C">
        <w:rPr>
          <w:sz w:val="22"/>
          <w:szCs w:val="22"/>
        </w:rPr>
        <w:t>.</w:t>
      </w:r>
      <w:r w:rsidR="00292592" w:rsidRPr="00B6453C">
        <w:rPr>
          <w:sz w:val="22"/>
          <w:szCs w:val="22"/>
        </w:rPr>
        <w:tab/>
        <w:t>Gao Z, Chen S, Pasco D</w:t>
      </w:r>
      <w:r w:rsidR="00503E81" w:rsidRPr="00B6453C">
        <w:rPr>
          <w:sz w:val="22"/>
          <w:szCs w:val="22"/>
        </w:rPr>
        <w:t xml:space="preserve">, </w:t>
      </w:r>
      <w:r w:rsidR="00292592" w:rsidRPr="00B6453C">
        <w:rPr>
          <w:sz w:val="22"/>
          <w:szCs w:val="22"/>
        </w:rPr>
        <w:t xml:space="preserve">Pope Z. </w:t>
      </w:r>
      <w:r w:rsidR="00503E81" w:rsidRPr="00B6453C">
        <w:rPr>
          <w:sz w:val="22"/>
          <w:szCs w:val="22"/>
        </w:rPr>
        <w:t xml:space="preserve">A meta-analysis of active video games on health outcomes </w:t>
      </w:r>
      <w:r w:rsidR="00292592" w:rsidRPr="00B6453C">
        <w:rPr>
          <w:sz w:val="22"/>
          <w:szCs w:val="22"/>
        </w:rPr>
        <w:t>among children and adolescents. Obes Rev 20</w:t>
      </w:r>
      <w:r w:rsidR="009830FB" w:rsidRPr="00B6453C">
        <w:rPr>
          <w:sz w:val="22"/>
          <w:szCs w:val="22"/>
        </w:rPr>
        <w:t>15</w:t>
      </w:r>
      <w:r w:rsidR="00292592" w:rsidRPr="00B6453C">
        <w:rPr>
          <w:sz w:val="22"/>
          <w:szCs w:val="22"/>
        </w:rPr>
        <w:t>;16(9):</w:t>
      </w:r>
      <w:r w:rsidR="00503E81" w:rsidRPr="00B6453C">
        <w:rPr>
          <w:sz w:val="22"/>
          <w:szCs w:val="22"/>
        </w:rPr>
        <w:t>783-794</w:t>
      </w:r>
      <w:r w:rsidR="00644829" w:rsidRPr="00B6453C">
        <w:rPr>
          <w:sz w:val="22"/>
          <w:szCs w:val="22"/>
        </w:rPr>
        <w:t xml:space="preserve">. </w:t>
      </w:r>
      <w:r w:rsidR="00834462" w:rsidRPr="00834462">
        <w:rPr>
          <w:sz w:val="22"/>
          <w:szCs w:val="22"/>
        </w:rPr>
        <w:t>PMID: 25943852</w:t>
      </w:r>
    </w:p>
    <w:p w14:paraId="63578D2B" w14:textId="00A75F4E" w:rsidR="00503E81" w:rsidRPr="00B6453C" w:rsidRDefault="00901DD0" w:rsidP="00795A15">
      <w:pPr>
        <w:pStyle w:val="EndNoteBibliography"/>
        <w:spacing w:line="480" w:lineRule="auto"/>
        <w:rPr>
          <w:sz w:val="22"/>
          <w:szCs w:val="22"/>
        </w:rPr>
      </w:pPr>
      <w:r>
        <w:rPr>
          <w:sz w:val="22"/>
          <w:szCs w:val="22"/>
        </w:rPr>
        <w:t>22</w:t>
      </w:r>
      <w:r w:rsidR="00242E7E" w:rsidRPr="00B6453C">
        <w:rPr>
          <w:sz w:val="22"/>
          <w:szCs w:val="22"/>
        </w:rPr>
        <w:t>.</w:t>
      </w:r>
      <w:r w:rsidR="00503E81" w:rsidRPr="00B6453C">
        <w:rPr>
          <w:sz w:val="22"/>
          <w:szCs w:val="22"/>
        </w:rPr>
        <w:tab/>
        <w:t>S</w:t>
      </w:r>
      <w:r w:rsidR="00292592" w:rsidRPr="00B6453C">
        <w:rPr>
          <w:sz w:val="22"/>
          <w:szCs w:val="22"/>
        </w:rPr>
        <w:t xml:space="preserve">taiano AE, Abraha AA, Calvert SL. </w:t>
      </w:r>
      <w:r w:rsidR="00503E81" w:rsidRPr="00B6453C">
        <w:rPr>
          <w:sz w:val="22"/>
          <w:szCs w:val="22"/>
        </w:rPr>
        <w:t xml:space="preserve">Adolescent exergame play for weight loss and psychosocial improvement: a controlled </w:t>
      </w:r>
      <w:r w:rsidR="00292592" w:rsidRPr="00B6453C">
        <w:rPr>
          <w:sz w:val="22"/>
          <w:szCs w:val="22"/>
        </w:rPr>
        <w:t xml:space="preserve">physical activity intervention. Obesity </w:t>
      </w:r>
      <w:r w:rsidR="009830FB" w:rsidRPr="00B6453C">
        <w:rPr>
          <w:sz w:val="22"/>
          <w:szCs w:val="22"/>
        </w:rPr>
        <w:t>(Silver Spring) 2013</w:t>
      </w:r>
      <w:r w:rsidR="00292592" w:rsidRPr="00B6453C">
        <w:rPr>
          <w:sz w:val="22"/>
          <w:szCs w:val="22"/>
        </w:rPr>
        <w:t>;21(3):</w:t>
      </w:r>
      <w:r w:rsidR="00503E81" w:rsidRPr="00B6453C">
        <w:rPr>
          <w:sz w:val="22"/>
          <w:szCs w:val="22"/>
        </w:rPr>
        <w:t>598-601</w:t>
      </w:r>
      <w:r w:rsidR="00644829" w:rsidRPr="00B6453C">
        <w:rPr>
          <w:sz w:val="22"/>
          <w:szCs w:val="22"/>
        </w:rPr>
        <w:t>.</w:t>
      </w:r>
      <w:r w:rsidR="00834462" w:rsidRPr="00834462">
        <w:t xml:space="preserve"> </w:t>
      </w:r>
      <w:r w:rsidR="00834462" w:rsidRPr="00834462">
        <w:rPr>
          <w:sz w:val="22"/>
          <w:szCs w:val="22"/>
        </w:rPr>
        <w:t>PMID: 23592669</w:t>
      </w:r>
    </w:p>
    <w:p w14:paraId="30CF8669" w14:textId="1A5BAC21" w:rsidR="00503E81" w:rsidRDefault="00901DD0" w:rsidP="00795A15">
      <w:pPr>
        <w:pStyle w:val="EndNoteBibliography"/>
        <w:spacing w:line="480" w:lineRule="auto"/>
        <w:rPr>
          <w:sz w:val="22"/>
          <w:szCs w:val="22"/>
        </w:rPr>
      </w:pPr>
      <w:r>
        <w:rPr>
          <w:sz w:val="22"/>
          <w:szCs w:val="22"/>
        </w:rPr>
        <w:t>23</w:t>
      </w:r>
      <w:r w:rsidR="00242E7E" w:rsidRPr="00B6453C">
        <w:rPr>
          <w:sz w:val="22"/>
          <w:szCs w:val="22"/>
        </w:rPr>
        <w:t>.</w:t>
      </w:r>
      <w:r w:rsidR="00292592" w:rsidRPr="00B6453C">
        <w:rPr>
          <w:sz w:val="22"/>
          <w:szCs w:val="22"/>
        </w:rPr>
        <w:tab/>
        <w:t>Staiano AE, Marker AM, Beyl RA</w:t>
      </w:r>
      <w:r w:rsidR="00503E81" w:rsidRPr="00B6453C">
        <w:rPr>
          <w:sz w:val="22"/>
          <w:szCs w:val="22"/>
        </w:rPr>
        <w:t xml:space="preserve">, </w:t>
      </w:r>
      <w:r w:rsidR="003F6D45">
        <w:rPr>
          <w:sz w:val="22"/>
          <w:szCs w:val="22"/>
        </w:rPr>
        <w:t>Hsia DS, Katzmarzyk PT, Newton RL</w:t>
      </w:r>
      <w:r w:rsidR="00292592" w:rsidRPr="003F6D45">
        <w:rPr>
          <w:sz w:val="22"/>
          <w:szCs w:val="22"/>
        </w:rPr>
        <w:t>.</w:t>
      </w:r>
      <w:r w:rsidR="00292592" w:rsidRPr="00B6453C">
        <w:rPr>
          <w:sz w:val="22"/>
          <w:szCs w:val="22"/>
        </w:rPr>
        <w:t xml:space="preserve"> </w:t>
      </w:r>
      <w:r w:rsidR="00503E81" w:rsidRPr="00B6453C">
        <w:rPr>
          <w:sz w:val="22"/>
          <w:szCs w:val="22"/>
        </w:rPr>
        <w:t>A randomized controlled trial of dance exergaming for exercise training in overwei</w:t>
      </w:r>
      <w:r w:rsidR="00292592" w:rsidRPr="00B6453C">
        <w:rPr>
          <w:sz w:val="22"/>
          <w:szCs w:val="22"/>
        </w:rPr>
        <w:t>ght and obese adolesc</w:t>
      </w:r>
      <w:r w:rsidR="009830FB" w:rsidRPr="00B6453C">
        <w:rPr>
          <w:sz w:val="22"/>
          <w:szCs w:val="22"/>
        </w:rPr>
        <w:t>ent girls. Pediatr Obes 2017</w:t>
      </w:r>
      <w:r w:rsidR="00292592" w:rsidRPr="00B6453C">
        <w:rPr>
          <w:sz w:val="22"/>
          <w:szCs w:val="22"/>
        </w:rPr>
        <w:t>;12(2):</w:t>
      </w:r>
      <w:r w:rsidR="00503E81" w:rsidRPr="00B6453C">
        <w:rPr>
          <w:sz w:val="22"/>
          <w:szCs w:val="22"/>
        </w:rPr>
        <w:t>120-128</w:t>
      </w:r>
      <w:r w:rsidR="00644829" w:rsidRPr="00B6453C">
        <w:rPr>
          <w:sz w:val="22"/>
          <w:szCs w:val="22"/>
        </w:rPr>
        <w:t xml:space="preserve">. </w:t>
      </w:r>
      <w:r w:rsidR="00834462" w:rsidRPr="00834462">
        <w:rPr>
          <w:sz w:val="22"/>
          <w:szCs w:val="22"/>
        </w:rPr>
        <w:t>PMID: 26918815</w:t>
      </w:r>
    </w:p>
    <w:p w14:paraId="49E73672" w14:textId="1495D0F0" w:rsidR="00C614A2" w:rsidRPr="00B6453C" w:rsidRDefault="00C614A2" w:rsidP="00795A15">
      <w:pPr>
        <w:pStyle w:val="EndNoteBibliography"/>
        <w:spacing w:line="480" w:lineRule="auto"/>
        <w:rPr>
          <w:sz w:val="22"/>
          <w:szCs w:val="22"/>
        </w:rPr>
      </w:pPr>
      <w:r>
        <w:rPr>
          <w:sz w:val="22"/>
          <w:szCs w:val="22"/>
        </w:rPr>
        <w:t>24.</w:t>
      </w:r>
      <w:r w:rsidRPr="00C614A2">
        <w:t xml:space="preserve"> </w:t>
      </w:r>
      <w:r>
        <w:t xml:space="preserve"> </w:t>
      </w:r>
      <w:r w:rsidRPr="00C614A2">
        <w:rPr>
          <w:sz w:val="22"/>
          <w:szCs w:val="22"/>
        </w:rPr>
        <w:t xml:space="preserve">Csikszentmihalyi M. Beyond boredom and anxiety. </w:t>
      </w:r>
      <w:r>
        <w:rPr>
          <w:sz w:val="22"/>
          <w:szCs w:val="22"/>
        </w:rPr>
        <w:t xml:space="preserve">San Francisco, CA; Jossey-Bass: </w:t>
      </w:r>
      <w:r w:rsidRPr="00C614A2">
        <w:rPr>
          <w:sz w:val="22"/>
          <w:szCs w:val="22"/>
        </w:rPr>
        <w:t>1975.</w:t>
      </w:r>
      <w:r>
        <w:rPr>
          <w:sz w:val="22"/>
          <w:szCs w:val="22"/>
        </w:rPr>
        <w:t xml:space="preserve"> ISBN: 0787951404</w:t>
      </w:r>
    </w:p>
    <w:p w14:paraId="2464312E" w14:textId="2C6BAE0F" w:rsidR="00A92F47" w:rsidRPr="00B6453C" w:rsidRDefault="001005CE" w:rsidP="00795A15">
      <w:pPr>
        <w:pStyle w:val="EndNoteBibliography"/>
        <w:spacing w:line="480" w:lineRule="auto"/>
        <w:rPr>
          <w:sz w:val="22"/>
          <w:szCs w:val="22"/>
        </w:rPr>
      </w:pPr>
      <w:r>
        <w:rPr>
          <w:sz w:val="22"/>
          <w:szCs w:val="22"/>
        </w:rPr>
        <w:t>25</w:t>
      </w:r>
      <w:r w:rsidR="00242E7E" w:rsidRPr="00B6453C">
        <w:rPr>
          <w:sz w:val="22"/>
          <w:szCs w:val="22"/>
        </w:rPr>
        <w:t>.</w:t>
      </w:r>
      <w:r w:rsidR="00FF7431" w:rsidRPr="00B6453C">
        <w:rPr>
          <w:sz w:val="22"/>
          <w:szCs w:val="22"/>
        </w:rPr>
        <w:tab/>
        <w:t xml:space="preserve"> Slater M, Wilbur S. A Framework for Immersive Virtual Environments (FIVE): Speculations on the Role of Pr</w:t>
      </w:r>
      <w:r w:rsidR="008A08ED" w:rsidRPr="00B6453C">
        <w:rPr>
          <w:sz w:val="22"/>
          <w:szCs w:val="22"/>
        </w:rPr>
        <w:t xml:space="preserve">esence in Virtual Environments </w:t>
      </w:r>
      <w:r w:rsidR="009830FB" w:rsidRPr="00B6453C">
        <w:rPr>
          <w:sz w:val="22"/>
          <w:szCs w:val="22"/>
        </w:rPr>
        <w:t>2005</w:t>
      </w:r>
      <w:r w:rsidR="00FF7431" w:rsidRPr="00B6453C">
        <w:rPr>
          <w:sz w:val="22"/>
          <w:szCs w:val="22"/>
        </w:rPr>
        <w:t>;6(6):603–616.</w:t>
      </w:r>
      <w:r w:rsidR="0037735D" w:rsidRPr="00B6453C">
        <w:rPr>
          <w:sz w:val="22"/>
          <w:szCs w:val="22"/>
        </w:rPr>
        <w:t xml:space="preserve"> </w:t>
      </w:r>
      <w:r w:rsidR="006440DB">
        <w:rPr>
          <w:sz w:val="22"/>
          <w:szCs w:val="22"/>
        </w:rPr>
        <w:t>DOI: 10.1162/pres.1997.6.6.603</w:t>
      </w:r>
    </w:p>
    <w:p w14:paraId="32BF6CAE" w14:textId="0778CBDC" w:rsidR="00503E81" w:rsidRPr="00834462" w:rsidRDefault="001005CE" w:rsidP="00834462">
      <w:pPr>
        <w:pStyle w:val="EndNoteBibliography"/>
        <w:spacing w:line="480" w:lineRule="auto"/>
        <w:rPr>
          <w:sz w:val="22"/>
          <w:szCs w:val="22"/>
        </w:rPr>
      </w:pPr>
      <w:r>
        <w:rPr>
          <w:sz w:val="22"/>
          <w:szCs w:val="22"/>
        </w:rPr>
        <w:lastRenderedPageBreak/>
        <w:t>26</w:t>
      </w:r>
      <w:r w:rsidR="00242E7E" w:rsidRPr="00B6453C">
        <w:rPr>
          <w:sz w:val="22"/>
          <w:szCs w:val="22"/>
        </w:rPr>
        <w:t>.</w:t>
      </w:r>
      <w:r w:rsidR="00A92F47" w:rsidRPr="00B6453C">
        <w:rPr>
          <w:sz w:val="22"/>
          <w:szCs w:val="22"/>
        </w:rPr>
        <w:tab/>
        <w:t>Zeng N, Pope Z, Gao Z. Acute effect of virtual reality exercise bike games on college students' physiological and psychological outcomes. Cybe</w:t>
      </w:r>
      <w:r w:rsidR="009830FB" w:rsidRPr="00B6453C">
        <w:rPr>
          <w:sz w:val="22"/>
          <w:szCs w:val="22"/>
        </w:rPr>
        <w:t>rpsychol Behav Soc Netw 2017</w:t>
      </w:r>
      <w:r w:rsidR="00A92F47" w:rsidRPr="00B6453C">
        <w:rPr>
          <w:sz w:val="22"/>
          <w:szCs w:val="22"/>
        </w:rPr>
        <w:t>;20(7):</w:t>
      </w:r>
      <w:r w:rsidR="00503E81" w:rsidRPr="00B6453C">
        <w:rPr>
          <w:sz w:val="22"/>
          <w:szCs w:val="22"/>
        </w:rPr>
        <w:t>453-457</w:t>
      </w:r>
      <w:r w:rsidR="00644829" w:rsidRPr="00B6453C">
        <w:rPr>
          <w:sz w:val="22"/>
          <w:szCs w:val="22"/>
        </w:rPr>
        <w:t xml:space="preserve">. </w:t>
      </w:r>
      <w:r w:rsidR="00834462" w:rsidRPr="00834462">
        <w:rPr>
          <w:sz w:val="22"/>
          <w:szCs w:val="22"/>
        </w:rPr>
        <w:t>PMID: 28715263</w:t>
      </w:r>
    </w:p>
    <w:p w14:paraId="74B9272D" w14:textId="367F6B7B" w:rsidR="00503E81" w:rsidRPr="00B6453C" w:rsidRDefault="001005CE" w:rsidP="00795A15">
      <w:pPr>
        <w:pStyle w:val="EndNoteBibliography"/>
        <w:spacing w:line="480" w:lineRule="auto"/>
        <w:rPr>
          <w:sz w:val="22"/>
          <w:szCs w:val="22"/>
        </w:rPr>
      </w:pPr>
      <w:r>
        <w:rPr>
          <w:sz w:val="22"/>
          <w:szCs w:val="22"/>
        </w:rPr>
        <w:t>27</w:t>
      </w:r>
      <w:r w:rsidR="00242E7E" w:rsidRPr="00B6453C">
        <w:rPr>
          <w:sz w:val="22"/>
          <w:szCs w:val="22"/>
        </w:rPr>
        <w:t>.</w:t>
      </w:r>
      <w:r w:rsidR="00A92F47" w:rsidRPr="00B6453C">
        <w:rPr>
          <w:sz w:val="22"/>
          <w:szCs w:val="22"/>
        </w:rPr>
        <w:tab/>
        <w:t>Murray EG, Nueman DL, Moffit RL</w:t>
      </w:r>
      <w:r w:rsidR="00503E81" w:rsidRPr="00B6453C">
        <w:rPr>
          <w:sz w:val="22"/>
          <w:szCs w:val="22"/>
        </w:rPr>
        <w:t xml:space="preserve">, </w:t>
      </w:r>
      <w:r w:rsidR="00A92F47" w:rsidRPr="00B6453C">
        <w:rPr>
          <w:sz w:val="22"/>
          <w:szCs w:val="22"/>
        </w:rPr>
        <w:t xml:space="preserve">Thomas PR. </w:t>
      </w:r>
      <w:r w:rsidR="00503E81" w:rsidRPr="00B6453C">
        <w:rPr>
          <w:sz w:val="22"/>
          <w:szCs w:val="22"/>
        </w:rPr>
        <w:t xml:space="preserve">The effects of the presence of others during a rowing exercise in </w:t>
      </w:r>
      <w:r w:rsidR="00A92F47" w:rsidRPr="00B6453C">
        <w:rPr>
          <w:sz w:val="22"/>
          <w:szCs w:val="22"/>
        </w:rPr>
        <w:t>a virtual reality environment.</w:t>
      </w:r>
      <w:r w:rsidR="00503E81" w:rsidRPr="00B6453C">
        <w:rPr>
          <w:sz w:val="22"/>
          <w:szCs w:val="22"/>
        </w:rPr>
        <w:t xml:space="preserve"> Psychology </w:t>
      </w:r>
      <w:r w:rsidR="009830FB" w:rsidRPr="00B6453C">
        <w:rPr>
          <w:sz w:val="22"/>
          <w:szCs w:val="22"/>
        </w:rPr>
        <w:t>of Sport and Exercise 2016;</w:t>
      </w:r>
      <w:r w:rsidR="00503E81" w:rsidRPr="00B6453C">
        <w:rPr>
          <w:sz w:val="22"/>
          <w:szCs w:val="22"/>
        </w:rPr>
        <w:t>328-336.</w:t>
      </w:r>
      <w:r w:rsidR="00644829" w:rsidRPr="00B6453C">
        <w:rPr>
          <w:sz w:val="22"/>
          <w:szCs w:val="22"/>
        </w:rPr>
        <w:t xml:space="preserve"> DOI</w:t>
      </w:r>
      <w:r w:rsidR="00A92F47" w:rsidRPr="00B6453C">
        <w:rPr>
          <w:sz w:val="22"/>
          <w:szCs w:val="22"/>
        </w:rPr>
        <w:t>: 10.1016/j.psychsport.2015.09.007</w:t>
      </w:r>
    </w:p>
    <w:p w14:paraId="7E20CCA0" w14:textId="5AEBF1B3" w:rsidR="00503E81" w:rsidRPr="00B6453C" w:rsidRDefault="001005CE" w:rsidP="00795A15">
      <w:pPr>
        <w:pStyle w:val="EndNoteBibliography"/>
        <w:spacing w:line="480" w:lineRule="auto"/>
        <w:rPr>
          <w:sz w:val="22"/>
          <w:szCs w:val="22"/>
        </w:rPr>
      </w:pPr>
      <w:r>
        <w:rPr>
          <w:sz w:val="22"/>
          <w:szCs w:val="22"/>
        </w:rPr>
        <w:t>28</w:t>
      </w:r>
      <w:r w:rsidR="00242E7E" w:rsidRPr="00B6453C">
        <w:rPr>
          <w:sz w:val="22"/>
          <w:szCs w:val="22"/>
        </w:rPr>
        <w:t>.</w:t>
      </w:r>
      <w:r w:rsidR="00E11C0B" w:rsidRPr="00B6453C">
        <w:rPr>
          <w:sz w:val="22"/>
          <w:szCs w:val="22"/>
        </w:rPr>
        <w:tab/>
        <w:t>Finkels</w:t>
      </w:r>
      <w:r w:rsidR="003F6D45">
        <w:rPr>
          <w:sz w:val="22"/>
          <w:szCs w:val="22"/>
        </w:rPr>
        <w:t>tein S, Nickel A, Lipps Z, Barnes T, Wartell Z, Suma EA</w:t>
      </w:r>
      <w:r w:rsidR="00E11C0B" w:rsidRPr="00B6453C">
        <w:rPr>
          <w:sz w:val="22"/>
          <w:szCs w:val="22"/>
        </w:rPr>
        <w:t>. Astrojumper: Motivating e</w:t>
      </w:r>
      <w:r w:rsidR="00503E81" w:rsidRPr="00B6453C">
        <w:rPr>
          <w:sz w:val="22"/>
          <w:szCs w:val="22"/>
        </w:rPr>
        <w:t>xerci</w:t>
      </w:r>
      <w:r w:rsidR="00E11C0B" w:rsidRPr="00B6453C">
        <w:rPr>
          <w:sz w:val="22"/>
          <w:szCs w:val="22"/>
        </w:rPr>
        <w:t>se with an immersive virtual reality exergame. Presence</w:t>
      </w:r>
      <w:r w:rsidR="009830FB" w:rsidRPr="00B6453C">
        <w:rPr>
          <w:sz w:val="22"/>
          <w:szCs w:val="22"/>
        </w:rPr>
        <w:t xml:space="preserve"> 2011;</w:t>
      </w:r>
      <w:r w:rsidR="00E11C0B" w:rsidRPr="00B6453C">
        <w:rPr>
          <w:sz w:val="22"/>
          <w:szCs w:val="22"/>
        </w:rPr>
        <w:t>20:</w:t>
      </w:r>
      <w:r w:rsidR="00503E81" w:rsidRPr="00B6453C">
        <w:rPr>
          <w:sz w:val="22"/>
          <w:szCs w:val="22"/>
        </w:rPr>
        <w:t>78-92</w:t>
      </w:r>
      <w:r w:rsidR="00644829" w:rsidRPr="00B6453C">
        <w:rPr>
          <w:sz w:val="22"/>
          <w:szCs w:val="22"/>
        </w:rPr>
        <w:t>. DOI</w:t>
      </w:r>
      <w:r w:rsidR="00E11C0B" w:rsidRPr="00B6453C">
        <w:rPr>
          <w:sz w:val="22"/>
          <w:szCs w:val="22"/>
        </w:rPr>
        <w:t>: 10.1162/pres_a_00036</w:t>
      </w:r>
    </w:p>
    <w:p w14:paraId="4B5709E4" w14:textId="18C99010" w:rsidR="00503E81" w:rsidRPr="00B6453C" w:rsidRDefault="001005CE" w:rsidP="00795A15">
      <w:pPr>
        <w:pStyle w:val="EndNoteBibliography"/>
        <w:spacing w:line="480" w:lineRule="auto"/>
        <w:rPr>
          <w:sz w:val="22"/>
          <w:szCs w:val="22"/>
        </w:rPr>
      </w:pPr>
      <w:r>
        <w:rPr>
          <w:sz w:val="22"/>
          <w:szCs w:val="22"/>
        </w:rPr>
        <w:t>29</w:t>
      </w:r>
      <w:r w:rsidR="00242E7E" w:rsidRPr="00B6453C">
        <w:rPr>
          <w:sz w:val="22"/>
          <w:szCs w:val="22"/>
        </w:rPr>
        <w:t>.</w:t>
      </w:r>
      <w:r w:rsidR="000E0DBC" w:rsidRPr="00B6453C">
        <w:rPr>
          <w:sz w:val="22"/>
          <w:szCs w:val="22"/>
        </w:rPr>
        <w:tab/>
        <w:t xml:space="preserve">Fugard AJB, Potts HWW. </w:t>
      </w:r>
      <w:r w:rsidR="00503E81" w:rsidRPr="00B6453C">
        <w:rPr>
          <w:sz w:val="22"/>
          <w:szCs w:val="22"/>
        </w:rPr>
        <w:t>Supporting thinking on sample sizes for thematic</w:t>
      </w:r>
      <w:r w:rsidR="000E0DBC" w:rsidRPr="00B6453C">
        <w:rPr>
          <w:sz w:val="22"/>
          <w:szCs w:val="22"/>
        </w:rPr>
        <w:t xml:space="preserve"> analyses: a quantitative tool.</w:t>
      </w:r>
      <w:r w:rsidR="00503E81" w:rsidRPr="00B6453C">
        <w:rPr>
          <w:sz w:val="22"/>
          <w:szCs w:val="22"/>
        </w:rPr>
        <w:t xml:space="preserve"> International Journal of S</w:t>
      </w:r>
      <w:r w:rsidR="000E0DBC" w:rsidRPr="00B6453C">
        <w:rPr>
          <w:sz w:val="22"/>
          <w:szCs w:val="22"/>
        </w:rPr>
        <w:t>oci</w:t>
      </w:r>
      <w:r w:rsidR="009830FB" w:rsidRPr="00B6453C">
        <w:rPr>
          <w:sz w:val="22"/>
          <w:szCs w:val="22"/>
        </w:rPr>
        <w:t>al Research Methodology 2015</w:t>
      </w:r>
      <w:r w:rsidR="000E0DBC" w:rsidRPr="00B6453C">
        <w:rPr>
          <w:sz w:val="22"/>
          <w:szCs w:val="22"/>
        </w:rPr>
        <w:t>;18:</w:t>
      </w:r>
      <w:r w:rsidR="00503E81" w:rsidRPr="00B6453C">
        <w:rPr>
          <w:sz w:val="22"/>
          <w:szCs w:val="22"/>
        </w:rPr>
        <w:t>669-684</w:t>
      </w:r>
      <w:r w:rsidR="00644829" w:rsidRPr="00B6453C">
        <w:rPr>
          <w:sz w:val="22"/>
          <w:szCs w:val="22"/>
        </w:rPr>
        <w:t>. DOI</w:t>
      </w:r>
      <w:r w:rsidR="000E0DBC" w:rsidRPr="00B6453C">
        <w:rPr>
          <w:sz w:val="22"/>
          <w:szCs w:val="22"/>
        </w:rPr>
        <w:t>: 10.1080/13645579.2015.1005453</w:t>
      </w:r>
    </w:p>
    <w:p w14:paraId="13B74EDA" w14:textId="27A6A35C" w:rsidR="00503E81" w:rsidRPr="00B6453C" w:rsidRDefault="001005CE" w:rsidP="00795A15">
      <w:pPr>
        <w:pStyle w:val="EndNoteBibliography"/>
        <w:spacing w:line="480" w:lineRule="auto"/>
        <w:rPr>
          <w:sz w:val="22"/>
          <w:szCs w:val="22"/>
        </w:rPr>
      </w:pPr>
      <w:r>
        <w:rPr>
          <w:sz w:val="22"/>
          <w:szCs w:val="22"/>
        </w:rPr>
        <w:t>30</w:t>
      </w:r>
      <w:r w:rsidR="00242E7E" w:rsidRPr="00B6453C">
        <w:rPr>
          <w:sz w:val="22"/>
          <w:szCs w:val="22"/>
        </w:rPr>
        <w:t>.</w:t>
      </w:r>
      <w:r w:rsidR="001105F7" w:rsidRPr="00B6453C">
        <w:rPr>
          <w:sz w:val="22"/>
          <w:szCs w:val="22"/>
        </w:rPr>
        <w:tab/>
        <w:t>Gale NK, Heath G, Cameron E</w:t>
      </w:r>
      <w:r w:rsidR="002D399F" w:rsidRPr="00B6453C">
        <w:rPr>
          <w:sz w:val="22"/>
          <w:szCs w:val="22"/>
        </w:rPr>
        <w:t>,</w:t>
      </w:r>
      <w:r w:rsidR="00503E81" w:rsidRPr="00B6453C">
        <w:rPr>
          <w:sz w:val="22"/>
          <w:szCs w:val="22"/>
        </w:rPr>
        <w:t xml:space="preserve"> </w:t>
      </w:r>
      <w:r w:rsidR="00FD56A8">
        <w:rPr>
          <w:sz w:val="22"/>
          <w:szCs w:val="22"/>
        </w:rPr>
        <w:t>Rashid S, Redwood S</w:t>
      </w:r>
      <w:r w:rsidR="001105F7" w:rsidRPr="00B6453C">
        <w:rPr>
          <w:sz w:val="22"/>
          <w:szCs w:val="22"/>
        </w:rPr>
        <w:t xml:space="preserve">. </w:t>
      </w:r>
      <w:r w:rsidR="00503E81" w:rsidRPr="00B6453C">
        <w:rPr>
          <w:sz w:val="22"/>
          <w:szCs w:val="22"/>
        </w:rPr>
        <w:t>Using the framework method for the analysis of qualitative data in multi-disciplinary hea</w:t>
      </w:r>
      <w:r w:rsidR="001105F7" w:rsidRPr="00B6453C">
        <w:rPr>
          <w:sz w:val="22"/>
          <w:szCs w:val="22"/>
        </w:rPr>
        <w:t>lth resea</w:t>
      </w:r>
      <w:r w:rsidR="009830FB" w:rsidRPr="00B6453C">
        <w:rPr>
          <w:sz w:val="22"/>
          <w:szCs w:val="22"/>
        </w:rPr>
        <w:t>rch. BMC Med Res Methodol 2013;</w:t>
      </w:r>
      <w:r w:rsidR="001105F7" w:rsidRPr="00B6453C">
        <w:rPr>
          <w:sz w:val="22"/>
          <w:szCs w:val="22"/>
        </w:rPr>
        <w:t>13:</w:t>
      </w:r>
      <w:r w:rsidR="00503E81" w:rsidRPr="00B6453C">
        <w:rPr>
          <w:sz w:val="22"/>
          <w:szCs w:val="22"/>
        </w:rPr>
        <w:t>117</w:t>
      </w:r>
      <w:r w:rsidR="00644829" w:rsidRPr="00B6453C">
        <w:rPr>
          <w:sz w:val="22"/>
          <w:szCs w:val="22"/>
        </w:rPr>
        <w:t>. DOI</w:t>
      </w:r>
      <w:r w:rsidR="001105F7" w:rsidRPr="00B6453C">
        <w:rPr>
          <w:sz w:val="22"/>
          <w:szCs w:val="22"/>
        </w:rPr>
        <w:t>: 10.1186/1471-2288-13-117</w:t>
      </w:r>
    </w:p>
    <w:p w14:paraId="7A58B378" w14:textId="1469CE9D" w:rsidR="00503E81" w:rsidRPr="00B6453C" w:rsidRDefault="001005CE" w:rsidP="00795A15">
      <w:pPr>
        <w:pStyle w:val="EndNoteBibliography"/>
        <w:spacing w:line="480" w:lineRule="auto"/>
        <w:rPr>
          <w:sz w:val="22"/>
          <w:szCs w:val="22"/>
        </w:rPr>
      </w:pPr>
      <w:r>
        <w:rPr>
          <w:sz w:val="22"/>
          <w:szCs w:val="22"/>
        </w:rPr>
        <w:t>31</w:t>
      </w:r>
      <w:r w:rsidR="00242E7E" w:rsidRPr="00B6453C">
        <w:rPr>
          <w:sz w:val="22"/>
          <w:szCs w:val="22"/>
        </w:rPr>
        <w:t>.</w:t>
      </w:r>
      <w:r w:rsidR="00250E8F" w:rsidRPr="00B6453C">
        <w:rPr>
          <w:sz w:val="22"/>
          <w:szCs w:val="22"/>
        </w:rPr>
        <w:tab/>
        <w:t>Sawyer A, Smith L, Schrempft S</w:t>
      </w:r>
      <w:r w:rsidR="00503E81" w:rsidRPr="00B6453C">
        <w:rPr>
          <w:sz w:val="22"/>
          <w:szCs w:val="22"/>
        </w:rPr>
        <w:t xml:space="preserve">, </w:t>
      </w:r>
      <w:r w:rsidR="00FD56A8">
        <w:rPr>
          <w:sz w:val="22"/>
          <w:szCs w:val="22"/>
        </w:rPr>
        <w:t>van Jaarsveld CHM, Wardle J, Fisher A.</w:t>
      </w:r>
      <w:r w:rsidR="00250E8F" w:rsidRPr="00B6453C">
        <w:rPr>
          <w:sz w:val="22"/>
          <w:szCs w:val="22"/>
        </w:rPr>
        <w:t xml:space="preserve"> </w:t>
      </w:r>
      <w:r w:rsidR="00503E81" w:rsidRPr="00B6453C">
        <w:rPr>
          <w:sz w:val="22"/>
          <w:szCs w:val="22"/>
        </w:rPr>
        <w:t>Primary caregiver knowledge of paediatric physical activity recommendations in the United Kingdom and its association with caregiver beh</w:t>
      </w:r>
      <w:r w:rsidR="00250E8F" w:rsidRPr="00B6453C">
        <w:rPr>
          <w:sz w:val="22"/>
          <w:szCs w:val="22"/>
        </w:rPr>
        <w:t>aviour: an observational st</w:t>
      </w:r>
      <w:r w:rsidR="009830FB" w:rsidRPr="00B6453C">
        <w:rPr>
          <w:sz w:val="22"/>
          <w:szCs w:val="22"/>
        </w:rPr>
        <w:t>udy. BMC Public Health, 2014</w:t>
      </w:r>
      <w:r w:rsidR="00250E8F" w:rsidRPr="00B6453C">
        <w:rPr>
          <w:sz w:val="22"/>
          <w:szCs w:val="22"/>
        </w:rPr>
        <w:t>;14:</w:t>
      </w:r>
      <w:r w:rsidR="00503E81" w:rsidRPr="00B6453C">
        <w:rPr>
          <w:sz w:val="22"/>
          <w:szCs w:val="22"/>
        </w:rPr>
        <w:t>795</w:t>
      </w:r>
      <w:r w:rsidR="006440DB">
        <w:rPr>
          <w:sz w:val="22"/>
          <w:szCs w:val="22"/>
        </w:rPr>
        <w:t>. DOI: 10.1186/1471-2458-14-795</w:t>
      </w:r>
    </w:p>
    <w:p w14:paraId="37E9FE3A" w14:textId="0D19A09E" w:rsidR="00503E81" w:rsidRPr="00B6453C" w:rsidRDefault="001005CE" w:rsidP="00795A15">
      <w:pPr>
        <w:pStyle w:val="EndNoteBibliography"/>
        <w:spacing w:line="480" w:lineRule="auto"/>
        <w:rPr>
          <w:sz w:val="22"/>
          <w:szCs w:val="22"/>
        </w:rPr>
      </w:pPr>
      <w:r>
        <w:rPr>
          <w:sz w:val="22"/>
          <w:szCs w:val="22"/>
        </w:rPr>
        <w:t>32</w:t>
      </w:r>
      <w:r w:rsidR="00242E7E" w:rsidRPr="00B6453C">
        <w:rPr>
          <w:sz w:val="22"/>
          <w:szCs w:val="22"/>
        </w:rPr>
        <w:t>.</w:t>
      </w:r>
      <w:r w:rsidR="002B74C7" w:rsidRPr="00B6453C">
        <w:rPr>
          <w:sz w:val="22"/>
          <w:szCs w:val="22"/>
        </w:rPr>
        <w:tab/>
        <w:t xml:space="preserve">Corder K, Atkin AJ, Ekelund U, van Sluijs EMF. </w:t>
      </w:r>
      <w:r w:rsidR="00503E81" w:rsidRPr="00B6453C">
        <w:rPr>
          <w:sz w:val="22"/>
          <w:szCs w:val="22"/>
        </w:rPr>
        <w:t xml:space="preserve">What do adolescents want </w:t>
      </w:r>
      <w:r w:rsidR="002B74C7" w:rsidRPr="00B6453C">
        <w:rPr>
          <w:sz w:val="22"/>
          <w:szCs w:val="22"/>
        </w:rPr>
        <w:t>in order to become more ac</w:t>
      </w:r>
      <w:r w:rsidR="00834462">
        <w:rPr>
          <w:sz w:val="22"/>
          <w:szCs w:val="22"/>
        </w:rPr>
        <w:t>tive? BMC</w:t>
      </w:r>
      <w:r w:rsidR="009830FB" w:rsidRPr="00B6453C">
        <w:rPr>
          <w:sz w:val="22"/>
          <w:szCs w:val="22"/>
        </w:rPr>
        <w:t xml:space="preserve"> Public Health 2013</w:t>
      </w:r>
      <w:r w:rsidR="002B74C7" w:rsidRPr="00B6453C">
        <w:rPr>
          <w:sz w:val="22"/>
          <w:szCs w:val="22"/>
        </w:rPr>
        <w:t>;</w:t>
      </w:r>
      <w:r w:rsidR="00503E81" w:rsidRPr="00B6453C">
        <w:rPr>
          <w:sz w:val="22"/>
          <w:szCs w:val="22"/>
        </w:rPr>
        <w:t>13</w:t>
      </w:r>
      <w:r w:rsidR="00644829" w:rsidRPr="00B6453C">
        <w:rPr>
          <w:sz w:val="22"/>
          <w:szCs w:val="22"/>
        </w:rPr>
        <w:t>:718</w:t>
      </w:r>
      <w:r w:rsidR="006440DB">
        <w:rPr>
          <w:sz w:val="22"/>
          <w:szCs w:val="22"/>
        </w:rPr>
        <w:t>. DOI: 10.1186/1471-2458-13-718</w:t>
      </w:r>
    </w:p>
    <w:p w14:paraId="26CAC5D2" w14:textId="54F1618C" w:rsidR="00503E81" w:rsidRPr="00834462" w:rsidRDefault="001005CE" w:rsidP="00834462">
      <w:pPr>
        <w:pStyle w:val="EndNoteBibliography"/>
        <w:spacing w:line="480" w:lineRule="auto"/>
        <w:rPr>
          <w:sz w:val="22"/>
          <w:szCs w:val="22"/>
        </w:rPr>
      </w:pPr>
      <w:r>
        <w:rPr>
          <w:sz w:val="22"/>
          <w:szCs w:val="22"/>
        </w:rPr>
        <w:t>33</w:t>
      </w:r>
      <w:r w:rsidR="00242E7E" w:rsidRPr="00B6453C">
        <w:rPr>
          <w:sz w:val="22"/>
          <w:szCs w:val="22"/>
        </w:rPr>
        <w:t>.</w:t>
      </w:r>
      <w:r w:rsidR="00503E81" w:rsidRPr="00B6453C">
        <w:rPr>
          <w:sz w:val="22"/>
          <w:szCs w:val="22"/>
        </w:rPr>
        <w:tab/>
        <w:t>B</w:t>
      </w:r>
      <w:r w:rsidR="002B74C7" w:rsidRPr="00B6453C">
        <w:rPr>
          <w:sz w:val="22"/>
          <w:szCs w:val="22"/>
        </w:rPr>
        <w:t xml:space="preserve">arte JCM, Wendel-Vos GCW. A systematic review of financial incentives for physical activity: The effects on physical activity and related </w:t>
      </w:r>
      <w:r w:rsidR="009830FB" w:rsidRPr="00B6453C">
        <w:rPr>
          <w:sz w:val="22"/>
          <w:szCs w:val="22"/>
        </w:rPr>
        <w:t>outcomes. Behav Med 2017</w:t>
      </w:r>
      <w:r w:rsidR="002B74C7" w:rsidRPr="00B6453C">
        <w:rPr>
          <w:sz w:val="22"/>
          <w:szCs w:val="22"/>
        </w:rPr>
        <w:t>;43(2):7</w:t>
      </w:r>
      <w:r w:rsidR="00503E81" w:rsidRPr="00B6453C">
        <w:rPr>
          <w:sz w:val="22"/>
          <w:szCs w:val="22"/>
        </w:rPr>
        <w:t>9-90</w:t>
      </w:r>
      <w:r w:rsidR="00644829" w:rsidRPr="00B6453C">
        <w:rPr>
          <w:sz w:val="22"/>
          <w:szCs w:val="22"/>
        </w:rPr>
        <w:t xml:space="preserve">. </w:t>
      </w:r>
      <w:r w:rsidR="00834462" w:rsidRPr="00834462">
        <w:rPr>
          <w:sz w:val="22"/>
          <w:szCs w:val="22"/>
        </w:rPr>
        <w:t>PMID: 26431076</w:t>
      </w:r>
    </w:p>
    <w:p w14:paraId="4C13DF75" w14:textId="2BB3DCC8" w:rsidR="00503E81" w:rsidRPr="00834462" w:rsidRDefault="001005CE" w:rsidP="00834462">
      <w:pPr>
        <w:pStyle w:val="EndNoteBibliography"/>
        <w:spacing w:line="480" w:lineRule="auto"/>
        <w:rPr>
          <w:sz w:val="22"/>
          <w:szCs w:val="22"/>
        </w:rPr>
      </w:pPr>
      <w:r>
        <w:rPr>
          <w:sz w:val="22"/>
          <w:szCs w:val="22"/>
        </w:rPr>
        <w:t>34</w:t>
      </w:r>
      <w:r w:rsidR="00242E7E" w:rsidRPr="00B6453C">
        <w:rPr>
          <w:sz w:val="22"/>
          <w:szCs w:val="22"/>
        </w:rPr>
        <w:t>.</w:t>
      </w:r>
      <w:r w:rsidR="002B74C7" w:rsidRPr="00B6453C">
        <w:rPr>
          <w:sz w:val="22"/>
          <w:szCs w:val="22"/>
        </w:rPr>
        <w:tab/>
        <w:t xml:space="preserve">Zimmerman FJ. </w:t>
      </w:r>
      <w:r w:rsidR="00503E81" w:rsidRPr="00B6453C">
        <w:rPr>
          <w:sz w:val="22"/>
          <w:szCs w:val="22"/>
        </w:rPr>
        <w:t>Using behavioral economics to promot</w:t>
      </w:r>
      <w:r w:rsidR="002B74C7" w:rsidRPr="00B6453C">
        <w:rPr>
          <w:sz w:val="22"/>
          <w:szCs w:val="22"/>
        </w:rPr>
        <w:t>e ph</w:t>
      </w:r>
      <w:r w:rsidR="009830FB" w:rsidRPr="00B6453C">
        <w:rPr>
          <w:sz w:val="22"/>
          <w:szCs w:val="22"/>
        </w:rPr>
        <w:t>ysical activity. Prev Med 2009;</w:t>
      </w:r>
      <w:r w:rsidR="002B74C7" w:rsidRPr="00B6453C">
        <w:rPr>
          <w:sz w:val="22"/>
          <w:szCs w:val="22"/>
        </w:rPr>
        <w:t>49(4):</w:t>
      </w:r>
      <w:r w:rsidR="00503E81" w:rsidRPr="00B6453C">
        <w:rPr>
          <w:sz w:val="22"/>
          <w:szCs w:val="22"/>
        </w:rPr>
        <w:t>289-291</w:t>
      </w:r>
      <w:r w:rsidR="00644829" w:rsidRPr="00B6453C">
        <w:rPr>
          <w:sz w:val="22"/>
          <w:szCs w:val="22"/>
        </w:rPr>
        <w:t xml:space="preserve">. </w:t>
      </w:r>
      <w:r w:rsidR="00834462" w:rsidRPr="00834462">
        <w:rPr>
          <w:sz w:val="22"/>
          <w:szCs w:val="22"/>
        </w:rPr>
        <w:t>PMID: 19632266</w:t>
      </w:r>
    </w:p>
    <w:p w14:paraId="31706100" w14:textId="50B7970E" w:rsidR="00503E81" w:rsidRPr="00B6453C" w:rsidRDefault="001005CE" w:rsidP="00795A15">
      <w:pPr>
        <w:pStyle w:val="EndNoteBibliography"/>
        <w:spacing w:line="480" w:lineRule="auto"/>
        <w:rPr>
          <w:sz w:val="22"/>
          <w:szCs w:val="22"/>
        </w:rPr>
      </w:pPr>
      <w:r>
        <w:rPr>
          <w:sz w:val="22"/>
          <w:szCs w:val="22"/>
        </w:rPr>
        <w:lastRenderedPageBreak/>
        <w:t>35</w:t>
      </w:r>
      <w:r w:rsidR="00242E7E" w:rsidRPr="00B6453C">
        <w:rPr>
          <w:sz w:val="22"/>
          <w:szCs w:val="22"/>
        </w:rPr>
        <w:t>.</w:t>
      </w:r>
      <w:r w:rsidR="002B74C7" w:rsidRPr="00B6453C">
        <w:rPr>
          <w:sz w:val="22"/>
          <w:szCs w:val="22"/>
        </w:rPr>
        <w:tab/>
        <w:t xml:space="preserve">Ryan RM, Rigby CS, Przybylski A. </w:t>
      </w:r>
      <w:r w:rsidR="00503E81" w:rsidRPr="00B6453C">
        <w:rPr>
          <w:sz w:val="22"/>
          <w:szCs w:val="22"/>
        </w:rPr>
        <w:t>The motivational pull of video games: A sel</w:t>
      </w:r>
      <w:r w:rsidR="002B74C7" w:rsidRPr="00B6453C">
        <w:rPr>
          <w:sz w:val="22"/>
          <w:szCs w:val="22"/>
        </w:rPr>
        <w:t>f-determination theory approach. Motiv Emotion 2006;30(4):</w:t>
      </w:r>
      <w:r w:rsidR="00503E81" w:rsidRPr="00B6453C">
        <w:rPr>
          <w:sz w:val="22"/>
          <w:szCs w:val="22"/>
        </w:rPr>
        <w:t>347-363</w:t>
      </w:r>
      <w:r w:rsidR="00644829" w:rsidRPr="00B6453C">
        <w:rPr>
          <w:sz w:val="22"/>
          <w:szCs w:val="22"/>
        </w:rPr>
        <w:t>. DOI</w:t>
      </w:r>
      <w:r w:rsidR="002B74C7" w:rsidRPr="00B6453C">
        <w:rPr>
          <w:sz w:val="22"/>
          <w:szCs w:val="22"/>
        </w:rPr>
        <w:t>: 10.1007/s11031-006-9051-8</w:t>
      </w:r>
    </w:p>
    <w:p w14:paraId="3F45FA24" w14:textId="24D7344E" w:rsidR="00503E81" w:rsidRDefault="001005CE" w:rsidP="00795A15">
      <w:pPr>
        <w:pStyle w:val="EndNoteBibliography"/>
        <w:spacing w:line="480" w:lineRule="auto"/>
        <w:rPr>
          <w:sz w:val="22"/>
          <w:szCs w:val="22"/>
        </w:rPr>
      </w:pPr>
      <w:r>
        <w:rPr>
          <w:sz w:val="22"/>
          <w:szCs w:val="22"/>
        </w:rPr>
        <w:t>36</w:t>
      </w:r>
      <w:r w:rsidR="00242E7E" w:rsidRPr="00B6453C">
        <w:rPr>
          <w:sz w:val="22"/>
          <w:szCs w:val="22"/>
        </w:rPr>
        <w:t>.</w:t>
      </w:r>
      <w:r w:rsidR="002B74C7" w:rsidRPr="00B6453C">
        <w:rPr>
          <w:sz w:val="22"/>
          <w:szCs w:val="22"/>
        </w:rPr>
        <w:tab/>
        <w:t xml:space="preserve">Avila L, Bailey </w:t>
      </w:r>
      <w:r w:rsidR="00503E81" w:rsidRPr="00B6453C">
        <w:rPr>
          <w:sz w:val="22"/>
          <w:szCs w:val="22"/>
        </w:rPr>
        <w:t>M</w:t>
      </w:r>
      <w:r w:rsidR="002B74C7" w:rsidRPr="00B6453C">
        <w:rPr>
          <w:sz w:val="22"/>
          <w:szCs w:val="22"/>
        </w:rPr>
        <w:t>. Virtual r</w:t>
      </w:r>
      <w:r w:rsidR="00B8181E" w:rsidRPr="00B6453C">
        <w:rPr>
          <w:sz w:val="22"/>
          <w:szCs w:val="22"/>
        </w:rPr>
        <w:t>eality for</w:t>
      </w:r>
      <w:r w:rsidR="002B74C7" w:rsidRPr="00B6453C">
        <w:rPr>
          <w:sz w:val="22"/>
          <w:szCs w:val="22"/>
        </w:rPr>
        <w:t xml:space="preserve"> the masses.</w:t>
      </w:r>
      <w:r w:rsidR="00503E81" w:rsidRPr="00B6453C">
        <w:rPr>
          <w:sz w:val="22"/>
          <w:szCs w:val="22"/>
        </w:rPr>
        <w:t xml:space="preserve"> IEEE Compute</w:t>
      </w:r>
      <w:r w:rsidR="00B8181E" w:rsidRPr="00B6453C">
        <w:rPr>
          <w:sz w:val="22"/>
          <w:szCs w:val="22"/>
        </w:rPr>
        <w:t>r Gr</w:t>
      </w:r>
      <w:r w:rsidR="009830FB" w:rsidRPr="00B6453C">
        <w:rPr>
          <w:sz w:val="22"/>
          <w:szCs w:val="22"/>
        </w:rPr>
        <w:t>aphics and Applications 2014</w:t>
      </w:r>
      <w:r w:rsidR="00B8181E" w:rsidRPr="00B6453C">
        <w:rPr>
          <w:sz w:val="22"/>
          <w:szCs w:val="22"/>
        </w:rPr>
        <w:t>;34(5):</w:t>
      </w:r>
      <w:r w:rsidR="00503E81" w:rsidRPr="00B6453C">
        <w:rPr>
          <w:sz w:val="22"/>
          <w:szCs w:val="22"/>
        </w:rPr>
        <w:t>103-104</w:t>
      </w:r>
      <w:r w:rsidR="00644829" w:rsidRPr="00B6453C">
        <w:rPr>
          <w:sz w:val="22"/>
          <w:szCs w:val="22"/>
        </w:rPr>
        <w:t>. DOI</w:t>
      </w:r>
      <w:r w:rsidR="00B8181E" w:rsidRPr="00B6453C">
        <w:rPr>
          <w:sz w:val="22"/>
          <w:szCs w:val="22"/>
        </w:rPr>
        <w:t>:10.1109/MCG.2014.103</w:t>
      </w:r>
    </w:p>
    <w:p w14:paraId="6EFE682E" w14:textId="54C6DCE5" w:rsidR="004044E6" w:rsidRPr="00B6453C" w:rsidRDefault="004044E6" w:rsidP="004044E6">
      <w:pPr>
        <w:pStyle w:val="EndNoteBibliography"/>
        <w:spacing w:line="480" w:lineRule="auto"/>
        <w:rPr>
          <w:sz w:val="22"/>
          <w:szCs w:val="22"/>
        </w:rPr>
      </w:pPr>
      <w:r>
        <w:rPr>
          <w:sz w:val="22"/>
          <w:szCs w:val="22"/>
        </w:rPr>
        <w:t xml:space="preserve">37.  </w:t>
      </w:r>
      <w:r w:rsidR="00294DC3">
        <w:rPr>
          <w:sz w:val="22"/>
          <w:szCs w:val="22"/>
        </w:rPr>
        <w:t>Malterud</w:t>
      </w:r>
      <w:r>
        <w:rPr>
          <w:sz w:val="22"/>
          <w:szCs w:val="22"/>
        </w:rPr>
        <w:t xml:space="preserve"> K</w:t>
      </w:r>
      <w:r w:rsidR="00294DC3">
        <w:rPr>
          <w:sz w:val="22"/>
          <w:szCs w:val="22"/>
        </w:rPr>
        <w:t xml:space="preserve">, Siersma </w:t>
      </w:r>
      <w:r>
        <w:rPr>
          <w:sz w:val="22"/>
          <w:szCs w:val="22"/>
        </w:rPr>
        <w:t>V</w:t>
      </w:r>
      <w:r w:rsidR="00294DC3">
        <w:rPr>
          <w:sz w:val="22"/>
          <w:szCs w:val="22"/>
        </w:rPr>
        <w:t xml:space="preserve">, Guassora </w:t>
      </w:r>
      <w:r>
        <w:rPr>
          <w:sz w:val="22"/>
          <w:szCs w:val="22"/>
        </w:rPr>
        <w:t xml:space="preserve">A. </w:t>
      </w:r>
      <w:r w:rsidRPr="004044E6">
        <w:rPr>
          <w:sz w:val="22"/>
          <w:szCs w:val="22"/>
        </w:rPr>
        <w:t xml:space="preserve">Sample size in qualitative interview studies: Guided by information power. Qualitative Health Research. </w:t>
      </w:r>
      <w:r>
        <w:rPr>
          <w:sz w:val="22"/>
          <w:szCs w:val="22"/>
        </w:rPr>
        <w:t>2015</w:t>
      </w:r>
      <w:r w:rsidRPr="004044E6">
        <w:rPr>
          <w:sz w:val="22"/>
          <w:szCs w:val="22"/>
        </w:rPr>
        <w:t>. PMID: 26613970</w:t>
      </w:r>
    </w:p>
    <w:p w14:paraId="7F80FEA3" w14:textId="015551D7" w:rsidR="00FF7431" w:rsidRDefault="004044E6" w:rsidP="00795A15">
      <w:pPr>
        <w:pStyle w:val="EndNoteBibliography"/>
        <w:spacing w:line="480" w:lineRule="auto"/>
        <w:rPr>
          <w:sz w:val="22"/>
          <w:szCs w:val="22"/>
        </w:rPr>
      </w:pPr>
      <w:r>
        <w:rPr>
          <w:sz w:val="22"/>
          <w:szCs w:val="22"/>
        </w:rPr>
        <w:t>38</w:t>
      </w:r>
      <w:r w:rsidR="00242E7E" w:rsidRPr="00B6453C">
        <w:rPr>
          <w:sz w:val="22"/>
          <w:szCs w:val="22"/>
        </w:rPr>
        <w:t>.</w:t>
      </w:r>
      <w:r w:rsidR="00B8181E" w:rsidRPr="00B6453C">
        <w:rPr>
          <w:sz w:val="22"/>
          <w:szCs w:val="22"/>
        </w:rPr>
        <w:tab/>
        <w:t>Cugelman B. Gamification: What it is and why it matters to digital health behavior change developers.</w:t>
      </w:r>
      <w:r w:rsidR="00503E81" w:rsidRPr="00B6453C">
        <w:rPr>
          <w:sz w:val="22"/>
          <w:szCs w:val="22"/>
        </w:rPr>
        <w:t xml:space="preserve"> JMIR Serious Games 2013</w:t>
      </w:r>
      <w:r w:rsidR="00B8181E" w:rsidRPr="00B6453C">
        <w:rPr>
          <w:sz w:val="22"/>
          <w:szCs w:val="22"/>
        </w:rPr>
        <w:t>;1(</w:t>
      </w:r>
      <w:r w:rsidR="00503E81" w:rsidRPr="00B6453C">
        <w:rPr>
          <w:sz w:val="22"/>
          <w:szCs w:val="22"/>
        </w:rPr>
        <w:t>1</w:t>
      </w:r>
      <w:r w:rsidR="00B8181E" w:rsidRPr="00B6453C">
        <w:rPr>
          <w:sz w:val="22"/>
          <w:szCs w:val="22"/>
        </w:rPr>
        <w:t>):</w:t>
      </w:r>
      <w:r w:rsidR="00503E81" w:rsidRPr="00B6453C">
        <w:rPr>
          <w:sz w:val="22"/>
          <w:szCs w:val="22"/>
        </w:rPr>
        <w:t>e3</w:t>
      </w:r>
      <w:r w:rsidR="00644829" w:rsidRPr="00B6453C">
        <w:rPr>
          <w:sz w:val="22"/>
          <w:szCs w:val="22"/>
        </w:rPr>
        <w:t xml:space="preserve">. </w:t>
      </w:r>
      <w:r w:rsidR="00834462" w:rsidRPr="00834462">
        <w:rPr>
          <w:sz w:val="22"/>
          <w:szCs w:val="22"/>
        </w:rPr>
        <w:t>PMID: 25658754</w:t>
      </w:r>
    </w:p>
    <w:p w14:paraId="3F77FCC3" w14:textId="4AAFADA1" w:rsidR="00726E73" w:rsidRDefault="00726E73" w:rsidP="00795A15">
      <w:pPr>
        <w:pStyle w:val="EndNoteBibliography"/>
        <w:spacing w:line="480" w:lineRule="auto"/>
        <w:rPr>
          <w:sz w:val="22"/>
          <w:szCs w:val="22"/>
        </w:rPr>
      </w:pPr>
    </w:p>
    <w:p w14:paraId="2936C924" w14:textId="251F18D3" w:rsidR="00726E73" w:rsidRPr="00B81F38" w:rsidRDefault="00726E73" w:rsidP="00795A15">
      <w:pPr>
        <w:pStyle w:val="EndNoteBibliography"/>
        <w:spacing w:line="480" w:lineRule="auto"/>
        <w:rPr>
          <w:sz w:val="22"/>
          <w:szCs w:val="22"/>
        </w:rPr>
      </w:pPr>
      <w:r w:rsidRPr="00B81F38">
        <w:rPr>
          <w:sz w:val="22"/>
          <w:szCs w:val="22"/>
        </w:rPr>
        <w:t>Abbreviations</w:t>
      </w:r>
    </w:p>
    <w:p w14:paraId="33642378" w14:textId="09027A8E" w:rsidR="00704753" w:rsidRDefault="00704753" w:rsidP="00704753">
      <w:pPr>
        <w:pStyle w:val="EndNoteBibliography"/>
        <w:spacing w:line="480" w:lineRule="auto"/>
        <w:rPr>
          <w:sz w:val="22"/>
          <w:szCs w:val="22"/>
        </w:rPr>
      </w:pPr>
      <w:r w:rsidRPr="00704753">
        <w:rPr>
          <w:sz w:val="22"/>
          <w:szCs w:val="22"/>
        </w:rPr>
        <w:t>Moderate-to-vigorous physical activity: MVPA</w:t>
      </w:r>
    </w:p>
    <w:p w14:paraId="3F245322" w14:textId="33573847" w:rsidR="0067461D" w:rsidRPr="00704753" w:rsidRDefault="0067461D" w:rsidP="00704753">
      <w:pPr>
        <w:pStyle w:val="EndNoteBibliography"/>
        <w:spacing w:line="480" w:lineRule="auto"/>
        <w:rPr>
          <w:sz w:val="22"/>
          <w:szCs w:val="22"/>
        </w:rPr>
      </w:pPr>
      <w:r>
        <w:rPr>
          <w:sz w:val="22"/>
          <w:szCs w:val="22"/>
        </w:rPr>
        <w:t>Participatory design: PD</w:t>
      </w:r>
    </w:p>
    <w:p w14:paraId="3762F5FE" w14:textId="0899008D" w:rsidR="00726E73" w:rsidRDefault="00726E73" w:rsidP="00795A15">
      <w:pPr>
        <w:pStyle w:val="EndNoteBibliography"/>
        <w:spacing w:line="480" w:lineRule="auto"/>
        <w:rPr>
          <w:sz w:val="22"/>
          <w:szCs w:val="22"/>
        </w:rPr>
      </w:pPr>
      <w:r>
        <w:rPr>
          <w:sz w:val="22"/>
          <w:szCs w:val="22"/>
        </w:rPr>
        <w:t>Physical activity: PA</w:t>
      </w:r>
    </w:p>
    <w:p w14:paraId="70B6D2F9" w14:textId="1CED4C24" w:rsidR="00726E73" w:rsidRPr="00B6453C" w:rsidRDefault="00726E73" w:rsidP="00795A15">
      <w:pPr>
        <w:pStyle w:val="EndNoteBibliography"/>
        <w:spacing w:line="480" w:lineRule="auto"/>
        <w:rPr>
          <w:sz w:val="22"/>
          <w:szCs w:val="22"/>
        </w:rPr>
      </w:pPr>
      <w:r>
        <w:rPr>
          <w:sz w:val="22"/>
          <w:szCs w:val="22"/>
        </w:rPr>
        <w:t>Virtual reality: VR</w:t>
      </w:r>
    </w:p>
    <w:sectPr w:rsidR="00726E73" w:rsidRPr="00B6453C" w:rsidSect="00FF7431">
      <w:pgSz w:w="11900" w:h="16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94445" w14:textId="77777777" w:rsidR="00637C8A" w:rsidRDefault="00637C8A">
      <w:r>
        <w:separator/>
      </w:r>
    </w:p>
  </w:endnote>
  <w:endnote w:type="continuationSeparator" w:id="0">
    <w:p w14:paraId="2C6265D1" w14:textId="77777777" w:rsidR="00637C8A" w:rsidRDefault="0063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58ED3" w14:textId="77777777" w:rsidR="004B4D59" w:rsidRDefault="004B4D59" w:rsidP="00FF743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A4DC85" w14:textId="77777777" w:rsidR="004B4D59" w:rsidRDefault="004B4D59" w:rsidP="00FF74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0EBC" w14:textId="4B4B2728" w:rsidR="004B4D59" w:rsidRDefault="004B4D59" w:rsidP="00FF743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7C30">
      <w:rPr>
        <w:rStyle w:val="PageNumber"/>
        <w:noProof/>
      </w:rPr>
      <w:t>25</w:t>
    </w:r>
    <w:r>
      <w:rPr>
        <w:rStyle w:val="PageNumber"/>
      </w:rPr>
      <w:fldChar w:fldCharType="end"/>
    </w:r>
    <w:r>
      <w:rPr>
        <w:rStyle w:val="PageNumber"/>
      </w:rPr>
      <w:t xml:space="preserve"> of 52</w:t>
    </w:r>
  </w:p>
  <w:p w14:paraId="0EBE0849" w14:textId="77777777" w:rsidR="004B4D59" w:rsidRDefault="004B4D59" w:rsidP="00FF74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A1ADC" w14:textId="77777777" w:rsidR="00637C8A" w:rsidRDefault="00637C8A">
      <w:r>
        <w:separator/>
      </w:r>
    </w:p>
  </w:footnote>
  <w:footnote w:type="continuationSeparator" w:id="0">
    <w:p w14:paraId="14C6201C" w14:textId="77777777" w:rsidR="00637C8A" w:rsidRDefault="00637C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738"/>
    <w:multiLevelType w:val="hybridMultilevel"/>
    <w:tmpl w:val="DE3064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B1DB6"/>
    <w:multiLevelType w:val="hybridMultilevel"/>
    <w:tmpl w:val="02C47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6036A"/>
    <w:multiLevelType w:val="hybridMultilevel"/>
    <w:tmpl w:val="5C2EB2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A5D00"/>
    <w:multiLevelType w:val="hybridMultilevel"/>
    <w:tmpl w:val="443AD30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781666"/>
    <w:multiLevelType w:val="hybridMultilevel"/>
    <w:tmpl w:val="45B0DA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B127A"/>
    <w:multiLevelType w:val="hybridMultilevel"/>
    <w:tmpl w:val="2D1044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84CEF"/>
    <w:multiLevelType w:val="hybridMultilevel"/>
    <w:tmpl w:val="694028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9C72CD"/>
    <w:multiLevelType w:val="hybridMultilevel"/>
    <w:tmpl w:val="E0080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E90D22"/>
    <w:multiLevelType w:val="hybridMultilevel"/>
    <w:tmpl w:val="561AB3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401B17"/>
    <w:multiLevelType w:val="hybridMultilevel"/>
    <w:tmpl w:val="F5E01DE2"/>
    <w:lvl w:ilvl="0" w:tplc="2EC229A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9403BB5"/>
    <w:multiLevelType w:val="hybridMultilevel"/>
    <w:tmpl w:val="A560E9A4"/>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2B7D1BF2"/>
    <w:multiLevelType w:val="hybridMultilevel"/>
    <w:tmpl w:val="8AF8DC3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2E535C6B"/>
    <w:multiLevelType w:val="hybridMultilevel"/>
    <w:tmpl w:val="B11C17E4"/>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2E39F1"/>
    <w:multiLevelType w:val="hybridMultilevel"/>
    <w:tmpl w:val="34FC1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0C4855"/>
    <w:multiLevelType w:val="hybridMultilevel"/>
    <w:tmpl w:val="700AB0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55416D6"/>
    <w:multiLevelType w:val="hybridMultilevel"/>
    <w:tmpl w:val="E9EE04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3FA"/>
    <w:multiLevelType w:val="hybridMultilevel"/>
    <w:tmpl w:val="D47C54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C238E9"/>
    <w:multiLevelType w:val="hybridMultilevel"/>
    <w:tmpl w:val="15CA43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3E5D69"/>
    <w:multiLevelType w:val="hybridMultilevel"/>
    <w:tmpl w:val="7ABE3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99463E"/>
    <w:multiLevelType w:val="hybridMultilevel"/>
    <w:tmpl w:val="977AB334"/>
    <w:lvl w:ilvl="0" w:tplc="738ACF7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9C028C"/>
    <w:multiLevelType w:val="hybridMultilevel"/>
    <w:tmpl w:val="A6F21C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DA2EEE"/>
    <w:multiLevelType w:val="hybridMultilevel"/>
    <w:tmpl w:val="A822C330"/>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E55033"/>
    <w:multiLevelType w:val="hybridMultilevel"/>
    <w:tmpl w:val="0324C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8773F4"/>
    <w:multiLevelType w:val="hybridMultilevel"/>
    <w:tmpl w:val="4210E7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5A2630A"/>
    <w:multiLevelType w:val="hybridMultilevel"/>
    <w:tmpl w:val="5EF2EE3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507F8E"/>
    <w:multiLevelType w:val="hybridMultilevel"/>
    <w:tmpl w:val="6BB696F8"/>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6" w15:restartNumberingAfterBreak="0">
    <w:nsid w:val="5BC90525"/>
    <w:multiLevelType w:val="hybridMultilevel"/>
    <w:tmpl w:val="F792558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DF56EA"/>
    <w:multiLevelType w:val="hybridMultilevel"/>
    <w:tmpl w:val="4C64FF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CB0B6D"/>
    <w:multiLevelType w:val="hybridMultilevel"/>
    <w:tmpl w:val="9540301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0380DBF"/>
    <w:multiLevelType w:val="hybridMultilevel"/>
    <w:tmpl w:val="18D85686"/>
    <w:lvl w:ilvl="0" w:tplc="66A2D4E0">
      <w:start w:val="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6F5689"/>
    <w:multiLevelType w:val="hybridMultilevel"/>
    <w:tmpl w:val="3210DD6E"/>
    <w:lvl w:ilvl="0" w:tplc="17A8CB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17094"/>
    <w:multiLevelType w:val="hybridMultilevel"/>
    <w:tmpl w:val="5702768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E410243"/>
    <w:multiLevelType w:val="hybridMultilevel"/>
    <w:tmpl w:val="0CBE23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26438DC"/>
    <w:multiLevelType w:val="hybridMultilevel"/>
    <w:tmpl w:val="DBEEB4BC"/>
    <w:lvl w:ilvl="0" w:tplc="17A8CB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BE2940"/>
    <w:multiLevelType w:val="hybridMultilevel"/>
    <w:tmpl w:val="4836C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6252F7"/>
    <w:multiLevelType w:val="hybridMultilevel"/>
    <w:tmpl w:val="733424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BD7255"/>
    <w:multiLevelType w:val="hybridMultilevel"/>
    <w:tmpl w:val="1722D346"/>
    <w:lvl w:ilvl="0" w:tplc="1FD45910">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7"/>
  </w:num>
  <w:num w:numId="4">
    <w:abstractNumId w:val="24"/>
  </w:num>
  <w:num w:numId="5">
    <w:abstractNumId w:val="12"/>
  </w:num>
  <w:num w:numId="6">
    <w:abstractNumId w:val="16"/>
  </w:num>
  <w:num w:numId="7">
    <w:abstractNumId w:val="35"/>
  </w:num>
  <w:num w:numId="8">
    <w:abstractNumId w:val="21"/>
  </w:num>
  <w:num w:numId="9">
    <w:abstractNumId w:val="9"/>
  </w:num>
  <w:num w:numId="10">
    <w:abstractNumId w:val="26"/>
  </w:num>
  <w:num w:numId="11">
    <w:abstractNumId w:val="5"/>
  </w:num>
  <w:num w:numId="12">
    <w:abstractNumId w:val="23"/>
  </w:num>
  <w:num w:numId="13">
    <w:abstractNumId w:val="14"/>
  </w:num>
  <w:num w:numId="14">
    <w:abstractNumId w:val="31"/>
  </w:num>
  <w:num w:numId="15">
    <w:abstractNumId w:val="3"/>
  </w:num>
  <w:num w:numId="16">
    <w:abstractNumId w:val="20"/>
  </w:num>
  <w:num w:numId="17">
    <w:abstractNumId w:val="27"/>
  </w:num>
  <w:num w:numId="18">
    <w:abstractNumId w:val="0"/>
  </w:num>
  <w:num w:numId="19">
    <w:abstractNumId w:val="15"/>
  </w:num>
  <w:num w:numId="20">
    <w:abstractNumId w:val="11"/>
  </w:num>
  <w:num w:numId="21">
    <w:abstractNumId w:val="2"/>
  </w:num>
  <w:num w:numId="22">
    <w:abstractNumId w:val="25"/>
  </w:num>
  <w:num w:numId="23">
    <w:abstractNumId w:val="10"/>
  </w:num>
  <w:num w:numId="24">
    <w:abstractNumId w:val="32"/>
  </w:num>
  <w:num w:numId="25">
    <w:abstractNumId w:val="1"/>
  </w:num>
  <w:num w:numId="26">
    <w:abstractNumId w:val="4"/>
  </w:num>
  <w:num w:numId="27">
    <w:abstractNumId w:val="28"/>
  </w:num>
  <w:num w:numId="28">
    <w:abstractNumId w:val="8"/>
  </w:num>
  <w:num w:numId="29">
    <w:abstractNumId w:val="6"/>
  </w:num>
  <w:num w:numId="30">
    <w:abstractNumId w:val="29"/>
  </w:num>
  <w:num w:numId="31">
    <w:abstractNumId w:val="36"/>
  </w:num>
  <w:num w:numId="32">
    <w:abstractNumId w:val="19"/>
  </w:num>
  <w:num w:numId="33">
    <w:abstractNumId w:val="7"/>
  </w:num>
  <w:num w:numId="34">
    <w:abstractNumId w:val="30"/>
  </w:num>
  <w:num w:numId="35">
    <w:abstractNumId w:val="34"/>
  </w:num>
  <w:num w:numId="36">
    <w:abstractNumId w:val="3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03E81"/>
    <w:rsid w:val="000037F4"/>
    <w:rsid w:val="00017935"/>
    <w:rsid w:val="000568C4"/>
    <w:rsid w:val="000638A6"/>
    <w:rsid w:val="000B0CAA"/>
    <w:rsid w:val="000B5718"/>
    <w:rsid w:val="000E0DBC"/>
    <w:rsid w:val="000E27BE"/>
    <w:rsid w:val="000F69F0"/>
    <w:rsid w:val="000F6BFE"/>
    <w:rsid w:val="001005CE"/>
    <w:rsid w:val="001105F7"/>
    <w:rsid w:val="00112DA5"/>
    <w:rsid w:val="00115837"/>
    <w:rsid w:val="00151A64"/>
    <w:rsid w:val="001822C9"/>
    <w:rsid w:val="001869C8"/>
    <w:rsid w:val="001B680F"/>
    <w:rsid w:val="001D633D"/>
    <w:rsid w:val="001F26B1"/>
    <w:rsid w:val="00200E7E"/>
    <w:rsid w:val="00224F86"/>
    <w:rsid w:val="002333C3"/>
    <w:rsid w:val="00234666"/>
    <w:rsid w:val="00242E7E"/>
    <w:rsid w:val="00250E8F"/>
    <w:rsid w:val="00277148"/>
    <w:rsid w:val="00292020"/>
    <w:rsid w:val="00292592"/>
    <w:rsid w:val="00294DC3"/>
    <w:rsid w:val="002B6063"/>
    <w:rsid w:val="002B74C7"/>
    <w:rsid w:val="002C622A"/>
    <w:rsid w:val="002D399F"/>
    <w:rsid w:val="002D4A44"/>
    <w:rsid w:val="003006F0"/>
    <w:rsid w:val="003206BB"/>
    <w:rsid w:val="00356383"/>
    <w:rsid w:val="00361984"/>
    <w:rsid w:val="0037735D"/>
    <w:rsid w:val="003854CB"/>
    <w:rsid w:val="00386255"/>
    <w:rsid w:val="003A0D1C"/>
    <w:rsid w:val="003A0FB8"/>
    <w:rsid w:val="003A1F18"/>
    <w:rsid w:val="003B3C2E"/>
    <w:rsid w:val="003C313F"/>
    <w:rsid w:val="003C5AE1"/>
    <w:rsid w:val="003C6351"/>
    <w:rsid w:val="003D46D8"/>
    <w:rsid w:val="003E437C"/>
    <w:rsid w:val="003E5F56"/>
    <w:rsid w:val="003F2C3E"/>
    <w:rsid w:val="003F6D45"/>
    <w:rsid w:val="004044E6"/>
    <w:rsid w:val="0044597F"/>
    <w:rsid w:val="004829A9"/>
    <w:rsid w:val="0048711B"/>
    <w:rsid w:val="004B4D59"/>
    <w:rsid w:val="004E0788"/>
    <w:rsid w:val="00503E81"/>
    <w:rsid w:val="005265B7"/>
    <w:rsid w:val="00534A13"/>
    <w:rsid w:val="00534ECE"/>
    <w:rsid w:val="00596D66"/>
    <w:rsid w:val="005D6503"/>
    <w:rsid w:val="00617D32"/>
    <w:rsid w:val="00637C8A"/>
    <w:rsid w:val="006440DB"/>
    <w:rsid w:val="00644829"/>
    <w:rsid w:val="00644F18"/>
    <w:rsid w:val="006456BC"/>
    <w:rsid w:val="00647B9F"/>
    <w:rsid w:val="006518FB"/>
    <w:rsid w:val="0067461D"/>
    <w:rsid w:val="0068409C"/>
    <w:rsid w:val="00691F94"/>
    <w:rsid w:val="006A02D2"/>
    <w:rsid w:val="006A4187"/>
    <w:rsid w:val="006B4D17"/>
    <w:rsid w:val="006B7FB1"/>
    <w:rsid w:val="006E54F5"/>
    <w:rsid w:val="006E6A6F"/>
    <w:rsid w:val="00704753"/>
    <w:rsid w:val="00712D53"/>
    <w:rsid w:val="00726E73"/>
    <w:rsid w:val="00770335"/>
    <w:rsid w:val="00774738"/>
    <w:rsid w:val="00776047"/>
    <w:rsid w:val="00786355"/>
    <w:rsid w:val="00795A15"/>
    <w:rsid w:val="007B4E40"/>
    <w:rsid w:val="007F58D4"/>
    <w:rsid w:val="00805F05"/>
    <w:rsid w:val="00807CFD"/>
    <w:rsid w:val="0081003E"/>
    <w:rsid w:val="00834462"/>
    <w:rsid w:val="0083482A"/>
    <w:rsid w:val="008462AD"/>
    <w:rsid w:val="008575EC"/>
    <w:rsid w:val="00881BFF"/>
    <w:rsid w:val="00895FE6"/>
    <w:rsid w:val="008A08ED"/>
    <w:rsid w:val="008B6C37"/>
    <w:rsid w:val="008D3A78"/>
    <w:rsid w:val="008D5024"/>
    <w:rsid w:val="008F51D4"/>
    <w:rsid w:val="00901DD0"/>
    <w:rsid w:val="00915057"/>
    <w:rsid w:val="00927A12"/>
    <w:rsid w:val="009342DD"/>
    <w:rsid w:val="00970913"/>
    <w:rsid w:val="0097564C"/>
    <w:rsid w:val="009830FB"/>
    <w:rsid w:val="00995238"/>
    <w:rsid w:val="00997FC9"/>
    <w:rsid w:val="009B2B06"/>
    <w:rsid w:val="009D1E53"/>
    <w:rsid w:val="009F139F"/>
    <w:rsid w:val="00A00F49"/>
    <w:rsid w:val="00A0527F"/>
    <w:rsid w:val="00A13A06"/>
    <w:rsid w:val="00A158D7"/>
    <w:rsid w:val="00A56E76"/>
    <w:rsid w:val="00A62229"/>
    <w:rsid w:val="00A63756"/>
    <w:rsid w:val="00A878B2"/>
    <w:rsid w:val="00A92F47"/>
    <w:rsid w:val="00B035C0"/>
    <w:rsid w:val="00B16C62"/>
    <w:rsid w:val="00B27AB4"/>
    <w:rsid w:val="00B51702"/>
    <w:rsid w:val="00B639A0"/>
    <w:rsid w:val="00B6453C"/>
    <w:rsid w:val="00B6471B"/>
    <w:rsid w:val="00B80918"/>
    <w:rsid w:val="00B8181E"/>
    <w:rsid w:val="00B81F38"/>
    <w:rsid w:val="00B90416"/>
    <w:rsid w:val="00B9208C"/>
    <w:rsid w:val="00BB4151"/>
    <w:rsid w:val="00BD3DC3"/>
    <w:rsid w:val="00C010CB"/>
    <w:rsid w:val="00C2748A"/>
    <w:rsid w:val="00C614A2"/>
    <w:rsid w:val="00C71460"/>
    <w:rsid w:val="00C71C9E"/>
    <w:rsid w:val="00C81F57"/>
    <w:rsid w:val="00C926BB"/>
    <w:rsid w:val="00C95219"/>
    <w:rsid w:val="00D12C1C"/>
    <w:rsid w:val="00D71852"/>
    <w:rsid w:val="00D804DD"/>
    <w:rsid w:val="00D84CB1"/>
    <w:rsid w:val="00DA12D0"/>
    <w:rsid w:val="00DA43F8"/>
    <w:rsid w:val="00DB2B64"/>
    <w:rsid w:val="00DC0092"/>
    <w:rsid w:val="00DD4F95"/>
    <w:rsid w:val="00DD5304"/>
    <w:rsid w:val="00DD590F"/>
    <w:rsid w:val="00DF213A"/>
    <w:rsid w:val="00DF39AF"/>
    <w:rsid w:val="00E00382"/>
    <w:rsid w:val="00E11C0B"/>
    <w:rsid w:val="00E552BF"/>
    <w:rsid w:val="00E553BF"/>
    <w:rsid w:val="00E700A4"/>
    <w:rsid w:val="00E80F0C"/>
    <w:rsid w:val="00E91BBB"/>
    <w:rsid w:val="00E97AC0"/>
    <w:rsid w:val="00EC096E"/>
    <w:rsid w:val="00EC7C30"/>
    <w:rsid w:val="00ED3B0F"/>
    <w:rsid w:val="00EE1FF8"/>
    <w:rsid w:val="00EE509D"/>
    <w:rsid w:val="00EE78BB"/>
    <w:rsid w:val="00F41A40"/>
    <w:rsid w:val="00F619E9"/>
    <w:rsid w:val="00FA5346"/>
    <w:rsid w:val="00FB5D3C"/>
    <w:rsid w:val="00FC5028"/>
    <w:rsid w:val="00FD14E0"/>
    <w:rsid w:val="00FD4F5B"/>
    <w:rsid w:val="00FD56A8"/>
    <w:rsid w:val="00FE0FB2"/>
    <w:rsid w:val="00FE2992"/>
    <w:rsid w:val="00FF7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C6B7D"/>
  <w15:docId w15:val="{E3A76319-7DF4-41EF-8089-80D767BF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3E8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E81"/>
    <w:pPr>
      <w:ind w:left="720"/>
      <w:contextualSpacing/>
    </w:pPr>
  </w:style>
  <w:style w:type="character" w:styleId="CommentReference">
    <w:name w:val="annotation reference"/>
    <w:basedOn w:val="DefaultParagraphFont"/>
    <w:uiPriority w:val="99"/>
    <w:semiHidden/>
    <w:unhideWhenUsed/>
    <w:rsid w:val="00503E81"/>
    <w:rPr>
      <w:sz w:val="16"/>
      <w:szCs w:val="16"/>
    </w:rPr>
  </w:style>
  <w:style w:type="paragraph" w:styleId="CommentText">
    <w:name w:val="annotation text"/>
    <w:basedOn w:val="Normal"/>
    <w:link w:val="CommentTextChar"/>
    <w:uiPriority w:val="99"/>
    <w:semiHidden/>
    <w:unhideWhenUsed/>
    <w:rsid w:val="00503E81"/>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semiHidden/>
    <w:rsid w:val="00503E81"/>
    <w:rPr>
      <w:rFonts w:ascii="Arial" w:eastAsia="Times New Roman" w:hAnsi="Arial" w:cs="Times New Roman"/>
      <w:sz w:val="20"/>
      <w:szCs w:val="20"/>
      <w:lang w:eastAsia="en-GB"/>
    </w:rPr>
  </w:style>
  <w:style w:type="paragraph" w:styleId="BalloonText">
    <w:name w:val="Balloon Text"/>
    <w:basedOn w:val="Normal"/>
    <w:link w:val="BalloonTextChar"/>
    <w:uiPriority w:val="99"/>
    <w:semiHidden/>
    <w:unhideWhenUsed/>
    <w:rsid w:val="00503E8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03E81"/>
    <w:rPr>
      <w:rFonts w:ascii="Times New Roman" w:hAnsi="Times New Roman" w:cs="Times New Roman"/>
      <w:sz w:val="18"/>
      <w:szCs w:val="18"/>
    </w:rPr>
  </w:style>
  <w:style w:type="table" w:styleId="TableGrid">
    <w:name w:val="Table Grid"/>
    <w:basedOn w:val="TableNormal"/>
    <w:uiPriority w:val="39"/>
    <w:rsid w:val="00503E8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03E81"/>
    <w:pPr>
      <w:tabs>
        <w:tab w:val="center" w:pos="4513"/>
        <w:tab w:val="right" w:pos="9026"/>
      </w:tabs>
    </w:pPr>
  </w:style>
  <w:style w:type="character" w:customStyle="1" w:styleId="FooterChar">
    <w:name w:val="Footer Char"/>
    <w:basedOn w:val="DefaultParagraphFont"/>
    <w:link w:val="Footer"/>
    <w:uiPriority w:val="99"/>
    <w:rsid w:val="00503E81"/>
    <w:rPr>
      <w:sz w:val="24"/>
      <w:szCs w:val="24"/>
    </w:rPr>
  </w:style>
  <w:style w:type="character" w:styleId="PageNumber">
    <w:name w:val="page number"/>
    <w:basedOn w:val="DefaultParagraphFont"/>
    <w:uiPriority w:val="99"/>
    <w:semiHidden/>
    <w:unhideWhenUsed/>
    <w:rsid w:val="00503E81"/>
  </w:style>
  <w:style w:type="paragraph" w:styleId="Header">
    <w:name w:val="header"/>
    <w:basedOn w:val="Normal"/>
    <w:link w:val="HeaderChar"/>
    <w:uiPriority w:val="99"/>
    <w:unhideWhenUsed/>
    <w:rsid w:val="00503E81"/>
    <w:pPr>
      <w:tabs>
        <w:tab w:val="center" w:pos="4513"/>
        <w:tab w:val="right" w:pos="9026"/>
      </w:tabs>
    </w:pPr>
  </w:style>
  <w:style w:type="character" w:customStyle="1" w:styleId="HeaderChar">
    <w:name w:val="Header Char"/>
    <w:basedOn w:val="DefaultParagraphFont"/>
    <w:link w:val="Header"/>
    <w:uiPriority w:val="99"/>
    <w:rsid w:val="00503E81"/>
    <w:rPr>
      <w:sz w:val="24"/>
      <w:szCs w:val="24"/>
    </w:rPr>
  </w:style>
  <w:style w:type="paragraph" w:customStyle="1" w:styleId="EndNoteBibliographyTitle">
    <w:name w:val="EndNote Bibliography Title"/>
    <w:basedOn w:val="Normal"/>
    <w:link w:val="EndNoteBibliographyTitleChar"/>
    <w:rsid w:val="00503E8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3E81"/>
    <w:rPr>
      <w:rFonts w:ascii="Calibri" w:hAnsi="Calibri" w:cs="Calibri"/>
      <w:noProof/>
      <w:sz w:val="24"/>
      <w:szCs w:val="24"/>
      <w:lang w:val="en-US"/>
    </w:rPr>
  </w:style>
  <w:style w:type="paragraph" w:customStyle="1" w:styleId="EndNoteBibliography">
    <w:name w:val="EndNote Bibliography"/>
    <w:basedOn w:val="Normal"/>
    <w:link w:val="EndNoteBibliographyChar"/>
    <w:rsid w:val="00503E81"/>
    <w:rPr>
      <w:rFonts w:ascii="Calibri" w:hAnsi="Calibri" w:cs="Calibri"/>
      <w:noProof/>
      <w:lang w:val="en-US"/>
    </w:rPr>
  </w:style>
  <w:style w:type="character" w:customStyle="1" w:styleId="EndNoteBibliographyChar">
    <w:name w:val="EndNote Bibliography Char"/>
    <w:basedOn w:val="DefaultParagraphFont"/>
    <w:link w:val="EndNoteBibliography"/>
    <w:rsid w:val="00503E81"/>
    <w:rPr>
      <w:rFonts w:ascii="Calibri" w:hAnsi="Calibri" w:cs="Calibri"/>
      <w:noProof/>
      <w:sz w:val="24"/>
      <w:szCs w:val="24"/>
      <w:lang w:val="en-US"/>
    </w:rPr>
  </w:style>
  <w:style w:type="character" w:styleId="Hyperlink">
    <w:name w:val="Hyperlink"/>
    <w:basedOn w:val="DefaultParagraphFont"/>
    <w:uiPriority w:val="99"/>
    <w:unhideWhenUsed/>
    <w:rsid w:val="00503E81"/>
    <w:rPr>
      <w:color w:val="0563C1" w:themeColor="hyperlink"/>
      <w:u w:val="single"/>
    </w:rPr>
  </w:style>
  <w:style w:type="paragraph" w:styleId="EndnoteText">
    <w:name w:val="endnote text"/>
    <w:basedOn w:val="Normal"/>
    <w:link w:val="EndnoteTextChar"/>
    <w:uiPriority w:val="99"/>
    <w:semiHidden/>
    <w:unhideWhenUsed/>
    <w:rsid w:val="00503E81"/>
    <w:rPr>
      <w:sz w:val="20"/>
      <w:szCs w:val="20"/>
    </w:rPr>
  </w:style>
  <w:style w:type="character" w:customStyle="1" w:styleId="EndnoteTextChar">
    <w:name w:val="Endnote Text Char"/>
    <w:basedOn w:val="DefaultParagraphFont"/>
    <w:link w:val="EndnoteText"/>
    <w:uiPriority w:val="99"/>
    <w:semiHidden/>
    <w:rsid w:val="00503E81"/>
    <w:rPr>
      <w:sz w:val="20"/>
      <w:szCs w:val="20"/>
    </w:rPr>
  </w:style>
  <w:style w:type="character" w:styleId="EndnoteReference">
    <w:name w:val="endnote reference"/>
    <w:basedOn w:val="DefaultParagraphFont"/>
    <w:uiPriority w:val="99"/>
    <w:semiHidden/>
    <w:unhideWhenUsed/>
    <w:rsid w:val="00503E81"/>
    <w:rPr>
      <w:vertAlign w:val="superscript"/>
    </w:rPr>
  </w:style>
  <w:style w:type="paragraph" w:styleId="CommentSubject">
    <w:name w:val="annotation subject"/>
    <w:basedOn w:val="CommentText"/>
    <w:next w:val="CommentText"/>
    <w:link w:val="CommentSubjectChar"/>
    <w:uiPriority w:val="99"/>
    <w:semiHidden/>
    <w:unhideWhenUsed/>
    <w:rsid w:val="00503E81"/>
    <w:rPr>
      <w:b/>
      <w:bCs/>
    </w:rPr>
  </w:style>
  <w:style w:type="character" w:customStyle="1" w:styleId="CommentSubjectChar">
    <w:name w:val="Comment Subject Char"/>
    <w:basedOn w:val="CommentTextChar"/>
    <w:link w:val="CommentSubject"/>
    <w:uiPriority w:val="99"/>
    <w:semiHidden/>
    <w:rsid w:val="00503E81"/>
    <w:rPr>
      <w:rFonts w:ascii="Arial" w:eastAsia="Times New Roman" w:hAnsi="Arial" w:cs="Times New Roman"/>
      <w:b/>
      <w:bCs/>
      <w:sz w:val="20"/>
      <w:szCs w:val="20"/>
      <w:lang w:eastAsia="en-GB"/>
    </w:rPr>
  </w:style>
  <w:style w:type="paragraph" w:styleId="NormalWeb">
    <w:name w:val="Normal (Web)"/>
    <w:basedOn w:val="Normal"/>
    <w:uiPriority w:val="99"/>
    <w:semiHidden/>
    <w:unhideWhenUsed/>
    <w:rsid w:val="00503E81"/>
    <w:pPr>
      <w:spacing w:before="100" w:beforeAutospacing="1" w:after="100" w:afterAutospacing="1"/>
    </w:pPr>
    <w:rPr>
      <w:rFonts w:ascii="Times New Roman" w:eastAsia="Times New Roman" w:hAnsi="Times New Roman" w:cs="Times New Roman"/>
      <w:lang w:eastAsia="en-GB"/>
    </w:rPr>
  </w:style>
  <w:style w:type="character" w:customStyle="1" w:styleId="st1">
    <w:name w:val="st1"/>
    <w:basedOn w:val="DefaultParagraphFont"/>
    <w:rsid w:val="00503E81"/>
  </w:style>
  <w:style w:type="character" w:styleId="FollowedHyperlink">
    <w:name w:val="FollowedHyperlink"/>
    <w:basedOn w:val="DefaultParagraphFont"/>
    <w:uiPriority w:val="99"/>
    <w:semiHidden/>
    <w:unhideWhenUsed/>
    <w:rsid w:val="00B647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35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bcitation.org/75zDLlW26" TargetMode="External"/><Relationship Id="rId5" Type="http://schemas.openxmlformats.org/officeDocument/2006/relationships/webSettings" Target="webSettings.xml"/><Relationship Id="rId10" Type="http://schemas.openxmlformats.org/officeDocument/2006/relationships/hyperlink" Target="http://www.webcitation.org/75zDZ3bMZ"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7506A-0853-4729-A591-2ADFE4312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5671</Words>
  <Characters>32326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37922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 Fisher</dc:creator>
  <cp:lastModifiedBy>Lee Smith</cp:lastModifiedBy>
  <cp:revision>2</cp:revision>
  <dcterms:created xsi:type="dcterms:W3CDTF">2019-02-19T19:40:00Z</dcterms:created>
  <dcterms:modified xsi:type="dcterms:W3CDTF">2019-02-19T19:40:00Z</dcterms:modified>
</cp:coreProperties>
</file>