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45937" w14:textId="77777777" w:rsidR="0073289E" w:rsidRPr="00856F79" w:rsidRDefault="0073289E" w:rsidP="00856F79">
      <w:pPr>
        <w:pStyle w:val="Title"/>
      </w:pPr>
      <w:r w:rsidRPr="00856F79">
        <w:t>Life, embodiment and (post)war stories: Studying narrative in critical military studies</w:t>
      </w:r>
    </w:p>
    <w:p w14:paraId="726F7223" w14:textId="77777777" w:rsidR="0073289E" w:rsidRPr="00093711" w:rsidRDefault="0073289E" w:rsidP="0073289E">
      <w:pPr>
        <w:spacing w:line="240" w:lineRule="auto"/>
        <w:rPr>
          <w:rFonts w:ascii="Arial" w:hAnsi="Arial" w:cs="Arial"/>
          <w:b/>
          <w:sz w:val="24"/>
          <w:szCs w:val="24"/>
        </w:rPr>
      </w:pPr>
    </w:p>
    <w:p w14:paraId="387A9CC8" w14:textId="77777777" w:rsidR="0073289E" w:rsidRDefault="0073289E" w:rsidP="0073289E">
      <w:pPr>
        <w:rPr>
          <w:rFonts w:ascii="Arial" w:hAnsi="Arial" w:cs="Arial"/>
        </w:rPr>
      </w:pPr>
      <w:r w:rsidRPr="00BE1161">
        <w:rPr>
          <w:rFonts w:ascii="Arial" w:hAnsi="Arial" w:cs="Arial"/>
        </w:rPr>
        <w:t>Nick Caddick</w:t>
      </w:r>
    </w:p>
    <w:p w14:paraId="52DD6611" w14:textId="77777777" w:rsidR="0073289E" w:rsidRDefault="0073289E" w:rsidP="0073289E">
      <w:pPr>
        <w:rPr>
          <w:rFonts w:ascii="Arial" w:hAnsi="Arial" w:cs="Arial"/>
        </w:rPr>
      </w:pPr>
    </w:p>
    <w:p w14:paraId="12A189F9" w14:textId="77777777" w:rsidR="0073289E" w:rsidRDefault="0073289E" w:rsidP="0073289E">
      <w:pPr>
        <w:rPr>
          <w:rFonts w:ascii="Arial" w:hAnsi="Arial" w:cs="Arial"/>
        </w:rPr>
      </w:pPr>
      <w:r>
        <w:rPr>
          <w:rFonts w:ascii="Arial" w:hAnsi="Arial" w:cs="Arial"/>
        </w:rPr>
        <w:t>Veterans and Families Institute, Anglia Ruskin University</w:t>
      </w:r>
    </w:p>
    <w:p w14:paraId="5A36C93B" w14:textId="77777777" w:rsidR="00202D3D" w:rsidRDefault="00202D3D" w:rsidP="0073289E">
      <w:pPr>
        <w:rPr>
          <w:rFonts w:ascii="Arial" w:hAnsi="Arial" w:cs="Arial"/>
        </w:rPr>
      </w:pPr>
    </w:p>
    <w:p w14:paraId="02D2C9FC" w14:textId="77777777" w:rsidR="00202D3D" w:rsidRDefault="00202D3D" w:rsidP="0073289E">
      <w:pPr>
        <w:rPr>
          <w:rFonts w:ascii="Arial" w:hAnsi="Arial" w:cs="Arial"/>
        </w:rPr>
      </w:pPr>
      <w:r>
        <w:rPr>
          <w:rFonts w:ascii="Arial" w:hAnsi="Arial" w:cs="Arial"/>
        </w:rPr>
        <w:t xml:space="preserve">Citation: </w:t>
      </w:r>
    </w:p>
    <w:p w14:paraId="6B9B6B16" w14:textId="77777777" w:rsidR="00202D3D" w:rsidRPr="00202D3D" w:rsidRDefault="00202D3D" w:rsidP="0073289E">
      <w:pPr>
        <w:rPr>
          <w:rFonts w:ascii="Arial" w:hAnsi="Arial" w:cs="Arial"/>
        </w:rPr>
      </w:pPr>
      <w:r>
        <w:rPr>
          <w:rFonts w:ascii="Arial" w:hAnsi="Arial" w:cs="Arial"/>
        </w:rPr>
        <w:t xml:space="preserve">Caddick, N. (2019). Life, embodiment and (post)war stories: Studying narrative in critical military studies. </w:t>
      </w:r>
      <w:r>
        <w:rPr>
          <w:rFonts w:ascii="Arial" w:hAnsi="Arial" w:cs="Arial"/>
          <w:i/>
        </w:rPr>
        <w:t>Critical Military Studies</w:t>
      </w:r>
      <w:r>
        <w:rPr>
          <w:rFonts w:ascii="Arial" w:hAnsi="Arial" w:cs="Arial"/>
        </w:rPr>
        <w:t>.</w:t>
      </w:r>
    </w:p>
    <w:p w14:paraId="44682115" w14:textId="77777777" w:rsidR="0073289E" w:rsidRDefault="0073289E" w:rsidP="0073289E">
      <w:pPr>
        <w:rPr>
          <w:rFonts w:ascii="Arial" w:hAnsi="Arial" w:cs="Arial"/>
        </w:rPr>
      </w:pPr>
    </w:p>
    <w:p w14:paraId="69C9F75F" w14:textId="77777777" w:rsidR="0073289E" w:rsidRPr="00963E9D" w:rsidRDefault="0073289E" w:rsidP="0073289E">
      <w:pPr>
        <w:rPr>
          <w:rFonts w:ascii="Arial" w:hAnsi="Arial" w:cs="Arial"/>
          <w:b/>
        </w:rPr>
      </w:pPr>
      <w:r w:rsidRPr="00963E9D">
        <w:rPr>
          <w:rFonts w:ascii="Arial" w:hAnsi="Arial" w:cs="Arial"/>
          <w:b/>
        </w:rPr>
        <w:t>Address for Correspondence:</w:t>
      </w:r>
    </w:p>
    <w:p w14:paraId="0423E210" w14:textId="77777777" w:rsidR="0073289E" w:rsidRDefault="0073289E" w:rsidP="0073289E">
      <w:pPr>
        <w:rPr>
          <w:rFonts w:ascii="Arial" w:hAnsi="Arial" w:cs="Arial"/>
        </w:rPr>
      </w:pPr>
    </w:p>
    <w:p w14:paraId="6FA43E86" w14:textId="77777777" w:rsidR="0073289E" w:rsidRDefault="0073289E" w:rsidP="0073289E">
      <w:pPr>
        <w:rPr>
          <w:rFonts w:ascii="Arial" w:hAnsi="Arial" w:cs="Arial"/>
        </w:rPr>
      </w:pPr>
      <w:r>
        <w:rPr>
          <w:rFonts w:ascii="Arial" w:hAnsi="Arial" w:cs="Arial"/>
        </w:rPr>
        <w:t>Dr Nick Caddick</w:t>
      </w:r>
    </w:p>
    <w:p w14:paraId="0AFF9C29" w14:textId="77777777" w:rsidR="0073289E" w:rsidRDefault="0073289E" w:rsidP="0073289E">
      <w:pPr>
        <w:rPr>
          <w:rFonts w:ascii="Arial" w:hAnsi="Arial" w:cs="Arial"/>
        </w:rPr>
      </w:pPr>
    </w:p>
    <w:p w14:paraId="0B167F94" w14:textId="77777777" w:rsidR="0073289E" w:rsidRDefault="0073289E" w:rsidP="0073289E">
      <w:pPr>
        <w:rPr>
          <w:rFonts w:ascii="Arial" w:hAnsi="Arial" w:cs="Arial"/>
        </w:rPr>
      </w:pPr>
      <w:r>
        <w:rPr>
          <w:rFonts w:ascii="Arial" w:hAnsi="Arial" w:cs="Arial"/>
        </w:rPr>
        <w:t>Veterans and Families Institute</w:t>
      </w:r>
    </w:p>
    <w:p w14:paraId="79290A75" w14:textId="77777777" w:rsidR="0073289E" w:rsidRDefault="0073289E" w:rsidP="0073289E">
      <w:pPr>
        <w:rPr>
          <w:rFonts w:ascii="Arial" w:hAnsi="Arial" w:cs="Arial"/>
        </w:rPr>
      </w:pPr>
      <w:r w:rsidRPr="00963E9D">
        <w:rPr>
          <w:rFonts w:ascii="Arial" w:hAnsi="Arial" w:cs="Arial"/>
        </w:rPr>
        <w:t>Anglia Ruskin University</w:t>
      </w:r>
    </w:p>
    <w:p w14:paraId="36832576" w14:textId="77777777" w:rsidR="0073289E" w:rsidRDefault="0073289E" w:rsidP="0073289E">
      <w:pPr>
        <w:rPr>
          <w:rFonts w:ascii="Arial" w:hAnsi="Arial" w:cs="Arial"/>
        </w:rPr>
      </w:pPr>
      <w:r>
        <w:rPr>
          <w:rFonts w:ascii="Arial" w:hAnsi="Arial" w:cs="Arial"/>
        </w:rPr>
        <w:t>Chelmsford Campus</w:t>
      </w:r>
    </w:p>
    <w:p w14:paraId="6040FC8D" w14:textId="77777777" w:rsidR="0073289E" w:rsidRDefault="0073289E" w:rsidP="0073289E">
      <w:pPr>
        <w:rPr>
          <w:rFonts w:ascii="Arial" w:hAnsi="Arial" w:cs="Arial"/>
        </w:rPr>
      </w:pPr>
      <w:r>
        <w:rPr>
          <w:rFonts w:ascii="Arial" w:hAnsi="Arial" w:cs="Arial"/>
        </w:rPr>
        <w:t>Bishop Hall Lane</w:t>
      </w:r>
    </w:p>
    <w:p w14:paraId="3825A183" w14:textId="77777777" w:rsidR="0073289E" w:rsidRDefault="0073289E" w:rsidP="0073289E">
      <w:pPr>
        <w:rPr>
          <w:rFonts w:ascii="Arial" w:hAnsi="Arial" w:cs="Arial"/>
        </w:rPr>
      </w:pPr>
      <w:r>
        <w:rPr>
          <w:rFonts w:ascii="Arial" w:hAnsi="Arial" w:cs="Arial"/>
        </w:rPr>
        <w:t>CM1 1SQ</w:t>
      </w:r>
    </w:p>
    <w:p w14:paraId="16B1F4D6" w14:textId="77777777" w:rsidR="0073289E" w:rsidRDefault="0073289E" w:rsidP="0073289E">
      <w:pPr>
        <w:rPr>
          <w:rFonts w:ascii="Arial" w:hAnsi="Arial" w:cs="Arial"/>
        </w:rPr>
      </w:pPr>
    </w:p>
    <w:p w14:paraId="440A6BD7" w14:textId="77777777" w:rsidR="0073289E" w:rsidRDefault="0073289E" w:rsidP="0073289E">
      <w:pPr>
        <w:rPr>
          <w:rFonts w:ascii="Arial" w:hAnsi="Arial" w:cs="Arial"/>
        </w:rPr>
      </w:pPr>
      <w:r>
        <w:rPr>
          <w:rFonts w:ascii="Arial" w:hAnsi="Arial" w:cs="Arial"/>
        </w:rPr>
        <w:t>Tel: 01245 683614</w:t>
      </w:r>
    </w:p>
    <w:p w14:paraId="5ED7F67D" w14:textId="77777777" w:rsidR="0073289E" w:rsidRDefault="0073289E" w:rsidP="0073289E">
      <w:pPr>
        <w:rPr>
          <w:rFonts w:ascii="Arial" w:hAnsi="Arial" w:cs="Arial"/>
        </w:rPr>
      </w:pPr>
    </w:p>
    <w:p w14:paraId="1E17FC05" w14:textId="77777777" w:rsidR="0073289E" w:rsidRPr="00963E9D" w:rsidRDefault="0073289E" w:rsidP="0073289E">
      <w:pPr>
        <w:rPr>
          <w:rFonts w:ascii="Arial" w:hAnsi="Arial" w:cs="Arial"/>
        </w:rPr>
      </w:pPr>
      <w:r>
        <w:rPr>
          <w:rFonts w:ascii="Arial" w:hAnsi="Arial" w:cs="Arial"/>
        </w:rPr>
        <w:t xml:space="preserve">Email: </w:t>
      </w:r>
      <w:hyperlink r:id="rId7" w:history="1">
        <w:r w:rsidRPr="00864E5A">
          <w:rPr>
            <w:rStyle w:val="Hyperlink"/>
            <w:rFonts w:ascii="Arial" w:hAnsi="Arial" w:cs="Arial"/>
          </w:rPr>
          <w:t>nick.caddick@anglia.ac.uk</w:t>
        </w:r>
      </w:hyperlink>
      <w:r>
        <w:rPr>
          <w:rFonts w:ascii="Arial" w:hAnsi="Arial" w:cs="Arial"/>
        </w:rPr>
        <w:t xml:space="preserve"> </w:t>
      </w:r>
    </w:p>
    <w:p w14:paraId="14D8D0BB" w14:textId="77777777" w:rsidR="0073289E" w:rsidRDefault="0073289E" w:rsidP="0073289E">
      <w:pPr>
        <w:spacing w:line="480" w:lineRule="auto"/>
        <w:rPr>
          <w:rFonts w:ascii="Times New Roman" w:hAnsi="Times New Roman" w:cs="Times New Roman"/>
          <w:b/>
          <w:sz w:val="24"/>
          <w:szCs w:val="24"/>
        </w:rPr>
        <w:sectPr w:rsidR="0073289E" w:rsidSect="005E522F">
          <w:headerReference w:type="default" r:id="rId8"/>
          <w:pgSz w:w="11906" w:h="16838"/>
          <w:pgMar w:top="1440" w:right="1440" w:bottom="1440" w:left="1440" w:header="708" w:footer="708" w:gutter="0"/>
          <w:lnNumType w:countBy="1"/>
          <w:cols w:space="708"/>
          <w:docGrid w:linePitch="360"/>
        </w:sectPr>
      </w:pPr>
    </w:p>
    <w:p w14:paraId="5CCC614F" w14:textId="77777777" w:rsidR="0073289E" w:rsidRPr="00856F79" w:rsidRDefault="0073289E" w:rsidP="00856F79">
      <w:pPr>
        <w:pStyle w:val="Heading1"/>
      </w:pPr>
      <w:r w:rsidRPr="00856F79">
        <w:lastRenderedPageBreak/>
        <w:t>Abstract</w:t>
      </w:r>
    </w:p>
    <w:p w14:paraId="27BE0990" w14:textId="77777777" w:rsidR="0073289E" w:rsidRDefault="0073289E" w:rsidP="0073289E">
      <w:pPr>
        <w:spacing w:line="480" w:lineRule="auto"/>
        <w:rPr>
          <w:rFonts w:ascii="Times New Roman" w:hAnsi="Times New Roman" w:cs="Times New Roman"/>
          <w:sz w:val="24"/>
          <w:szCs w:val="24"/>
          <w:lang w:val="en"/>
        </w:rPr>
      </w:pPr>
      <w:r>
        <w:rPr>
          <w:rFonts w:ascii="Times New Roman" w:hAnsi="Times New Roman" w:cs="Times New Roman"/>
          <w:sz w:val="24"/>
          <w:szCs w:val="24"/>
          <w:lang w:val="en"/>
        </w:rPr>
        <w:t xml:space="preserve">This paper argues for an expanded conceptualization of narrative as a tool for research in critical military studies. Narrative provides a means of studying the human experience of war as simultaneously ‘embodied’ and ‘storied’, but only if the underpinning conceptual framework can address both aspects. The paper introduces a conceptual synthesis of war, narrative, and the body that aims to bridge existing work on narrative within critical military studies with nascent research on war and embodiment. Drawing on the socio-narratology of Arthur Frank, three core ideas are offered as the basis for an embodied study of narrative in CMS. Together, these ideas demonstrate the value of narrative inquiry for providing detailed, contextualized, and nuanced analyses of war and post-war experiences. Stories are performative: they </w:t>
      </w:r>
      <w:r w:rsidRPr="00A723B7">
        <w:rPr>
          <w:rFonts w:ascii="Times New Roman" w:hAnsi="Times New Roman" w:cs="Times New Roman"/>
          <w:i/>
          <w:sz w:val="24"/>
          <w:szCs w:val="24"/>
          <w:lang w:val="en"/>
        </w:rPr>
        <w:t>do</w:t>
      </w:r>
      <w:r>
        <w:rPr>
          <w:rFonts w:ascii="Times New Roman" w:hAnsi="Times New Roman" w:cs="Times New Roman"/>
          <w:sz w:val="24"/>
          <w:szCs w:val="24"/>
          <w:lang w:val="en"/>
        </w:rPr>
        <w:t xml:space="preserve"> things. War and post-war stories have personal and political consequences that effect how individuals and societies deal with war’s legacy and approach future conflicts. What kind of story we tell about war therefore matters deeply. Studying narrative in the form of embodied war stories expands CMS’s resources for critically engaging with matters of war, violence, and military experience. </w:t>
      </w:r>
    </w:p>
    <w:p w14:paraId="4081A870" w14:textId="77777777" w:rsidR="0073289E" w:rsidRDefault="0073289E" w:rsidP="0073289E">
      <w:pPr>
        <w:spacing w:line="480" w:lineRule="auto"/>
        <w:rPr>
          <w:rFonts w:ascii="Times New Roman" w:hAnsi="Times New Roman" w:cs="Times New Roman"/>
          <w:sz w:val="24"/>
          <w:szCs w:val="24"/>
          <w:lang w:val="en"/>
        </w:rPr>
        <w:sectPr w:rsidR="0073289E" w:rsidSect="005E522F">
          <w:pgSz w:w="11906" w:h="16838"/>
          <w:pgMar w:top="1440" w:right="1440" w:bottom="1440" w:left="1440" w:header="708" w:footer="708" w:gutter="0"/>
          <w:lnNumType w:countBy="1"/>
          <w:cols w:space="708"/>
          <w:docGrid w:linePitch="360"/>
        </w:sectPr>
      </w:pPr>
      <w:r w:rsidRPr="001C7C48">
        <w:rPr>
          <w:rFonts w:ascii="Times New Roman" w:hAnsi="Times New Roman" w:cs="Times New Roman"/>
          <w:i/>
          <w:sz w:val="24"/>
          <w:szCs w:val="24"/>
          <w:lang w:val="en"/>
        </w:rPr>
        <w:t>Keywords</w:t>
      </w:r>
      <w:r>
        <w:rPr>
          <w:rFonts w:ascii="Times New Roman" w:hAnsi="Times New Roman" w:cs="Times New Roman"/>
          <w:sz w:val="24"/>
          <w:szCs w:val="24"/>
          <w:lang w:val="en"/>
        </w:rPr>
        <w:t>: narrative; embodiment; war stories</w:t>
      </w:r>
      <w:r w:rsidR="00487ED8">
        <w:rPr>
          <w:rFonts w:ascii="Times New Roman" w:hAnsi="Times New Roman" w:cs="Times New Roman"/>
          <w:sz w:val="24"/>
          <w:szCs w:val="24"/>
          <w:lang w:val="en"/>
        </w:rPr>
        <w:t>; military memoirs</w:t>
      </w:r>
      <w:r w:rsidR="00E05544">
        <w:rPr>
          <w:rFonts w:ascii="Times New Roman" w:hAnsi="Times New Roman" w:cs="Times New Roman"/>
          <w:sz w:val="24"/>
          <w:szCs w:val="24"/>
          <w:lang w:val="en"/>
        </w:rPr>
        <w:t>; war literature</w:t>
      </w:r>
    </w:p>
    <w:p w14:paraId="4927A355" w14:textId="77777777" w:rsidR="0073289E" w:rsidRDefault="0073289E" w:rsidP="0073289E">
      <w:pPr>
        <w:spacing w:line="480" w:lineRule="auto"/>
        <w:rPr>
          <w:rFonts w:ascii="Times New Roman" w:hAnsi="Times New Roman" w:cs="Times New Roman"/>
          <w:sz w:val="24"/>
          <w:szCs w:val="24"/>
          <w:lang w:val="en"/>
        </w:rPr>
      </w:pPr>
      <w:r w:rsidRPr="00247390">
        <w:rPr>
          <w:rFonts w:ascii="Times New Roman" w:hAnsi="Times New Roman" w:cs="Times New Roman"/>
          <w:sz w:val="24"/>
          <w:szCs w:val="24"/>
          <w:lang w:val="en"/>
        </w:rPr>
        <w:lastRenderedPageBreak/>
        <w:t>Wars create stories. Stories of heroism, courage and sacrifice, stories of adventure and coming of age, tragedies</w:t>
      </w:r>
      <w:r>
        <w:rPr>
          <w:rFonts w:ascii="Times New Roman" w:hAnsi="Times New Roman" w:cs="Times New Roman"/>
          <w:sz w:val="24"/>
          <w:szCs w:val="24"/>
          <w:lang w:val="en"/>
        </w:rPr>
        <w:t>,</w:t>
      </w:r>
      <w:r w:rsidRPr="00247390">
        <w:rPr>
          <w:rFonts w:ascii="Times New Roman" w:hAnsi="Times New Roman" w:cs="Times New Roman"/>
          <w:sz w:val="24"/>
          <w:szCs w:val="24"/>
          <w:lang w:val="en"/>
        </w:rPr>
        <w:t xml:space="preserve"> stories of loss</w:t>
      </w:r>
      <w:r>
        <w:rPr>
          <w:rFonts w:ascii="Times New Roman" w:hAnsi="Times New Roman" w:cs="Times New Roman"/>
          <w:sz w:val="24"/>
          <w:szCs w:val="24"/>
          <w:lang w:val="en"/>
        </w:rPr>
        <w:t xml:space="preserve"> and </w:t>
      </w:r>
      <w:r w:rsidRPr="00247390">
        <w:rPr>
          <w:rFonts w:ascii="Times New Roman" w:hAnsi="Times New Roman" w:cs="Times New Roman"/>
          <w:sz w:val="24"/>
          <w:szCs w:val="24"/>
          <w:lang w:val="en"/>
        </w:rPr>
        <w:t xml:space="preserve">futility, political narratives and cautionary tales; all abound in the aftermath of war. From ancient times to present day, narrative has functioned as the primary means of communicating war experiences. </w:t>
      </w:r>
      <w:r>
        <w:rPr>
          <w:rFonts w:ascii="Times New Roman" w:hAnsi="Times New Roman" w:cs="Times New Roman"/>
          <w:sz w:val="24"/>
          <w:szCs w:val="24"/>
          <w:lang w:val="en"/>
        </w:rPr>
        <w:t>Soldiers and veterans tell p</w:t>
      </w:r>
      <w:r w:rsidRPr="00247390">
        <w:rPr>
          <w:rFonts w:ascii="Times New Roman" w:hAnsi="Times New Roman" w:cs="Times New Roman"/>
          <w:sz w:val="24"/>
          <w:szCs w:val="24"/>
          <w:lang w:val="en"/>
        </w:rPr>
        <w:t>ersonal war stories</w:t>
      </w:r>
      <w:r>
        <w:rPr>
          <w:rFonts w:ascii="Times New Roman" w:hAnsi="Times New Roman" w:cs="Times New Roman"/>
          <w:sz w:val="24"/>
          <w:szCs w:val="24"/>
          <w:lang w:val="en"/>
        </w:rPr>
        <w:t xml:space="preserve"> to</w:t>
      </w:r>
      <w:r w:rsidRPr="00247390">
        <w:rPr>
          <w:rFonts w:ascii="Times New Roman" w:hAnsi="Times New Roman" w:cs="Times New Roman"/>
          <w:sz w:val="24"/>
          <w:szCs w:val="24"/>
          <w:lang w:val="en"/>
        </w:rPr>
        <w:t xml:space="preserve"> claim important, visceral truths about war</w:t>
      </w:r>
      <w:r w:rsidR="00F205BE">
        <w:rPr>
          <w:rStyle w:val="FootnoteReference"/>
          <w:rFonts w:ascii="Times New Roman" w:hAnsi="Times New Roman" w:cs="Times New Roman"/>
          <w:sz w:val="24"/>
          <w:szCs w:val="24"/>
          <w:lang w:val="en"/>
        </w:rPr>
        <w:footnoteReference w:id="1"/>
      </w:r>
      <w:r>
        <w:rPr>
          <w:rFonts w:ascii="Times New Roman" w:hAnsi="Times New Roman" w:cs="Times New Roman"/>
          <w:sz w:val="24"/>
          <w:szCs w:val="24"/>
          <w:lang w:val="en"/>
        </w:rPr>
        <w:t xml:space="preserve">. These stories invoke the authority of the </w:t>
      </w:r>
      <w:r w:rsidRPr="00247390">
        <w:rPr>
          <w:rFonts w:ascii="Times New Roman" w:hAnsi="Times New Roman" w:cs="Times New Roman"/>
          <w:sz w:val="24"/>
          <w:szCs w:val="24"/>
          <w:lang w:val="en"/>
        </w:rPr>
        <w:t>‘flesh witness’</w:t>
      </w:r>
      <w:r>
        <w:rPr>
          <w:rFonts w:ascii="Times New Roman" w:hAnsi="Times New Roman" w:cs="Times New Roman"/>
          <w:sz w:val="24"/>
          <w:szCs w:val="24"/>
          <w:lang w:val="en"/>
        </w:rPr>
        <w:t xml:space="preserve"> </w:t>
      </w:r>
      <w:r w:rsidR="005F2C4C">
        <w:rPr>
          <w:rFonts w:ascii="Times New Roman" w:hAnsi="Times New Roman" w:cs="Times New Roman"/>
          <w:sz w:val="24"/>
          <w:szCs w:val="24"/>
          <w:lang w:val="en"/>
        </w:rPr>
        <w:t>(Harari</w:t>
      </w:r>
      <w:r>
        <w:rPr>
          <w:rFonts w:ascii="Times New Roman" w:hAnsi="Times New Roman" w:cs="Times New Roman"/>
          <w:sz w:val="24"/>
          <w:szCs w:val="24"/>
          <w:lang w:val="en"/>
        </w:rPr>
        <w:t xml:space="preserve"> 2009)</w:t>
      </w:r>
      <w:r w:rsidRPr="00247390">
        <w:rPr>
          <w:rFonts w:ascii="Times New Roman" w:hAnsi="Times New Roman" w:cs="Times New Roman"/>
          <w:sz w:val="24"/>
          <w:szCs w:val="24"/>
          <w:lang w:val="en"/>
        </w:rPr>
        <w:t xml:space="preserve">; </w:t>
      </w:r>
      <w:r>
        <w:rPr>
          <w:rFonts w:ascii="Times New Roman" w:hAnsi="Times New Roman" w:cs="Times New Roman"/>
          <w:sz w:val="24"/>
          <w:szCs w:val="24"/>
          <w:lang w:val="en"/>
        </w:rPr>
        <w:t xml:space="preserve">one who </w:t>
      </w:r>
      <w:r w:rsidR="00996AD6">
        <w:rPr>
          <w:rFonts w:ascii="Times New Roman" w:hAnsi="Times New Roman" w:cs="Times New Roman"/>
          <w:sz w:val="24"/>
          <w:szCs w:val="24"/>
          <w:lang w:val="en"/>
        </w:rPr>
        <w:t>has gained a knowledge of war through bodily participation, which is a specific kind of knowledge that those not present in war cannot share.</w:t>
      </w:r>
      <w:r>
        <w:rPr>
          <w:rFonts w:ascii="Times New Roman" w:hAnsi="Times New Roman" w:cs="Times New Roman"/>
          <w:sz w:val="24"/>
          <w:szCs w:val="24"/>
          <w:lang w:val="en"/>
        </w:rPr>
        <w:t xml:space="preserve"> Others – spouses and family members, for instance – tell stories about caring and intimate relationships reconfigured by the impact of war’s violence (Wool &amp; </w:t>
      </w:r>
      <w:proofErr w:type="spellStart"/>
      <w:r>
        <w:rPr>
          <w:rFonts w:ascii="Times New Roman" w:hAnsi="Times New Roman" w:cs="Times New Roman"/>
          <w:sz w:val="24"/>
          <w:szCs w:val="24"/>
          <w:lang w:val="en"/>
        </w:rPr>
        <w:t>Messinger</w:t>
      </w:r>
      <w:proofErr w:type="spellEnd"/>
      <w:r>
        <w:rPr>
          <w:rFonts w:ascii="Times New Roman" w:hAnsi="Times New Roman" w:cs="Times New Roman"/>
          <w:sz w:val="24"/>
          <w:szCs w:val="24"/>
          <w:lang w:val="en"/>
        </w:rPr>
        <w:t xml:space="preserve"> 2012). Whatever their focus and whoever their tellers, stories about war are stories about </w:t>
      </w:r>
      <w:r>
        <w:rPr>
          <w:rFonts w:ascii="Times New Roman" w:hAnsi="Times New Roman" w:cs="Times New Roman"/>
          <w:i/>
          <w:sz w:val="24"/>
          <w:szCs w:val="24"/>
          <w:lang w:val="en"/>
        </w:rPr>
        <w:t>bodies</w:t>
      </w:r>
      <w:r>
        <w:rPr>
          <w:rFonts w:ascii="Times New Roman" w:hAnsi="Times New Roman" w:cs="Times New Roman"/>
          <w:sz w:val="24"/>
          <w:szCs w:val="24"/>
          <w:lang w:val="en"/>
        </w:rPr>
        <w:t xml:space="preserve">; about what bodies </w:t>
      </w:r>
      <w:r w:rsidRPr="00390230">
        <w:rPr>
          <w:rFonts w:ascii="Times New Roman" w:hAnsi="Times New Roman" w:cs="Times New Roman"/>
          <w:i/>
          <w:sz w:val="24"/>
          <w:szCs w:val="24"/>
          <w:lang w:val="en"/>
        </w:rPr>
        <w:t>do</w:t>
      </w:r>
      <w:r>
        <w:rPr>
          <w:rFonts w:ascii="Times New Roman" w:hAnsi="Times New Roman" w:cs="Times New Roman"/>
          <w:sz w:val="24"/>
          <w:szCs w:val="24"/>
          <w:lang w:val="en"/>
        </w:rPr>
        <w:t xml:space="preserve"> in war, what they are </w:t>
      </w:r>
      <w:r w:rsidRPr="00390230">
        <w:rPr>
          <w:rFonts w:ascii="Times New Roman" w:hAnsi="Times New Roman" w:cs="Times New Roman"/>
          <w:i/>
          <w:sz w:val="24"/>
          <w:szCs w:val="24"/>
          <w:lang w:val="en"/>
        </w:rPr>
        <w:t>made</w:t>
      </w:r>
      <w:r>
        <w:rPr>
          <w:rFonts w:ascii="Times New Roman" w:hAnsi="Times New Roman" w:cs="Times New Roman"/>
          <w:sz w:val="24"/>
          <w:szCs w:val="24"/>
          <w:lang w:val="en"/>
        </w:rPr>
        <w:t xml:space="preserve"> to do, and what is done </w:t>
      </w:r>
      <w:r w:rsidRPr="00390230">
        <w:rPr>
          <w:rFonts w:ascii="Times New Roman" w:hAnsi="Times New Roman" w:cs="Times New Roman"/>
          <w:i/>
          <w:sz w:val="24"/>
          <w:szCs w:val="24"/>
          <w:lang w:val="en"/>
        </w:rPr>
        <w:t>to</w:t>
      </w:r>
      <w:r>
        <w:rPr>
          <w:rFonts w:ascii="Times New Roman" w:hAnsi="Times New Roman" w:cs="Times New Roman"/>
          <w:sz w:val="24"/>
          <w:szCs w:val="24"/>
          <w:lang w:val="en"/>
        </w:rPr>
        <w:t xml:space="preserve"> them. Bodies</w:t>
      </w:r>
      <w:r w:rsidR="00246668">
        <w:rPr>
          <w:rFonts w:ascii="Times New Roman" w:hAnsi="Times New Roman" w:cs="Times New Roman"/>
          <w:sz w:val="24"/>
          <w:szCs w:val="24"/>
          <w:lang w:val="en"/>
        </w:rPr>
        <w:t xml:space="preserve"> – along with the meanings assigned to them by the interpreting subject –</w:t>
      </w:r>
      <w:r>
        <w:rPr>
          <w:rFonts w:ascii="Times New Roman" w:hAnsi="Times New Roman" w:cs="Times New Roman"/>
          <w:sz w:val="24"/>
          <w:szCs w:val="24"/>
          <w:lang w:val="en"/>
        </w:rPr>
        <w:t xml:space="preserve"> are witnesses to war, stories an act of testimony that convey</w:t>
      </w:r>
      <w:r w:rsidR="005F2C4C">
        <w:rPr>
          <w:rFonts w:ascii="Times New Roman" w:hAnsi="Times New Roman" w:cs="Times New Roman"/>
          <w:sz w:val="24"/>
          <w:szCs w:val="24"/>
          <w:lang w:val="en"/>
        </w:rPr>
        <w:t xml:space="preserve"> the witness’ experience (Frank</w:t>
      </w:r>
      <w:r>
        <w:rPr>
          <w:rFonts w:ascii="Times New Roman" w:hAnsi="Times New Roman" w:cs="Times New Roman"/>
          <w:sz w:val="24"/>
          <w:szCs w:val="24"/>
          <w:lang w:val="en"/>
        </w:rPr>
        <w:t xml:space="preserve"> 2013)</w:t>
      </w:r>
      <w:r w:rsidR="003A5AB6">
        <w:rPr>
          <w:rStyle w:val="FootnoteReference"/>
          <w:rFonts w:ascii="Times New Roman" w:hAnsi="Times New Roman" w:cs="Times New Roman"/>
          <w:sz w:val="24"/>
          <w:szCs w:val="24"/>
          <w:lang w:val="en"/>
        </w:rPr>
        <w:footnoteReference w:id="2"/>
      </w:r>
      <w:r>
        <w:rPr>
          <w:rFonts w:ascii="Times New Roman" w:hAnsi="Times New Roman" w:cs="Times New Roman"/>
          <w:sz w:val="24"/>
          <w:szCs w:val="24"/>
          <w:lang w:val="en"/>
        </w:rPr>
        <w:t xml:space="preserve">. </w:t>
      </w:r>
    </w:p>
    <w:p w14:paraId="0F62147E" w14:textId="77777777" w:rsidR="0073289E" w:rsidRDefault="0073289E" w:rsidP="0073289E">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War lives on in people’s bodies in the “corporeal aftermaths and emotional inheritances of war” (</w:t>
      </w:r>
      <w:proofErr w:type="spellStart"/>
      <w:r>
        <w:rPr>
          <w:rFonts w:ascii="Times New Roman" w:hAnsi="Times New Roman" w:cs="Times New Roman"/>
          <w:sz w:val="24"/>
          <w:szCs w:val="24"/>
        </w:rPr>
        <w:t>McSorely</w:t>
      </w:r>
      <w:proofErr w:type="spellEnd"/>
      <w:r>
        <w:rPr>
          <w:rFonts w:ascii="Times New Roman" w:hAnsi="Times New Roman" w:cs="Times New Roman"/>
          <w:sz w:val="24"/>
          <w:szCs w:val="24"/>
        </w:rPr>
        <w:t xml:space="preserve"> 2014; p. 122), and yet scholarship on war experience continues to grapple with the challenge of adequately comprehending and articulating the effects and </w:t>
      </w:r>
      <w:proofErr w:type="spellStart"/>
      <w:r>
        <w:rPr>
          <w:rFonts w:ascii="Times New Roman" w:hAnsi="Times New Roman" w:cs="Times New Roman"/>
          <w:sz w:val="24"/>
          <w:szCs w:val="24"/>
        </w:rPr>
        <w:t>affects</w:t>
      </w:r>
      <w:proofErr w:type="spellEnd"/>
      <w:r>
        <w:rPr>
          <w:rFonts w:ascii="Times New Roman" w:hAnsi="Times New Roman" w:cs="Times New Roman"/>
          <w:sz w:val="24"/>
          <w:szCs w:val="24"/>
        </w:rPr>
        <w:t xml:space="preserve"> of war (B</w:t>
      </w:r>
      <w:r w:rsidR="005F2C4C">
        <w:rPr>
          <w:rFonts w:ascii="Times New Roman" w:hAnsi="Times New Roman" w:cs="Times New Roman"/>
          <w:sz w:val="24"/>
          <w:szCs w:val="24"/>
        </w:rPr>
        <w:t>ulmer &amp; Jackson 201</w:t>
      </w:r>
      <w:r w:rsidR="007B5BE0">
        <w:rPr>
          <w:rFonts w:ascii="Times New Roman" w:hAnsi="Times New Roman" w:cs="Times New Roman"/>
          <w:sz w:val="24"/>
          <w:szCs w:val="24"/>
        </w:rPr>
        <w:t>6</w:t>
      </w:r>
      <w:r w:rsidR="005F2C4C">
        <w:rPr>
          <w:rFonts w:ascii="Times New Roman" w:hAnsi="Times New Roman" w:cs="Times New Roman"/>
          <w:sz w:val="24"/>
          <w:szCs w:val="24"/>
        </w:rPr>
        <w:t xml:space="preserve">; </w:t>
      </w:r>
      <w:proofErr w:type="spellStart"/>
      <w:r w:rsidR="005F2C4C">
        <w:rPr>
          <w:rFonts w:ascii="Times New Roman" w:hAnsi="Times New Roman" w:cs="Times New Roman"/>
          <w:sz w:val="24"/>
          <w:szCs w:val="24"/>
        </w:rPr>
        <w:t>McSorely</w:t>
      </w:r>
      <w:proofErr w:type="spellEnd"/>
      <w:r>
        <w:rPr>
          <w:rFonts w:ascii="Times New Roman" w:hAnsi="Times New Roman" w:cs="Times New Roman"/>
          <w:sz w:val="24"/>
          <w:szCs w:val="24"/>
        </w:rPr>
        <w:t xml:space="preserve"> 2013). There is an oft-repeated ‘</w:t>
      </w:r>
      <w:r w:rsidRPr="00EE4B48">
        <w:rPr>
          <w:rFonts w:ascii="Times New Roman" w:hAnsi="Times New Roman" w:cs="Times New Roman"/>
          <w:sz w:val="24"/>
          <w:szCs w:val="24"/>
        </w:rPr>
        <w:t>ineffable</w:t>
      </w:r>
      <w:r>
        <w:rPr>
          <w:rFonts w:ascii="Times New Roman" w:hAnsi="Times New Roman" w:cs="Times New Roman"/>
          <w:sz w:val="24"/>
          <w:szCs w:val="24"/>
        </w:rPr>
        <w:t>’</w:t>
      </w:r>
      <w:r w:rsidRPr="00EE4B48">
        <w:rPr>
          <w:rFonts w:ascii="Times New Roman" w:hAnsi="Times New Roman" w:cs="Times New Roman"/>
          <w:sz w:val="24"/>
          <w:szCs w:val="24"/>
        </w:rPr>
        <w:t xml:space="preserve"> and </w:t>
      </w:r>
      <w:r>
        <w:rPr>
          <w:rFonts w:ascii="Times New Roman" w:hAnsi="Times New Roman" w:cs="Times New Roman"/>
          <w:sz w:val="24"/>
          <w:szCs w:val="24"/>
        </w:rPr>
        <w:t>‘</w:t>
      </w:r>
      <w:r w:rsidRPr="00EE4B48">
        <w:rPr>
          <w:rFonts w:ascii="Times New Roman" w:hAnsi="Times New Roman" w:cs="Times New Roman"/>
          <w:sz w:val="24"/>
          <w:szCs w:val="24"/>
        </w:rPr>
        <w:t>unknowable</w:t>
      </w:r>
      <w:r>
        <w:rPr>
          <w:rFonts w:ascii="Times New Roman" w:hAnsi="Times New Roman" w:cs="Times New Roman"/>
          <w:sz w:val="24"/>
          <w:szCs w:val="24"/>
        </w:rPr>
        <w:t>’</w:t>
      </w:r>
      <w:r w:rsidRPr="00EE4B48">
        <w:rPr>
          <w:rFonts w:ascii="Times New Roman" w:hAnsi="Times New Roman" w:cs="Times New Roman"/>
          <w:sz w:val="24"/>
          <w:szCs w:val="24"/>
        </w:rPr>
        <w:t xml:space="preserve"> quality to embodied war experiences which makes communicating them seem like “a complex, gruelling, and sometimes even quasi-mystical endeavour” (</w:t>
      </w:r>
      <w:proofErr w:type="spellStart"/>
      <w:r w:rsidRPr="00EE4B48">
        <w:rPr>
          <w:rFonts w:ascii="Times New Roman" w:hAnsi="Times New Roman" w:cs="Times New Roman"/>
          <w:sz w:val="24"/>
          <w:szCs w:val="24"/>
        </w:rPr>
        <w:t>Dyvik</w:t>
      </w:r>
      <w:proofErr w:type="spellEnd"/>
      <w:r w:rsidRPr="00EE4B48">
        <w:rPr>
          <w:rFonts w:ascii="Times New Roman" w:hAnsi="Times New Roman" w:cs="Times New Roman"/>
          <w:sz w:val="24"/>
          <w:szCs w:val="24"/>
        </w:rPr>
        <w:t xml:space="preserve"> 2016</w:t>
      </w:r>
      <w:r>
        <w:rPr>
          <w:rFonts w:ascii="Times New Roman" w:hAnsi="Times New Roman" w:cs="Times New Roman"/>
          <w:sz w:val="24"/>
          <w:szCs w:val="24"/>
        </w:rPr>
        <w:t>a</w:t>
      </w:r>
      <w:r w:rsidRPr="00EE4B48">
        <w:rPr>
          <w:rFonts w:ascii="Times New Roman" w:hAnsi="Times New Roman" w:cs="Times New Roman"/>
          <w:sz w:val="24"/>
          <w:szCs w:val="24"/>
        </w:rPr>
        <w:t xml:space="preserve">; p. </w:t>
      </w:r>
      <w:r>
        <w:rPr>
          <w:rFonts w:ascii="Times New Roman" w:hAnsi="Times New Roman" w:cs="Times New Roman"/>
          <w:sz w:val="24"/>
          <w:szCs w:val="24"/>
        </w:rPr>
        <w:t>57</w:t>
      </w:r>
      <w:r w:rsidRPr="00EE4B48">
        <w:rPr>
          <w:rFonts w:ascii="Times New Roman" w:hAnsi="Times New Roman" w:cs="Times New Roman"/>
          <w:sz w:val="24"/>
          <w:szCs w:val="24"/>
        </w:rPr>
        <w:t>)</w:t>
      </w:r>
      <w:r>
        <w:rPr>
          <w:rFonts w:ascii="Times New Roman" w:hAnsi="Times New Roman" w:cs="Times New Roman"/>
          <w:sz w:val="24"/>
          <w:szCs w:val="24"/>
        </w:rPr>
        <w:t xml:space="preserve">. The experience of war </w:t>
      </w:r>
      <w:r>
        <w:rPr>
          <w:rFonts w:ascii="Times New Roman" w:hAnsi="Times New Roman" w:cs="Times New Roman"/>
          <w:i/>
          <w:sz w:val="24"/>
          <w:szCs w:val="24"/>
        </w:rPr>
        <w:t>resists</w:t>
      </w:r>
      <w:r>
        <w:rPr>
          <w:rFonts w:ascii="Times New Roman" w:hAnsi="Times New Roman" w:cs="Times New Roman"/>
          <w:sz w:val="24"/>
          <w:szCs w:val="24"/>
        </w:rPr>
        <w:t xml:space="preserve"> understanding, at least as far </w:t>
      </w:r>
      <w:r>
        <w:rPr>
          <w:rFonts w:ascii="Times New Roman" w:hAnsi="Times New Roman" w:cs="Times New Roman"/>
          <w:sz w:val="24"/>
          <w:szCs w:val="24"/>
        </w:rPr>
        <w:lastRenderedPageBreak/>
        <w:t>as the traditional academic understanding of ‘understanding’ goes (Caddick, Cooper &amp; Smith 2017). The difficulties are complicated further by a politics of knowledge about war and war experience, which insists that only those who have been to war know what it is like and are quali</w:t>
      </w:r>
      <w:r w:rsidR="005F2C4C">
        <w:rPr>
          <w:rFonts w:ascii="Times New Roman" w:hAnsi="Times New Roman" w:cs="Times New Roman"/>
          <w:sz w:val="24"/>
          <w:szCs w:val="24"/>
        </w:rPr>
        <w:t>fied to comment on it (MacLeish</w:t>
      </w:r>
      <w:r>
        <w:rPr>
          <w:rFonts w:ascii="Times New Roman" w:hAnsi="Times New Roman" w:cs="Times New Roman"/>
          <w:sz w:val="24"/>
          <w:szCs w:val="24"/>
        </w:rPr>
        <w:t xml:space="preserve"> 2016). Numerous authors (e.g., Bulmer &amp; Jackson</w:t>
      </w:r>
      <w:r w:rsidR="005F2C4C">
        <w:rPr>
          <w:rFonts w:ascii="Times New Roman" w:hAnsi="Times New Roman" w:cs="Times New Roman"/>
          <w:sz w:val="24"/>
          <w:szCs w:val="24"/>
        </w:rPr>
        <w:t xml:space="preserve"> 201</w:t>
      </w:r>
      <w:r w:rsidR="007B5BE0">
        <w:rPr>
          <w:rFonts w:ascii="Times New Roman" w:hAnsi="Times New Roman" w:cs="Times New Roman"/>
          <w:sz w:val="24"/>
          <w:szCs w:val="24"/>
        </w:rPr>
        <w:t>6</w:t>
      </w:r>
      <w:r w:rsidR="005F2C4C">
        <w:rPr>
          <w:rFonts w:ascii="Times New Roman" w:hAnsi="Times New Roman" w:cs="Times New Roman"/>
          <w:sz w:val="24"/>
          <w:szCs w:val="24"/>
        </w:rPr>
        <w:t>; Caddick, et al.</w:t>
      </w:r>
      <w:r>
        <w:rPr>
          <w:rFonts w:ascii="Times New Roman" w:hAnsi="Times New Roman" w:cs="Times New Roman"/>
          <w:sz w:val="24"/>
          <w:szCs w:val="24"/>
        </w:rPr>
        <w:t xml:space="preserve"> 2017; </w:t>
      </w:r>
      <w:proofErr w:type="spellStart"/>
      <w:r>
        <w:rPr>
          <w:rFonts w:ascii="Times New Roman" w:hAnsi="Times New Roman" w:cs="Times New Roman"/>
          <w:sz w:val="24"/>
          <w:szCs w:val="24"/>
        </w:rPr>
        <w:t>Dyvik</w:t>
      </w:r>
      <w:proofErr w:type="spellEnd"/>
      <w:r w:rsidR="005F2C4C">
        <w:rPr>
          <w:rFonts w:ascii="Times New Roman" w:hAnsi="Times New Roman" w:cs="Times New Roman"/>
          <w:sz w:val="24"/>
          <w:szCs w:val="24"/>
        </w:rPr>
        <w:t xml:space="preserve"> 2016a; MacLeish</w:t>
      </w:r>
      <w:r>
        <w:rPr>
          <w:rFonts w:ascii="Times New Roman" w:hAnsi="Times New Roman" w:cs="Times New Roman"/>
          <w:sz w:val="24"/>
          <w:szCs w:val="24"/>
        </w:rPr>
        <w:t xml:space="preserve"> 2016) deconstruct this politics of knowledge by ar</w:t>
      </w:r>
      <w:r w:rsidR="005F2C4C">
        <w:rPr>
          <w:rFonts w:ascii="Times New Roman" w:hAnsi="Times New Roman" w:cs="Times New Roman"/>
          <w:sz w:val="24"/>
          <w:szCs w:val="24"/>
        </w:rPr>
        <w:t>guing that it is precisely the ‘</w:t>
      </w:r>
      <w:r>
        <w:rPr>
          <w:rFonts w:ascii="Times New Roman" w:hAnsi="Times New Roman" w:cs="Times New Roman"/>
          <w:sz w:val="24"/>
          <w:szCs w:val="24"/>
        </w:rPr>
        <w:t>unknowability</w:t>
      </w:r>
      <w:r w:rsidR="005F2C4C">
        <w:rPr>
          <w:rFonts w:ascii="Times New Roman" w:hAnsi="Times New Roman" w:cs="Times New Roman"/>
          <w:sz w:val="24"/>
          <w:szCs w:val="24"/>
        </w:rPr>
        <w:t>’</w:t>
      </w:r>
      <w:r>
        <w:rPr>
          <w:rFonts w:ascii="Times New Roman" w:hAnsi="Times New Roman" w:cs="Times New Roman"/>
          <w:sz w:val="24"/>
          <w:szCs w:val="24"/>
        </w:rPr>
        <w:t xml:space="preserve"> of war that generates different possibilities for engaging with it. </w:t>
      </w:r>
      <w:r w:rsidRPr="00F73B27">
        <w:rPr>
          <w:rFonts w:ascii="Times New Roman" w:hAnsi="Times New Roman" w:cs="Times New Roman"/>
          <w:sz w:val="24"/>
          <w:szCs w:val="24"/>
        </w:rPr>
        <w:t>In this regard, scholar</w:t>
      </w:r>
      <w:r>
        <w:rPr>
          <w:rFonts w:ascii="Times New Roman" w:hAnsi="Times New Roman" w:cs="Times New Roman"/>
          <w:sz w:val="24"/>
          <w:szCs w:val="24"/>
        </w:rPr>
        <w:t xml:space="preserve"> of </w:t>
      </w:r>
      <w:r w:rsidRPr="0049646C">
        <w:rPr>
          <w:rFonts w:ascii="Times New Roman" w:hAnsi="Times New Roman" w:cs="Times New Roman"/>
          <w:sz w:val="24"/>
          <w:szCs w:val="24"/>
        </w:rPr>
        <w:t xml:space="preserve">military memoirs </w:t>
      </w:r>
      <w:proofErr w:type="spellStart"/>
      <w:r w:rsidRPr="0049646C">
        <w:rPr>
          <w:rFonts w:ascii="Times New Roman" w:hAnsi="Times New Roman" w:cs="Times New Roman"/>
          <w:sz w:val="24"/>
          <w:szCs w:val="24"/>
        </w:rPr>
        <w:t>Synne</w:t>
      </w:r>
      <w:proofErr w:type="spellEnd"/>
      <w:r w:rsidRPr="0049646C">
        <w:rPr>
          <w:rFonts w:ascii="Times New Roman" w:hAnsi="Times New Roman" w:cs="Times New Roman"/>
          <w:sz w:val="24"/>
          <w:szCs w:val="24"/>
        </w:rPr>
        <w:t xml:space="preserve"> </w:t>
      </w:r>
      <w:proofErr w:type="spellStart"/>
      <w:r w:rsidRPr="0049646C">
        <w:rPr>
          <w:rFonts w:ascii="Times New Roman" w:hAnsi="Times New Roman" w:cs="Times New Roman"/>
          <w:sz w:val="24"/>
          <w:szCs w:val="24"/>
        </w:rPr>
        <w:t>Dyvik</w:t>
      </w:r>
      <w:proofErr w:type="spellEnd"/>
      <w:r w:rsidRPr="0049646C">
        <w:rPr>
          <w:rFonts w:ascii="Times New Roman" w:hAnsi="Times New Roman" w:cs="Times New Roman"/>
          <w:sz w:val="24"/>
          <w:szCs w:val="24"/>
        </w:rPr>
        <w:t xml:space="preserve"> </w:t>
      </w:r>
      <w:r>
        <w:rPr>
          <w:rFonts w:ascii="Times New Roman" w:hAnsi="Times New Roman" w:cs="Times New Roman"/>
          <w:sz w:val="24"/>
          <w:szCs w:val="24"/>
        </w:rPr>
        <w:t xml:space="preserve">points to the value of stories when she writes that the challenge of communicating war experience: </w:t>
      </w:r>
    </w:p>
    <w:p w14:paraId="40B8E0F8" w14:textId="77777777" w:rsidR="0073289E" w:rsidRDefault="0073289E" w:rsidP="0073289E">
      <w:pPr>
        <w:autoSpaceDE w:val="0"/>
        <w:autoSpaceDN w:val="0"/>
        <w:adjustRightInd w:val="0"/>
        <w:spacing w:after="0" w:line="480" w:lineRule="auto"/>
        <w:rPr>
          <w:rFonts w:ascii="Times New Roman" w:hAnsi="Times New Roman" w:cs="Times New Roman"/>
          <w:sz w:val="24"/>
          <w:szCs w:val="24"/>
        </w:rPr>
      </w:pPr>
    </w:p>
    <w:p w14:paraId="0F9B509B" w14:textId="77777777" w:rsidR="0073289E" w:rsidRDefault="0073289E" w:rsidP="0073289E">
      <w:pPr>
        <w:autoSpaceDE w:val="0"/>
        <w:autoSpaceDN w:val="0"/>
        <w:adjustRightInd w:val="0"/>
        <w:spacing w:after="0" w:line="480" w:lineRule="auto"/>
        <w:ind w:left="720"/>
        <w:rPr>
          <w:rFonts w:ascii="Times New Roman" w:hAnsi="Times New Roman" w:cs="Times New Roman"/>
          <w:sz w:val="24"/>
          <w:szCs w:val="24"/>
        </w:rPr>
      </w:pPr>
      <w:r w:rsidRPr="0049646C">
        <w:rPr>
          <w:rFonts w:ascii="Times New Roman" w:hAnsi="Times New Roman" w:cs="Times New Roman"/>
          <w:sz w:val="24"/>
          <w:szCs w:val="24"/>
        </w:rPr>
        <w:t xml:space="preserve"> </w:t>
      </w:r>
      <w:r>
        <w:rPr>
          <w:rFonts w:ascii="Times New Roman" w:hAnsi="Times New Roman" w:cs="Times New Roman"/>
          <w:sz w:val="24"/>
          <w:szCs w:val="24"/>
        </w:rPr>
        <w:t>…c</w:t>
      </w:r>
      <w:r w:rsidRPr="0049646C">
        <w:rPr>
          <w:rFonts w:ascii="Times New Roman" w:hAnsi="Times New Roman" w:cs="Times New Roman"/>
          <w:sz w:val="24"/>
          <w:szCs w:val="24"/>
        </w:rPr>
        <w:t xml:space="preserve">an be crudely summarized in the much-repeated phrase ‘You don’t know what it’s like’ – a phrase that has haunted my work with these memoirs throughout. However, I suggest that there is a logical follow-on to that phrase: ‘But I’m going to try to tell you anyway’. I insist that something productive happens in the </w:t>
      </w:r>
      <w:r w:rsidRPr="0049646C">
        <w:rPr>
          <w:rFonts w:ascii="Times New Roman" w:hAnsi="Times New Roman" w:cs="Times New Roman"/>
          <w:i/>
          <w:sz w:val="24"/>
          <w:szCs w:val="24"/>
        </w:rPr>
        <w:t>telling and the listening to</w:t>
      </w:r>
      <w:r w:rsidRPr="0049646C">
        <w:rPr>
          <w:rFonts w:ascii="Times New Roman" w:hAnsi="Times New Roman" w:cs="Times New Roman"/>
          <w:sz w:val="24"/>
          <w:szCs w:val="24"/>
        </w:rPr>
        <w:t xml:space="preserve"> these stories that I wish to retain, something that is left out if we only pay attention to the first part of this phrase.</w:t>
      </w:r>
      <w:r w:rsidR="005F2C4C">
        <w:rPr>
          <w:rFonts w:ascii="Times New Roman" w:hAnsi="Times New Roman" w:cs="Times New Roman"/>
          <w:sz w:val="24"/>
          <w:szCs w:val="24"/>
        </w:rPr>
        <w:t xml:space="preserve"> (</w:t>
      </w:r>
      <w:proofErr w:type="spellStart"/>
      <w:r w:rsidR="005F2C4C">
        <w:rPr>
          <w:rFonts w:ascii="Times New Roman" w:hAnsi="Times New Roman" w:cs="Times New Roman"/>
          <w:sz w:val="24"/>
          <w:szCs w:val="24"/>
        </w:rPr>
        <w:t>Dyvik</w:t>
      </w:r>
      <w:proofErr w:type="spellEnd"/>
      <w:r>
        <w:rPr>
          <w:rFonts w:ascii="Times New Roman" w:hAnsi="Times New Roman" w:cs="Times New Roman"/>
          <w:sz w:val="24"/>
          <w:szCs w:val="24"/>
        </w:rPr>
        <w:t xml:space="preserve"> 2016a; p. 58, emphasis original)</w:t>
      </w:r>
    </w:p>
    <w:p w14:paraId="546FFADC" w14:textId="77777777" w:rsidR="0073289E" w:rsidRPr="0049646C" w:rsidRDefault="0073289E" w:rsidP="0073289E">
      <w:pPr>
        <w:autoSpaceDE w:val="0"/>
        <w:autoSpaceDN w:val="0"/>
        <w:adjustRightInd w:val="0"/>
        <w:spacing w:after="0" w:line="480" w:lineRule="auto"/>
        <w:ind w:left="720"/>
        <w:rPr>
          <w:rFonts w:ascii="Times New Roman" w:hAnsi="Times New Roman" w:cs="Times New Roman"/>
          <w:sz w:val="24"/>
          <w:szCs w:val="24"/>
        </w:rPr>
      </w:pPr>
    </w:p>
    <w:p w14:paraId="66F7BEBC"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 xml:space="preserve">This ‘something productive’, I suggest, is the capacity of stories to render visible at least something of the visceral, chaotic, </w:t>
      </w:r>
      <w:r w:rsidR="00B7060A">
        <w:rPr>
          <w:rFonts w:ascii="Times New Roman" w:hAnsi="Times New Roman" w:cs="Times New Roman"/>
          <w:sz w:val="24"/>
          <w:szCs w:val="24"/>
        </w:rPr>
        <w:t xml:space="preserve">sometimes boring and </w:t>
      </w:r>
      <w:r>
        <w:rPr>
          <w:rFonts w:ascii="Times New Roman" w:hAnsi="Times New Roman" w:cs="Times New Roman"/>
          <w:sz w:val="24"/>
          <w:szCs w:val="24"/>
        </w:rPr>
        <w:t xml:space="preserve">sometimes devastating realities of the body in war. Arguably, this makes the study of narrative compelling as a means of exploring the legacy of war and military life both for individuals and for society.  </w:t>
      </w:r>
    </w:p>
    <w:p w14:paraId="495D12F4" w14:textId="77777777" w:rsidR="0073289E" w:rsidRDefault="0073289E" w:rsidP="00824732">
      <w:pPr>
        <w:spacing w:line="480" w:lineRule="auto"/>
        <w:ind w:firstLine="720"/>
        <w:rPr>
          <w:rFonts w:ascii="Times New Roman" w:hAnsi="Times New Roman" w:cs="Times New Roman"/>
          <w:sz w:val="24"/>
          <w:szCs w:val="24"/>
        </w:rPr>
      </w:pPr>
      <w:r>
        <w:rPr>
          <w:rFonts w:ascii="Times New Roman" w:hAnsi="Times New Roman" w:cs="Times New Roman"/>
          <w:sz w:val="24"/>
          <w:szCs w:val="24"/>
        </w:rPr>
        <w:t>We feel a need to make the body familiar</w:t>
      </w:r>
      <w:r w:rsidR="00824732">
        <w:rPr>
          <w:rFonts w:ascii="Times New Roman" w:hAnsi="Times New Roman" w:cs="Times New Roman"/>
          <w:sz w:val="24"/>
          <w:szCs w:val="24"/>
        </w:rPr>
        <w:t xml:space="preserve"> – to organise and understand our embodied experience –</w:t>
      </w:r>
      <w:r>
        <w:rPr>
          <w:rFonts w:ascii="Times New Roman" w:hAnsi="Times New Roman" w:cs="Times New Roman"/>
          <w:sz w:val="24"/>
          <w:szCs w:val="24"/>
        </w:rPr>
        <w:t xml:space="preserve"> and this need instigates the telling of stories (Frank 2013). Stories are the necessary equipment for communicating what happens to bodies during and after war. Stories </w:t>
      </w:r>
      <w:r w:rsidRPr="00017B8F">
        <w:rPr>
          <w:rFonts w:ascii="Times New Roman" w:hAnsi="Times New Roman" w:cs="Times New Roman"/>
          <w:i/>
          <w:sz w:val="24"/>
          <w:szCs w:val="24"/>
        </w:rPr>
        <w:t>make things present</w:t>
      </w:r>
      <w:r>
        <w:rPr>
          <w:rFonts w:ascii="Times New Roman" w:hAnsi="Times New Roman" w:cs="Times New Roman"/>
          <w:sz w:val="24"/>
          <w:szCs w:val="24"/>
        </w:rPr>
        <w:t xml:space="preserve">; they bring personal experience to the fore (Schiff 2017). Stories also </w:t>
      </w:r>
      <w:r>
        <w:rPr>
          <w:rFonts w:ascii="Times New Roman" w:hAnsi="Times New Roman" w:cs="Times New Roman"/>
          <w:sz w:val="24"/>
          <w:szCs w:val="24"/>
        </w:rPr>
        <w:lastRenderedPageBreak/>
        <w:t>stitch together time and make it knowable, joining past to present to future (Freeman 2010). But for all their ability to convey war experiences, stories are limited in their capacity to familiarize the body</w:t>
      </w:r>
      <w:r w:rsidR="00824732">
        <w:rPr>
          <w:rFonts w:ascii="Times New Roman" w:hAnsi="Times New Roman" w:cs="Times New Roman"/>
          <w:sz w:val="24"/>
          <w:szCs w:val="24"/>
        </w:rPr>
        <w:t xml:space="preserve">. </w:t>
      </w:r>
      <w:r>
        <w:rPr>
          <w:rFonts w:ascii="Times New Roman" w:hAnsi="Times New Roman" w:cs="Times New Roman"/>
          <w:sz w:val="24"/>
          <w:szCs w:val="24"/>
        </w:rPr>
        <w:t>Telling or writing about people’s lives necessarily involves the compression, abstraction, and translation of embodied experiences into a (supposedly) comprehendible, graspable form (Baker 2016). Even as stories seek to make the body familiar, the body “eludes language” (Frank 2013; p. 2). As Frank writes, the body “is certainly not mute – it speaks eloquently in pains and symptoms – but it is inarticulate. We must speak for the body, and such speech is quickly frustrated: speech presents itself as being about the</w:t>
      </w:r>
      <w:r w:rsidR="005F056D">
        <w:rPr>
          <w:rFonts w:ascii="Times New Roman" w:hAnsi="Times New Roman" w:cs="Times New Roman"/>
          <w:sz w:val="24"/>
          <w:szCs w:val="24"/>
        </w:rPr>
        <w:t xml:space="preserve"> body rather than of it” (Frank</w:t>
      </w:r>
      <w:r>
        <w:rPr>
          <w:rFonts w:ascii="Times New Roman" w:hAnsi="Times New Roman" w:cs="Times New Roman"/>
          <w:sz w:val="24"/>
          <w:szCs w:val="24"/>
        </w:rPr>
        <w:t xml:space="preserve"> 2013; p. 2). Despite the intractable difficulties of representing the body through language, stories are the best equipment we have for giving voice to bodily experience, and listening carefully to them reveals much about the meanings that people who experience war attach to their experiences. </w:t>
      </w:r>
    </w:p>
    <w:p w14:paraId="12AD009F" w14:textId="77777777" w:rsidR="0073289E" w:rsidRPr="00596F99"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aim in this paper is to develop a conceptual synthesis of war, narrative and the body; a task I undertake in order to expand analytical resources for attending to (post)war stories and their consequences for individuals and society. As I set out below, we need such a synthesis in order to reveal war experience as simultaneously narrative </w:t>
      </w:r>
      <w:r w:rsidRPr="008E2FEE">
        <w:rPr>
          <w:rFonts w:ascii="Times New Roman" w:hAnsi="Times New Roman" w:cs="Times New Roman"/>
          <w:i/>
          <w:sz w:val="24"/>
          <w:szCs w:val="24"/>
        </w:rPr>
        <w:t>and</w:t>
      </w:r>
      <w:r>
        <w:rPr>
          <w:rFonts w:ascii="Times New Roman" w:hAnsi="Times New Roman" w:cs="Times New Roman"/>
          <w:sz w:val="24"/>
          <w:szCs w:val="24"/>
        </w:rPr>
        <w:t xml:space="preserve"> embodied, thereby sensitizing us to the multi-layered composition of experience. Human experience is at once both corporeal and social, physical and discursive. It is </w:t>
      </w:r>
      <w:r>
        <w:rPr>
          <w:rFonts w:ascii="Times New Roman" w:hAnsi="Times New Roman" w:cs="Times New Roman"/>
          <w:i/>
          <w:sz w:val="24"/>
          <w:szCs w:val="24"/>
        </w:rPr>
        <w:t xml:space="preserve">enabled </w:t>
      </w:r>
      <w:r>
        <w:rPr>
          <w:rFonts w:ascii="Times New Roman" w:hAnsi="Times New Roman" w:cs="Times New Roman"/>
          <w:sz w:val="24"/>
          <w:szCs w:val="24"/>
        </w:rPr>
        <w:t xml:space="preserve">by the body but not </w:t>
      </w:r>
      <w:r>
        <w:rPr>
          <w:rFonts w:ascii="Times New Roman" w:hAnsi="Times New Roman" w:cs="Times New Roman"/>
          <w:i/>
          <w:sz w:val="24"/>
          <w:szCs w:val="24"/>
        </w:rPr>
        <w:t xml:space="preserve">reducible </w:t>
      </w:r>
      <w:r>
        <w:rPr>
          <w:rFonts w:ascii="Times New Roman" w:hAnsi="Times New Roman" w:cs="Times New Roman"/>
          <w:sz w:val="24"/>
          <w:szCs w:val="24"/>
        </w:rPr>
        <w:t xml:space="preserve">to it, and therefore we cannot make sense of embodied experience (e.g., sensation, emotion, affect) outside of social relations, language, and historical </w:t>
      </w:r>
      <w:r w:rsidR="005F056D">
        <w:rPr>
          <w:rFonts w:ascii="Times New Roman" w:hAnsi="Times New Roman" w:cs="Times New Roman"/>
          <w:sz w:val="24"/>
          <w:szCs w:val="24"/>
        </w:rPr>
        <w:t xml:space="preserve">and political contexts (Burkitt </w:t>
      </w:r>
      <w:r>
        <w:rPr>
          <w:rFonts w:ascii="Times New Roman" w:hAnsi="Times New Roman" w:cs="Times New Roman"/>
          <w:sz w:val="24"/>
          <w:szCs w:val="24"/>
        </w:rPr>
        <w:t xml:space="preserve">2014). Narrative inquiry </w:t>
      </w:r>
      <w:r>
        <w:rPr>
          <w:rFonts w:ascii="Times New Roman" w:hAnsi="Times New Roman" w:cs="Times New Roman"/>
          <w:i/>
          <w:sz w:val="24"/>
          <w:szCs w:val="24"/>
        </w:rPr>
        <w:t>can</w:t>
      </w:r>
      <w:r>
        <w:rPr>
          <w:rFonts w:ascii="Times New Roman" w:hAnsi="Times New Roman" w:cs="Times New Roman"/>
          <w:sz w:val="24"/>
          <w:szCs w:val="24"/>
        </w:rPr>
        <w:t xml:space="preserve"> be a means of analytically converging these numerous facets of experience, but only if the conceptual framework supporting it explicitly addresses them. The perspective on narrative I wish to introduce in this paper is a way of bringing together existing work on war and narrative – such as </w:t>
      </w:r>
      <w:proofErr w:type="spellStart"/>
      <w:r>
        <w:rPr>
          <w:rFonts w:ascii="Times New Roman" w:hAnsi="Times New Roman" w:cs="Times New Roman"/>
          <w:sz w:val="24"/>
          <w:szCs w:val="24"/>
        </w:rPr>
        <w:t>Wibben’s</w:t>
      </w:r>
      <w:proofErr w:type="spellEnd"/>
      <w:r>
        <w:rPr>
          <w:rFonts w:ascii="Times New Roman" w:hAnsi="Times New Roman" w:cs="Times New Roman"/>
          <w:sz w:val="24"/>
          <w:szCs w:val="24"/>
        </w:rPr>
        <w:t xml:space="preserve"> (2011) feminist narrative approach, which demonstrates keenly the political consequences of narrative – together with </w:t>
      </w:r>
      <w:r>
        <w:rPr>
          <w:rFonts w:ascii="Times New Roman" w:hAnsi="Times New Roman" w:cs="Times New Roman"/>
          <w:sz w:val="24"/>
          <w:szCs w:val="24"/>
        </w:rPr>
        <w:lastRenderedPageBreak/>
        <w:t>recent work on war and the body that places an overdue emphasis on war as embodied p</w:t>
      </w:r>
      <w:r w:rsidR="005F056D">
        <w:rPr>
          <w:rFonts w:ascii="Times New Roman" w:hAnsi="Times New Roman" w:cs="Times New Roman"/>
          <w:sz w:val="24"/>
          <w:szCs w:val="24"/>
        </w:rPr>
        <w:t xml:space="preserve">ractice (e.g., Bulmer &amp; Jackson </w:t>
      </w:r>
      <w:r>
        <w:rPr>
          <w:rFonts w:ascii="Times New Roman" w:hAnsi="Times New Roman" w:cs="Times New Roman"/>
          <w:sz w:val="24"/>
          <w:szCs w:val="24"/>
        </w:rPr>
        <w:t>201</w:t>
      </w:r>
      <w:r w:rsidR="007B5BE0">
        <w:rPr>
          <w:rFonts w:ascii="Times New Roman" w:hAnsi="Times New Roman" w:cs="Times New Roman"/>
          <w:sz w:val="24"/>
          <w:szCs w:val="24"/>
        </w:rPr>
        <w:t>6</w:t>
      </w:r>
      <w:r>
        <w:rPr>
          <w:rFonts w:ascii="Times New Roman" w:hAnsi="Times New Roman" w:cs="Times New Roman"/>
          <w:sz w:val="24"/>
          <w:szCs w:val="24"/>
        </w:rPr>
        <w:t xml:space="preserve">; </w:t>
      </w:r>
      <w:proofErr w:type="spellStart"/>
      <w:r>
        <w:rPr>
          <w:rFonts w:ascii="Times New Roman" w:hAnsi="Times New Roman" w:cs="Times New Roman"/>
          <w:sz w:val="24"/>
          <w:szCs w:val="24"/>
        </w:rPr>
        <w:t>McSorely</w:t>
      </w:r>
      <w:proofErr w:type="spellEnd"/>
      <w:r>
        <w:rPr>
          <w:rFonts w:ascii="Times New Roman" w:hAnsi="Times New Roman" w:cs="Times New Roman"/>
          <w:sz w:val="24"/>
          <w:szCs w:val="24"/>
        </w:rPr>
        <w:t xml:space="preserve"> 2013, 2014). I focus on (post)war stories; stories told about war and/or its aftermath, from the perspective of those who experience</w:t>
      </w:r>
      <w:r w:rsidR="00D620DD">
        <w:rPr>
          <w:rFonts w:ascii="Times New Roman" w:hAnsi="Times New Roman" w:cs="Times New Roman"/>
          <w:sz w:val="24"/>
          <w:szCs w:val="24"/>
        </w:rPr>
        <w:t>d</w:t>
      </w:r>
      <w:r>
        <w:rPr>
          <w:rFonts w:ascii="Times New Roman" w:hAnsi="Times New Roman" w:cs="Times New Roman"/>
          <w:sz w:val="24"/>
          <w:szCs w:val="24"/>
        </w:rPr>
        <w:t xml:space="preserve"> it. The conceptual arguments – and hence the examples I cite – are inspired by years of reading and listening to the stories of veterans. The core principles, however, are equally applicable to study narratives of other groups who experience war such as ‘ex-combatants’, civilians and refugees, aid workers, families of veterans, mourners, protestors, novelists, journalists, clergy, child soldiers and others (Sylvester 2013).  </w:t>
      </w:r>
    </w:p>
    <w:p w14:paraId="11FD8F68" w14:textId="77777777" w:rsidR="0073289E" w:rsidRDefault="0073289E" w:rsidP="0073289E">
      <w:pPr>
        <w:spacing w:line="480" w:lineRule="auto"/>
        <w:ind w:firstLine="720"/>
        <w:rPr>
          <w:rFonts w:ascii="Times New Roman" w:hAnsi="Times New Roman" w:cs="Times New Roman"/>
          <w:b/>
          <w:sz w:val="24"/>
          <w:szCs w:val="24"/>
        </w:rPr>
      </w:pPr>
      <w:r>
        <w:rPr>
          <w:rFonts w:ascii="Times New Roman" w:hAnsi="Times New Roman" w:cs="Times New Roman"/>
          <w:sz w:val="24"/>
          <w:szCs w:val="24"/>
        </w:rPr>
        <w:t xml:space="preserve">In what follows, I will first introduce the key terms and concepts upon which I am building this conceptual synthesis. Then in the main body of the paper, I will introduce three key ideas that provide the conceptual apparatus for an expanded study of narrative and (post)war stories in critical military studies. These ideas are not new: as each has already been articulated in the wider social science literature on narrative, it would be an act of sociological amnesia to claim originality. Instead, my task is to present these ideas in a way that forcibly demonstrates their relevance to the study of war and post-war stories. I draw on narrative scholars such as Plummer (1995), Somers (1994), </w:t>
      </w:r>
      <w:proofErr w:type="spellStart"/>
      <w:r>
        <w:rPr>
          <w:rFonts w:ascii="Times New Roman" w:hAnsi="Times New Roman" w:cs="Times New Roman"/>
          <w:sz w:val="24"/>
          <w:szCs w:val="24"/>
        </w:rPr>
        <w:t>Wibben</w:t>
      </w:r>
      <w:proofErr w:type="spellEnd"/>
      <w:r>
        <w:rPr>
          <w:rFonts w:ascii="Times New Roman" w:hAnsi="Times New Roman" w:cs="Times New Roman"/>
          <w:sz w:val="24"/>
          <w:szCs w:val="24"/>
        </w:rPr>
        <w:t xml:space="preserve"> (2011), and Schiff (2017), but most prominently the work of Arthur Frank, whose socio-narratology (2010) offers a comprehensive understanding of what stories </w:t>
      </w:r>
      <w:r>
        <w:rPr>
          <w:rFonts w:ascii="Times New Roman" w:hAnsi="Times New Roman" w:cs="Times New Roman"/>
          <w:i/>
          <w:sz w:val="24"/>
          <w:szCs w:val="24"/>
        </w:rPr>
        <w:t>do</w:t>
      </w:r>
      <w:r>
        <w:rPr>
          <w:rFonts w:ascii="Times New Roman" w:hAnsi="Times New Roman" w:cs="Times New Roman"/>
          <w:sz w:val="24"/>
          <w:szCs w:val="24"/>
        </w:rPr>
        <w:t>; that is, their capacity to shape meaning, personal experience, embodiment, and social life. As Frank (2010) describes it, “Socio-narratology expands the study of literary narratives – narratology – to consider the fullest range of storytelling, from folklore to everyday conversation” (p. 12). I make no attempt in this paper to offer a guide for conducting narrative analyses, as exce</w:t>
      </w:r>
      <w:r w:rsidR="00DB42C6">
        <w:rPr>
          <w:rFonts w:ascii="Times New Roman" w:hAnsi="Times New Roman" w:cs="Times New Roman"/>
          <w:sz w:val="24"/>
          <w:szCs w:val="24"/>
        </w:rPr>
        <w:t>llent ones already exist (Frank 2012; Smith</w:t>
      </w:r>
      <w:r>
        <w:rPr>
          <w:rFonts w:ascii="Times New Roman" w:hAnsi="Times New Roman" w:cs="Times New Roman"/>
          <w:sz w:val="24"/>
          <w:szCs w:val="24"/>
        </w:rPr>
        <w:t xml:space="preserve"> 2016). Rather, this article focuses on articulating core principles for what might be considered an ‘embodied’ study of narrative in critical military studies.</w:t>
      </w:r>
    </w:p>
    <w:p w14:paraId="477352BC" w14:textId="77777777" w:rsidR="0073289E" w:rsidRPr="00682E9C" w:rsidRDefault="0073289E" w:rsidP="00856F79">
      <w:pPr>
        <w:pStyle w:val="Heading1"/>
        <w:jc w:val="left"/>
      </w:pPr>
      <w:r w:rsidRPr="00682E9C">
        <w:lastRenderedPageBreak/>
        <w:t xml:space="preserve">Stories, narratives, and </w:t>
      </w:r>
      <w:r w:rsidRPr="0009231E">
        <w:t>embodied meanings</w:t>
      </w:r>
    </w:p>
    <w:p w14:paraId="2E39DADA"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An important clarification is the distinction between ‘stories’ and ‘</w:t>
      </w:r>
      <w:proofErr w:type="gramStart"/>
      <w:r>
        <w:rPr>
          <w:rFonts w:ascii="Times New Roman" w:hAnsi="Times New Roman" w:cs="Times New Roman"/>
          <w:sz w:val="24"/>
          <w:szCs w:val="24"/>
        </w:rPr>
        <w:t>narratives’</w:t>
      </w:r>
      <w:proofErr w:type="gramEnd"/>
      <w:r>
        <w:rPr>
          <w:rFonts w:ascii="Times New Roman" w:hAnsi="Times New Roman" w:cs="Times New Roman"/>
          <w:sz w:val="24"/>
          <w:szCs w:val="24"/>
        </w:rPr>
        <w:t xml:space="preserve">. Narratives are shared templates that provide tropes and plotlines for organizing </w:t>
      </w:r>
      <w:r w:rsidR="00DB42C6">
        <w:rPr>
          <w:rFonts w:ascii="Times New Roman" w:hAnsi="Times New Roman" w:cs="Times New Roman"/>
          <w:sz w:val="24"/>
          <w:szCs w:val="24"/>
        </w:rPr>
        <w:t>and understanding events (Frank</w:t>
      </w:r>
      <w:r w:rsidR="00345C05">
        <w:rPr>
          <w:rFonts w:ascii="Times New Roman" w:hAnsi="Times New Roman" w:cs="Times New Roman"/>
          <w:sz w:val="24"/>
          <w:szCs w:val="24"/>
        </w:rPr>
        <w:t xml:space="preserve"> 2010). As Frank (2010) put</w:t>
      </w:r>
      <w:r>
        <w:rPr>
          <w:rFonts w:ascii="Times New Roman" w:hAnsi="Times New Roman" w:cs="Times New Roman"/>
          <w:sz w:val="24"/>
          <w:szCs w:val="24"/>
        </w:rPr>
        <w:t xml:space="preserve"> it, a narrative “sets parameters within which predictable kinds of things happen for similar reasons” (p. 200). Narratives are </w:t>
      </w:r>
      <w:r w:rsidR="00DB42C6">
        <w:rPr>
          <w:rFonts w:ascii="Times New Roman" w:hAnsi="Times New Roman" w:cs="Times New Roman"/>
          <w:sz w:val="24"/>
          <w:szCs w:val="24"/>
        </w:rPr>
        <w:t>frameworks</w:t>
      </w:r>
      <w:r>
        <w:rPr>
          <w:rFonts w:ascii="Times New Roman" w:hAnsi="Times New Roman" w:cs="Times New Roman"/>
          <w:sz w:val="24"/>
          <w:szCs w:val="24"/>
        </w:rPr>
        <w:t xml:space="preserve"> that help us interpret the genesis or causality of events and social circumstances. Whilst they cannot technically exist without people to convey them, in a sense narratives do exist externally to, and independently of, any particular individual. They are the </w:t>
      </w:r>
      <w:r w:rsidRPr="0097423C">
        <w:rPr>
          <w:rFonts w:ascii="Times New Roman" w:hAnsi="Times New Roman" w:cs="Times New Roman"/>
          <w:i/>
          <w:sz w:val="24"/>
          <w:szCs w:val="24"/>
        </w:rPr>
        <w:t>general</w:t>
      </w:r>
      <w:r>
        <w:rPr>
          <w:rFonts w:ascii="Times New Roman" w:hAnsi="Times New Roman" w:cs="Times New Roman"/>
          <w:sz w:val="24"/>
          <w:szCs w:val="24"/>
        </w:rPr>
        <w:t xml:space="preserve"> templates from which people tell </w:t>
      </w:r>
      <w:r w:rsidRPr="0097423C">
        <w:rPr>
          <w:rFonts w:ascii="Times New Roman" w:hAnsi="Times New Roman" w:cs="Times New Roman"/>
          <w:i/>
          <w:sz w:val="24"/>
          <w:szCs w:val="24"/>
        </w:rPr>
        <w:t>specific</w:t>
      </w:r>
      <w:r>
        <w:rPr>
          <w:rFonts w:ascii="Times New Roman" w:hAnsi="Times New Roman" w:cs="Times New Roman"/>
          <w:sz w:val="24"/>
          <w:szCs w:val="24"/>
        </w:rPr>
        <w:t xml:space="preserve"> stories. Stories, then, are the tales people tell about their lives and experienc</w:t>
      </w:r>
      <w:r w:rsidR="00DB42C6">
        <w:rPr>
          <w:rFonts w:ascii="Times New Roman" w:hAnsi="Times New Roman" w:cs="Times New Roman"/>
          <w:sz w:val="24"/>
          <w:szCs w:val="24"/>
        </w:rPr>
        <w:t>es. As Frank</w:t>
      </w:r>
      <w:r>
        <w:rPr>
          <w:rFonts w:ascii="Times New Roman" w:hAnsi="Times New Roman" w:cs="Times New Roman"/>
          <w:sz w:val="24"/>
          <w:szCs w:val="24"/>
        </w:rPr>
        <w:t xml:space="preserve"> elaborates the narrative/story distinction, “Narratives make no mention of individual persons; stories depend on characters. </w:t>
      </w:r>
      <w:r>
        <w:rPr>
          <w:rFonts w:ascii="Times New Roman" w:hAnsi="Times New Roman" w:cs="Times New Roman"/>
          <w:i/>
          <w:sz w:val="24"/>
          <w:szCs w:val="24"/>
        </w:rPr>
        <w:t>Stories</w:t>
      </w:r>
      <w:r>
        <w:rPr>
          <w:rFonts w:ascii="Times New Roman" w:hAnsi="Times New Roman" w:cs="Times New Roman"/>
          <w:sz w:val="24"/>
          <w:szCs w:val="24"/>
        </w:rPr>
        <w:t xml:space="preserve"> are about particular people living lives animated by some principle of causality: class conflict, or the tension between fathers and sons, or the human need for true love” (</w:t>
      </w:r>
      <w:r w:rsidR="00DB42C6">
        <w:rPr>
          <w:rFonts w:ascii="Times New Roman" w:hAnsi="Times New Roman" w:cs="Times New Roman"/>
          <w:sz w:val="24"/>
          <w:szCs w:val="24"/>
        </w:rPr>
        <w:t xml:space="preserve">Ibid. </w:t>
      </w:r>
      <w:r>
        <w:rPr>
          <w:rFonts w:ascii="Times New Roman" w:hAnsi="Times New Roman" w:cs="Times New Roman"/>
          <w:sz w:val="24"/>
          <w:szCs w:val="24"/>
        </w:rPr>
        <w:t>p. 200; emphasis original). Frank deliberately provides no formal definition of stories, preferring to recognize them by the work they perform; that is, their ‘capacities’ for action (discussed later in this article). Nevertheless, there are certain elements that seem to be required. At a minimum, these would include characters along with an event or action that sets in motion a plot. Since most actual stories are not “fully formed narratives” (Ibid; p. 26)</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to insist on definitional criteria would be to impose a rigidity that stories themselves defy. </w:t>
      </w:r>
    </w:p>
    <w:p w14:paraId="6254F5B8" w14:textId="77777777" w:rsidR="0073289E" w:rsidRDefault="0073289E" w:rsidP="0073289E">
      <w:pPr>
        <w:spacing w:line="480" w:lineRule="auto"/>
        <w:ind w:firstLine="720"/>
        <w:rPr>
          <w:rFonts w:ascii="Times New Roman" w:hAnsi="Times New Roman" w:cs="Times New Roman"/>
          <w:sz w:val="24"/>
          <w:szCs w:val="24"/>
        </w:rPr>
      </w:pPr>
      <w:r>
        <w:rPr>
          <w:rFonts w:ascii="Times New Roman" w:hAnsi="Times New Roman" w:cs="Times New Roman"/>
          <w:sz w:val="24"/>
          <w:szCs w:val="24"/>
        </w:rPr>
        <w:t>To complicate the distinction</w:t>
      </w:r>
      <w:r w:rsidR="00562EB7">
        <w:rPr>
          <w:rFonts w:ascii="Times New Roman" w:hAnsi="Times New Roman" w:cs="Times New Roman"/>
          <w:sz w:val="24"/>
          <w:szCs w:val="24"/>
        </w:rPr>
        <w:t xml:space="preserve"> slightly</w:t>
      </w:r>
      <w:r>
        <w:rPr>
          <w:rFonts w:ascii="Times New Roman" w:hAnsi="Times New Roman" w:cs="Times New Roman"/>
          <w:sz w:val="24"/>
          <w:szCs w:val="24"/>
        </w:rPr>
        <w:t xml:space="preserve">, we cannot tell stories without drawing upon shared narrative resources. No matter how individual or unique we might profess our own stories to be, we depend on commonly available narratives to scaffold our stories. To add one more caveat, the words ‘narrative’ and ‘story’, “overlap so frequently that sustaining this </w:t>
      </w:r>
      <w:r>
        <w:rPr>
          <w:rFonts w:ascii="Times New Roman" w:hAnsi="Times New Roman" w:cs="Times New Roman"/>
          <w:sz w:val="24"/>
          <w:szCs w:val="24"/>
        </w:rPr>
        <w:lastRenderedPageBreak/>
        <w:t>distinction in consistent usage prov</w:t>
      </w:r>
      <w:r w:rsidR="00DB42C6">
        <w:rPr>
          <w:rFonts w:ascii="Times New Roman" w:hAnsi="Times New Roman" w:cs="Times New Roman"/>
          <w:sz w:val="24"/>
          <w:szCs w:val="24"/>
        </w:rPr>
        <w:t>es impossible” (Frank</w:t>
      </w:r>
      <w:r>
        <w:rPr>
          <w:rFonts w:ascii="Times New Roman" w:hAnsi="Times New Roman" w:cs="Times New Roman"/>
          <w:sz w:val="24"/>
          <w:szCs w:val="24"/>
        </w:rPr>
        <w:t xml:space="preserve"> 2010; p. 200). My foremost interest is with the </w:t>
      </w:r>
      <w:r>
        <w:rPr>
          <w:rFonts w:ascii="Times New Roman" w:hAnsi="Times New Roman" w:cs="Times New Roman"/>
          <w:i/>
          <w:sz w:val="24"/>
          <w:szCs w:val="24"/>
        </w:rPr>
        <w:t>stories</w:t>
      </w:r>
      <w:r>
        <w:rPr>
          <w:rFonts w:ascii="Times New Roman" w:hAnsi="Times New Roman" w:cs="Times New Roman"/>
          <w:sz w:val="24"/>
          <w:szCs w:val="24"/>
        </w:rPr>
        <w:t xml:space="preserve"> people tell about their lives and experiences, therefore, ‘story’ will be the more common term throughout this paper. I reserve the more </w:t>
      </w:r>
      <w:r w:rsidR="00562EB7">
        <w:rPr>
          <w:rFonts w:ascii="Times New Roman" w:hAnsi="Times New Roman" w:cs="Times New Roman"/>
          <w:sz w:val="24"/>
          <w:szCs w:val="24"/>
        </w:rPr>
        <w:t>specific</w:t>
      </w:r>
      <w:r>
        <w:rPr>
          <w:rFonts w:ascii="Times New Roman" w:hAnsi="Times New Roman" w:cs="Times New Roman"/>
          <w:sz w:val="24"/>
          <w:szCs w:val="24"/>
        </w:rPr>
        <w:t xml:space="preserve"> term ‘narrative’ to refer to the aforementioned structures and templates, as well as to the object of study, as in ‘the study of narrative’. Though as will become clear (if it is not already so), it is not possible to refer to one without invoking the other.</w:t>
      </w:r>
    </w:p>
    <w:p w14:paraId="70637147"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Stories are told in different forms: to a partner at the end of the day, to a friend in the pub, to a researcher or reporter, through diaries or published memoirs, and through film and documentary, with what gets told and how depending on the context and audience. Stories do not (only) refer to the occasions whereby people recall and recount the experiences of their lives. They are not (just) what we tell, but also what we </w:t>
      </w:r>
      <w:r w:rsidRPr="0006177E">
        <w:rPr>
          <w:rFonts w:ascii="Times New Roman" w:hAnsi="Times New Roman" w:cs="Times New Roman"/>
          <w:i/>
          <w:sz w:val="24"/>
          <w:szCs w:val="24"/>
        </w:rPr>
        <w:t>live</w:t>
      </w:r>
      <w:r>
        <w:rPr>
          <w:rFonts w:ascii="Times New Roman" w:hAnsi="Times New Roman" w:cs="Times New Roman"/>
          <w:sz w:val="24"/>
          <w:szCs w:val="24"/>
        </w:rPr>
        <w:t>, and often what drives us. Our stories are our frame of reference for the world and for ourselves. The kinds of stories to which I am here referring are therefore not the</w:t>
      </w:r>
      <w:r w:rsidR="00986B57">
        <w:rPr>
          <w:rFonts w:ascii="Times New Roman" w:hAnsi="Times New Roman" w:cs="Times New Roman"/>
          <w:sz w:val="24"/>
          <w:szCs w:val="24"/>
        </w:rPr>
        <w:t xml:space="preserve"> trivial or</w:t>
      </w:r>
      <w:r>
        <w:rPr>
          <w:rFonts w:ascii="Times New Roman" w:hAnsi="Times New Roman" w:cs="Times New Roman"/>
          <w:sz w:val="24"/>
          <w:szCs w:val="24"/>
        </w:rPr>
        <w:t xml:space="preserve"> mundane ‘everyday’ stories</w:t>
      </w:r>
      <w:r w:rsidR="00986B57">
        <w:rPr>
          <w:rFonts w:ascii="Times New Roman" w:hAnsi="Times New Roman" w:cs="Times New Roman"/>
          <w:sz w:val="24"/>
          <w:szCs w:val="24"/>
        </w:rPr>
        <w:t xml:space="preserve"> – analytically insightful though these often are (Bamberg 2006) – </w:t>
      </w:r>
      <w:r>
        <w:rPr>
          <w:rFonts w:ascii="Times New Roman" w:hAnsi="Times New Roman" w:cs="Times New Roman"/>
          <w:sz w:val="24"/>
          <w:szCs w:val="24"/>
        </w:rPr>
        <w:t xml:space="preserve">but the more significant ones; the ones we tell about our goals and projects, our hopes and dreams, successes and failures, and about ourselves and who we think we </w:t>
      </w:r>
      <w:r>
        <w:rPr>
          <w:rFonts w:ascii="Times New Roman" w:hAnsi="Times New Roman" w:cs="Times New Roman"/>
          <w:i/>
          <w:sz w:val="24"/>
          <w:szCs w:val="24"/>
        </w:rPr>
        <w:t>are</w:t>
      </w:r>
      <w:r>
        <w:rPr>
          <w:rFonts w:ascii="Times New Roman" w:hAnsi="Times New Roman" w:cs="Times New Roman"/>
          <w:sz w:val="24"/>
          <w:szCs w:val="24"/>
        </w:rPr>
        <w:t xml:space="preserve"> (Smith &amp; Sparkes 2008). These kinds of stories are not always ‘told’, or they might be told only in the snippets or fragments that we tell to others and then revise in our thoughts. Nor do we ‘have’ just one story that guides our outlook on the world. As Frank (2010) put it “people are like actors cast into multiple scripts that are all unfinished” (p. 7). According to our stories, we have an idea of how things should go; should they turn out otherwise, the consequences can range from mild irritation to utter devastation. The conception of ‘stories’ I am deploying in this article is one that acknowledges their fundamental importance for making sense of war and war experiences. From an analytical perspective, stories are rich enough resources to represent the complexity, ambiguity and sense of ‘life-in-flux’ of being human.  </w:t>
      </w:r>
    </w:p>
    <w:p w14:paraId="31FD9E0A"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Studying narrative also heralds the potential to link embodied experience with linguistic structure and meaning in the analysis of (post)war stories. An enduring challenge for scholarship on war and the military is how to hold together an analysis of bodily experience with an understanding of how such experience is constantly mediated by meanings ascribed by culture and society</w:t>
      </w:r>
      <w:r>
        <w:rPr>
          <w:rStyle w:val="FootnoteReference"/>
          <w:rFonts w:ascii="Times New Roman" w:hAnsi="Times New Roman" w:cs="Times New Roman"/>
          <w:sz w:val="24"/>
          <w:szCs w:val="24"/>
        </w:rPr>
        <w:footnoteReference w:id="4"/>
      </w:r>
      <w:r>
        <w:rPr>
          <w:rFonts w:ascii="Times New Roman" w:hAnsi="Times New Roman" w:cs="Times New Roman"/>
          <w:sz w:val="24"/>
          <w:szCs w:val="24"/>
        </w:rPr>
        <w:t>. Within narrative inquiry (as I have argued</w:t>
      </w:r>
      <w:r w:rsidR="00746D04">
        <w:rPr>
          <w:rFonts w:ascii="Times New Roman" w:hAnsi="Times New Roman" w:cs="Times New Roman"/>
          <w:sz w:val="24"/>
          <w:szCs w:val="24"/>
        </w:rPr>
        <w:t xml:space="preserve"> previously; see Caddick et al.</w:t>
      </w:r>
      <w:r>
        <w:rPr>
          <w:rFonts w:ascii="Times New Roman" w:hAnsi="Times New Roman" w:cs="Times New Roman"/>
          <w:sz w:val="24"/>
          <w:szCs w:val="24"/>
        </w:rPr>
        <w:t xml:space="preserve"> 2015a), there can be a tendency to focus on too heavily on language and discourse at the expense of understanding the fleshy, physical and sentient nature of experience. There are, of course, notable exceptions, for instance </w:t>
      </w:r>
      <w:proofErr w:type="spellStart"/>
      <w:r>
        <w:rPr>
          <w:rFonts w:ascii="Times New Roman" w:hAnsi="Times New Roman" w:cs="Times New Roman"/>
          <w:sz w:val="24"/>
          <w:szCs w:val="24"/>
        </w:rPr>
        <w:t>Harel</w:t>
      </w:r>
      <w:proofErr w:type="spellEnd"/>
      <w:r>
        <w:rPr>
          <w:rFonts w:ascii="Times New Roman" w:hAnsi="Times New Roman" w:cs="Times New Roman"/>
          <w:sz w:val="24"/>
          <w:szCs w:val="24"/>
        </w:rPr>
        <w:t xml:space="preserve">-Shalev’s (2018) narrative analysis of women soldiers in war rooms shows how women’s visceral encounters with the battlespace fed into narratives about ‘experiencing war’ and ‘making war’ that are traditionally associated with male soldiers. Studies like this show how the body in war is both </w:t>
      </w:r>
      <w:r w:rsidRPr="00A26A30">
        <w:rPr>
          <w:rFonts w:ascii="Times New Roman" w:hAnsi="Times New Roman" w:cs="Times New Roman"/>
          <w:i/>
          <w:sz w:val="24"/>
          <w:szCs w:val="24"/>
        </w:rPr>
        <w:t>productive of</w:t>
      </w:r>
      <w:r>
        <w:rPr>
          <w:rFonts w:ascii="Times New Roman" w:hAnsi="Times New Roman" w:cs="Times New Roman"/>
          <w:sz w:val="24"/>
          <w:szCs w:val="24"/>
        </w:rPr>
        <w:t xml:space="preserve"> meaning, but also </w:t>
      </w:r>
      <w:r w:rsidRPr="00A26A30">
        <w:rPr>
          <w:rFonts w:ascii="Times New Roman" w:hAnsi="Times New Roman" w:cs="Times New Roman"/>
          <w:i/>
          <w:sz w:val="24"/>
          <w:szCs w:val="24"/>
        </w:rPr>
        <w:t>receptive to</w:t>
      </w:r>
      <w:r>
        <w:rPr>
          <w:rFonts w:ascii="Times New Roman" w:hAnsi="Times New Roman" w:cs="Times New Roman"/>
          <w:sz w:val="24"/>
          <w:szCs w:val="24"/>
        </w:rPr>
        <w:t xml:space="preserve"> </w:t>
      </w:r>
      <w:r w:rsidRPr="008611CC">
        <w:rPr>
          <w:rFonts w:ascii="Times New Roman" w:hAnsi="Times New Roman" w:cs="Times New Roman"/>
          <w:i/>
          <w:sz w:val="24"/>
          <w:szCs w:val="24"/>
        </w:rPr>
        <w:t>it</w:t>
      </w:r>
      <w:r>
        <w:rPr>
          <w:rFonts w:ascii="Times New Roman" w:hAnsi="Times New Roman" w:cs="Times New Roman"/>
          <w:sz w:val="24"/>
          <w:szCs w:val="24"/>
        </w:rPr>
        <w:t xml:space="preserve"> in the form of socio-cultural narratives. Generally speaking, however, narrative research seems to lack theoretical integration between narrative and the body. Therefore, I argue that space exists for a conceptual synthesis of narrative, war and the body that treats the human experience of war as simultaneously physical, social and discursive, irreducible to each component alone (cf. Burkitt, 2014; Shilling, 2012).</w:t>
      </w:r>
    </w:p>
    <w:p w14:paraId="6F60E17D" w14:textId="77777777" w:rsidR="0073289E" w:rsidRPr="00E93884" w:rsidRDefault="0073289E" w:rsidP="00856F79">
      <w:pPr>
        <w:pStyle w:val="Heading1"/>
        <w:jc w:val="left"/>
      </w:pPr>
      <w:r w:rsidRPr="00E93884">
        <w:t>Bringing together narrative, war and the body</w:t>
      </w:r>
    </w:p>
    <w:p w14:paraId="72B7790F"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 xml:space="preserve">To appreciate the layered complexity of (post)war stories, we need a conceptual synthesis that respects the materiality of bodies whilst </w:t>
      </w:r>
      <w:proofErr w:type="gramStart"/>
      <w:r>
        <w:rPr>
          <w:rFonts w:ascii="Times New Roman" w:hAnsi="Times New Roman" w:cs="Times New Roman"/>
          <w:sz w:val="24"/>
          <w:szCs w:val="24"/>
        </w:rPr>
        <w:t>opening up</w:t>
      </w:r>
      <w:proofErr w:type="gramEnd"/>
      <w:r>
        <w:rPr>
          <w:rFonts w:ascii="Times New Roman" w:hAnsi="Times New Roman" w:cs="Times New Roman"/>
          <w:sz w:val="24"/>
          <w:szCs w:val="24"/>
        </w:rPr>
        <w:t xml:space="preserve"> the social meanings experience inevitably acquires. In the following, I propose such a synthesis by introducing three key ideas about narrative, war and the body. </w:t>
      </w:r>
    </w:p>
    <w:p w14:paraId="03AC3003" w14:textId="77777777" w:rsidR="0073289E" w:rsidRDefault="0073289E" w:rsidP="00345C05">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First, </w:t>
      </w:r>
      <w:r w:rsidRPr="002D5B6D">
        <w:rPr>
          <w:rFonts w:ascii="Times New Roman" w:hAnsi="Times New Roman" w:cs="Times New Roman"/>
          <w:i/>
          <w:sz w:val="24"/>
          <w:szCs w:val="24"/>
        </w:rPr>
        <w:t>storytelling and bodily experience are intimately interconnected dimensions of life and world-making</w:t>
      </w:r>
      <w:r>
        <w:rPr>
          <w:rFonts w:ascii="Times New Roman" w:hAnsi="Times New Roman" w:cs="Times New Roman"/>
          <w:sz w:val="24"/>
          <w:szCs w:val="24"/>
        </w:rPr>
        <w:t xml:space="preserve">. Bodies are the ‘stuff’ of war stories; the terrors and thrills, agonies and ecstasies of physical bodies are </w:t>
      </w:r>
      <w:r w:rsidR="00884C5F">
        <w:rPr>
          <w:rFonts w:ascii="Times New Roman" w:hAnsi="Times New Roman" w:cs="Times New Roman"/>
          <w:sz w:val="24"/>
          <w:szCs w:val="24"/>
        </w:rPr>
        <w:t>integral</w:t>
      </w:r>
      <w:r>
        <w:rPr>
          <w:rFonts w:ascii="Times New Roman" w:hAnsi="Times New Roman" w:cs="Times New Roman"/>
          <w:sz w:val="24"/>
          <w:szCs w:val="24"/>
        </w:rPr>
        <w:t xml:space="preserve"> to stori</w:t>
      </w:r>
      <w:r w:rsidR="00746D04">
        <w:rPr>
          <w:rFonts w:ascii="Times New Roman" w:hAnsi="Times New Roman" w:cs="Times New Roman"/>
          <w:sz w:val="24"/>
          <w:szCs w:val="24"/>
        </w:rPr>
        <w:t>es people tell about war (</w:t>
      </w:r>
      <w:proofErr w:type="spellStart"/>
      <w:r w:rsidR="00746D04">
        <w:rPr>
          <w:rFonts w:ascii="Times New Roman" w:hAnsi="Times New Roman" w:cs="Times New Roman"/>
          <w:sz w:val="24"/>
          <w:szCs w:val="24"/>
        </w:rPr>
        <w:t>Dyvik</w:t>
      </w:r>
      <w:proofErr w:type="spellEnd"/>
      <w:r>
        <w:rPr>
          <w:rFonts w:ascii="Times New Roman" w:hAnsi="Times New Roman" w:cs="Times New Roman"/>
          <w:sz w:val="24"/>
          <w:szCs w:val="24"/>
        </w:rPr>
        <w:t xml:space="preserve"> 2016</w:t>
      </w:r>
      <w:r w:rsidR="00345C05">
        <w:rPr>
          <w:rFonts w:ascii="Times New Roman" w:hAnsi="Times New Roman" w:cs="Times New Roman"/>
          <w:sz w:val="24"/>
          <w:szCs w:val="24"/>
        </w:rPr>
        <w:t>a</w:t>
      </w:r>
      <w:r>
        <w:rPr>
          <w:rFonts w:ascii="Times New Roman" w:hAnsi="Times New Roman" w:cs="Times New Roman"/>
          <w:sz w:val="24"/>
          <w:szCs w:val="24"/>
        </w:rPr>
        <w:t xml:space="preserve">; Woodward &amp; </w:t>
      </w:r>
      <w:proofErr w:type="spellStart"/>
      <w:r>
        <w:rPr>
          <w:rFonts w:ascii="Times New Roman" w:hAnsi="Times New Roman" w:cs="Times New Roman"/>
          <w:sz w:val="24"/>
          <w:szCs w:val="24"/>
        </w:rPr>
        <w:t>Jenkings</w:t>
      </w:r>
      <w:proofErr w:type="spellEnd"/>
      <w:r>
        <w:rPr>
          <w:rFonts w:ascii="Times New Roman" w:hAnsi="Times New Roman" w:cs="Times New Roman"/>
          <w:sz w:val="24"/>
          <w:szCs w:val="24"/>
        </w:rPr>
        <w:t xml:space="preserve"> 2013). </w:t>
      </w:r>
      <w:r w:rsidR="00345C05">
        <w:rPr>
          <w:rFonts w:ascii="Times New Roman" w:hAnsi="Times New Roman" w:cs="Times New Roman"/>
          <w:sz w:val="24"/>
          <w:szCs w:val="24"/>
        </w:rPr>
        <w:t xml:space="preserve">For people caught up in war, it is their bodily participation – the sense of having been there – that is </w:t>
      </w:r>
      <w:r w:rsidR="00884C5F">
        <w:rPr>
          <w:rFonts w:ascii="Times New Roman" w:hAnsi="Times New Roman" w:cs="Times New Roman"/>
          <w:sz w:val="24"/>
          <w:szCs w:val="24"/>
        </w:rPr>
        <w:t>central</w:t>
      </w:r>
      <w:r w:rsidR="00345C05">
        <w:rPr>
          <w:rFonts w:ascii="Times New Roman" w:hAnsi="Times New Roman" w:cs="Times New Roman"/>
          <w:sz w:val="24"/>
          <w:szCs w:val="24"/>
        </w:rPr>
        <w:t xml:space="preserve"> to the thoughts, feelings and reflections they develop regarding war’s conduct and its meaning.</w:t>
      </w:r>
      <w:r>
        <w:rPr>
          <w:rFonts w:ascii="Times New Roman" w:hAnsi="Times New Roman" w:cs="Times New Roman"/>
          <w:sz w:val="24"/>
          <w:szCs w:val="24"/>
        </w:rPr>
        <w:t xml:space="preserve"> War stories need bodies in order to be told, and to have something about which to tell. Bodily experience also constrains and limits the stories people can tell about war, since stories cannot transcend the body. At the same time, </w:t>
      </w:r>
      <w:r w:rsidR="00345C05">
        <w:rPr>
          <w:rFonts w:ascii="Times New Roman" w:hAnsi="Times New Roman" w:cs="Times New Roman"/>
          <w:sz w:val="24"/>
          <w:szCs w:val="24"/>
        </w:rPr>
        <w:t>bodies</w:t>
      </w:r>
      <w:r>
        <w:rPr>
          <w:rFonts w:ascii="Times New Roman" w:hAnsi="Times New Roman" w:cs="Times New Roman"/>
          <w:sz w:val="24"/>
          <w:szCs w:val="24"/>
        </w:rPr>
        <w:t xml:space="preserve"> need</w:t>
      </w:r>
      <w:r w:rsidR="00730C46">
        <w:rPr>
          <w:rFonts w:ascii="Times New Roman" w:hAnsi="Times New Roman" w:cs="Times New Roman"/>
          <w:sz w:val="24"/>
          <w:szCs w:val="24"/>
        </w:rPr>
        <w:t>s</w:t>
      </w:r>
      <w:r>
        <w:rPr>
          <w:rFonts w:ascii="Times New Roman" w:hAnsi="Times New Roman" w:cs="Times New Roman"/>
          <w:sz w:val="24"/>
          <w:szCs w:val="24"/>
        </w:rPr>
        <w:t xml:space="preserve"> stories to enable the expression of experience. According to Frank (2010; p. 81), “stories compel because they express in narrative form what begins in bodies”. Embodied war experiences acquire particular meanings when placed in the context of a story that makes them intelligible</w:t>
      </w:r>
      <w:r>
        <w:rPr>
          <w:rStyle w:val="FootnoteReference"/>
          <w:rFonts w:ascii="Times New Roman" w:hAnsi="Times New Roman" w:cs="Times New Roman"/>
          <w:sz w:val="24"/>
          <w:szCs w:val="24"/>
        </w:rPr>
        <w:footnoteReference w:id="5"/>
      </w:r>
      <w:r>
        <w:rPr>
          <w:rFonts w:ascii="Times New Roman" w:hAnsi="Times New Roman" w:cs="Times New Roman"/>
          <w:sz w:val="24"/>
          <w:szCs w:val="24"/>
        </w:rPr>
        <w:t xml:space="preserve">. Moreover, language and social relations deepen, extend and restructure our experiences (cf. Burkitt 2014), and we perpetually reimagine experience through the stories we tell to represent and preserve those experiences. Storytelling is no less a part of our ability to experience the world than are our bodies. </w:t>
      </w:r>
    </w:p>
    <w:p w14:paraId="317769A5" w14:textId="77777777" w:rsidR="0073289E" w:rsidRDefault="0073289E" w:rsidP="0073289E">
      <w:pPr>
        <w:spacing w:line="480" w:lineRule="auto"/>
        <w:ind w:firstLine="720"/>
        <w:rPr>
          <w:rFonts w:ascii="Times New Roman" w:hAnsi="Times New Roman" w:cs="Times New Roman"/>
          <w:sz w:val="24"/>
          <w:szCs w:val="24"/>
        </w:rPr>
      </w:pPr>
      <w:r>
        <w:rPr>
          <w:rFonts w:ascii="Times New Roman" w:hAnsi="Times New Roman" w:cs="Times New Roman"/>
          <w:sz w:val="24"/>
          <w:szCs w:val="24"/>
        </w:rPr>
        <w:t>We can expand this claim by examining more closely the connection between experience and narrative. For Schiff (2017; p. 67), narrative is an attempt to “speak life”: to articulate the meanings it has for us, and to navigate our way through life experiences that are sometimes shrouded in ambiguity. Schiff writes:</w:t>
      </w:r>
    </w:p>
    <w:p w14:paraId="4D1CB82E" w14:textId="77777777" w:rsidR="0073289E" w:rsidRDefault="0073289E" w:rsidP="0073289E">
      <w:pPr>
        <w:spacing w:line="480" w:lineRule="auto"/>
        <w:ind w:left="720"/>
        <w:rPr>
          <w:rFonts w:ascii="Times New Roman" w:hAnsi="Times New Roman" w:cs="Times New Roman"/>
          <w:sz w:val="24"/>
          <w:szCs w:val="24"/>
        </w:rPr>
      </w:pPr>
      <w:r w:rsidRPr="008A783F">
        <w:rPr>
          <w:rFonts w:ascii="Times New Roman" w:hAnsi="Times New Roman" w:cs="Times New Roman"/>
          <w:sz w:val="24"/>
          <w:szCs w:val="24"/>
        </w:rPr>
        <w:t xml:space="preserve">Life and narrative entangle each other in the most intimate sense. The connection between narrative and life is direct but complex, mediated through cultural and social </w:t>
      </w:r>
      <w:r w:rsidRPr="008A783F">
        <w:rPr>
          <w:rFonts w:ascii="Times New Roman" w:hAnsi="Times New Roman" w:cs="Times New Roman"/>
          <w:sz w:val="24"/>
          <w:szCs w:val="24"/>
        </w:rPr>
        <w:lastRenderedPageBreak/>
        <w:t>circumstances and the person’s ability to creatively imagine alternative possibilities.</w:t>
      </w:r>
      <w:r>
        <w:rPr>
          <w:rFonts w:ascii="Times New Roman" w:hAnsi="Times New Roman" w:cs="Times New Roman"/>
          <w:sz w:val="24"/>
          <w:szCs w:val="24"/>
        </w:rPr>
        <w:t xml:space="preserve"> (p. 68)</w:t>
      </w:r>
    </w:p>
    <w:p w14:paraId="61D2A35C" w14:textId="77777777" w:rsidR="0073289E" w:rsidRPr="00C06496"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 xml:space="preserve">Intimate entanglement: Schiff reveals the connection between experience and narrative as one of complex mediation between events that happen in and to our bodies, the social and cultural conditions within which our physical bodies are situated, and our imagination. But how does this complex mediation occur, and in what order of occurrence between narrative tellings and embodied happenings? Frank goes further in describing the experience-narrative connection, by explicitly rejecting commonplace ‘mimetic’ understandings of narrative. In mimetic understanding, “stories imitate life that has already happened and is now being represented in the story” (Frank 2010; p. 21). Frank troubles mimetic logic by arguing it misses the significant extent to which narrative shapes experience. People know stories – often ones borrowed from the groups and cultures within which they live and interact – and </w:t>
      </w:r>
      <w:r>
        <w:rPr>
          <w:rFonts w:ascii="Times New Roman" w:hAnsi="Times New Roman" w:cs="Times New Roman"/>
          <w:i/>
          <w:sz w:val="24"/>
          <w:szCs w:val="24"/>
        </w:rPr>
        <w:t xml:space="preserve">then </w:t>
      </w:r>
      <w:r>
        <w:rPr>
          <w:rFonts w:ascii="Times New Roman" w:hAnsi="Times New Roman" w:cs="Times New Roman"/>
          <w:sz w:val="24"/>
          <w:szCs w:val="24"/>
        </w:rPr>
        <w:t xml:space="preserve">have experiences. Narrative </w:t>
      </w:r>
      <w:r>
        <w:rPr>
          <w:rFonts w:ascii="Times New Roman" w:hAnsi="Times New Roman" w:cs="Times New Roman"/>
          <w:i/>
          <w:sz w:val="24"/>
          <w:szCs w:val="24"/>
        </w:rPr>
        <w:t xml:space="preserve">then </w:t>
      </w:r>
      <w:r>
        <w:rPr>
          <w:rFonts w:ascii="Times New Roman" w:hAnsi="Times New Roman" w:cs="Times New Roman"/>
          <w:sz w:val="24"/>
          <w:szCs w:val="24"/>
        </w:rPr>
        <w:t xml:space="preserve">experience; not experience </w:t>
      </w:r>
      <w:r>
        <w:rPr>
          <w:rFonts w:ascii="Times New Roman" w:hAnsi="Times New Roman" w:cs="Times New Roman"/>
          <w:i/>
          <w:sz w:val="24"/>
          <w:szCs w:val="24"/>
        </w:rPr>
        <w:t xml:space="preserve">then </w:t>
      </w:r>
      <w:r>
        <w:rPr>
          <w:rFonts w:ascii="Times New Roman" w:hAnsi="Times New Roman" w:cs="Times New Roman"/>
          <w:sz w:val="24"/>
          <w:szCs w:val="24"/>
        </w:rPr>
        <w:t xml:space="preserve">narrative. Yet, we must be cautious about pushing this counter-mimetic logic too far, lest narrative come to resemble a determining social force making people into ‘cultural dopes’, to use Garfinkel’s (1967) famous sociological phrase. Resisting determinism entails respecting the agency of embodied persons, whose physical, fleshy and sentient being initiates events that they later narrate. Accordingly, Frank brings narrative and experience together – avoiding both determinism and naive mimetic logic – by arguing that “mimesis happens, but as a reciprocal process. Life and story imitate each other, ceaselessly and seamlessly, but neither enjoys either temporal or causal precedence” (p. 21). Narrative therefore shapes experience, and experience also shapes narrative, continuously </w:t>
      </w:r>
      <w:r w:rsidR="00746D04">
        <w:rPr>
          <w:rFonts w:ascii="Times New Roman" w:hAnsi="Times New Roman" w:cs="Times New Roman"/>
          <w:sz w:val="24"/>
          <w:szCs w:val="24"/>
        </w:rPr>
        <w:t>and recursively (Caddick et al.</w:t>
      </w:r>
      <w:r>
        <w:rPr>
          <w:rFonts w:ascii="Times New Roman" w:hAnsi="Times New Roman" w:cs="Times New Roman"/>
          <w:sz w:val="24"/>
          <w:szCs w:val="24"/>
        </w:rPr>
        <w:t xml:space="preserve"> 2015a).</w:t>
      </w:r>
    </w:p>
    <w:p w14:paraId="68D1FAC7" w14:textId="77777777" w:rsidR="0073289E" w:rsidRPr="000B7D7A"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Given this intimate and recursive entanglement between narrative and bodily experience, it makes sense to speak of ‘embodied narratives’ of war and post-war life. </w:t>
      </w:r>
      <w:r w:rsidRPr="00D20716">
        <w:rPr>
          <w:rFonts w:ascii="Times New Roman" w:hAnsi="Times New Roman" w:cs="Times New Roman"/>
          <w:sz w:val="24"/>
          <w:szCs w:val="24"/>
        </w:rPr>
        <w:t xml:space="preserve">A veteran I met during </w:t>
      </w:r>
      <w:r>
        <w:rPr>
          <w:rFonts w:ascii="Times New Roman" w:hAnsi="Times New Roman" w:cs="Times New Roman"/>
          <w:sz w:val="24"/>
          <w:szCs w:val="24"/>
        </w:rPr>
        <w:t>previous</w:t>
      </w:r>
      <w:r w:rsidRPr="00D20716">
        <w:rPr>
          <w:rFonts w:ascii="Times New Roman" w:hAnsi="Times New Roman" w:cs="Times New Roman"/>
          <w:sz w:val="24"/>
          <w:szCs w:val="24"/>
        </w:rPr>
        <w:t xml:space="preserve"> research spoke of ‘reading’ war on the bodies of other veterans</w:t>
      </w:r>
      <w:r w:rsidR="00D275A3">
        <w:rPr>
          <w:rFonts w:ascii="Times New Roman" w:hAnsi="Times New Roman" w:cs="Times New Roman"/>
          <w:sz w:val="24"/>
          <w:szCs w:val="24"/>
        </w:rPr>
        <w:t>;</w:t>
      </w:r>
      <w:r w:rsidRPr="00D20716">
        <w:rPr>
          <w:rFonts w:ascii="Times New Roman" w:hAnsi="Times New Roman" w:cs="Times New Roman"/>
          <w:sz w:val="24"/>
          <w:szCs w:val="24"/>
        </w:rPr>
        <w:t xml:space="preserve"> </w:t>
      </w:r>
      <w:r w:rsidRPr="00D20716">
        <w:rPr>
          <w:rFonts w:ascii="Times New Roman" w:hAnsi="Times New Roman" w:cs="Times New Roman"/>
          <w:sz w:val="24"/>
          <w:szCs w:val="24"/>
        </w:rPr>
        <w:lastRenderedPageBreak/>
        <w:t>in their eyes, the way they carried their bodies, their posture, demeanour and speech</w:t>
      </w:r>
      <w:r>
        <w:rPr>
          <w:rFonts w:ascii="Times New Roman" w:hAnsi="Times New Roman" w:cs="Times New Roman"/>
          <w:sz w:val="24"/>
          <w:szCs w:val="24"/>
        </w:rPr>
        <w:t xml:space="preserve">. I understood him to mean that bodies carry stories that are recognisable if, knowing similar stories, you know how to read them. The veterans with whom I worked told me remarkably similar stories about the connections they forged with other veterans helping them deal with the traumatic aftermath of war (Caddick, Phoenix and Smith 2015). Such stories were rarely articulated outside of the interview context in which I heard them. Instead, these were </w:t>
      </w:r>
      <w:r>
        <w:rPr>
          <w:rFonts w:ascii="Times New Roman" w:hAnsi="Times New Roman" w:cs="Times New Roman"/>
          <w:i/>
          <w:sz w:val="24"/>
          <w:szCs w:val="24"/>
        </w:rPr>
        <w:t>felt</w:t>
      </w:r>
      <w:r>
        <w:rPr>
          <w:rFonts w:ascii="Times New Roman" w:hAnsi="Times New Roman" w:cs="Times New Roman"/>
          <w:sz w:val="24"/>
          <w:szCs w:val="24"/>
        </w:rPr>
        <w:t xml:space="preserve">, embodied narratives which, if articulated at all, were usually spoken through coarse jokes and ‘black humour’ reminiscent of military comradeship. Indeed, the power of these stories to ease the pain of war’s memory lay partly in veterans </w:t>
      </w:r>
      <w:r w:rsidRPr="0076794A">
        <w:rPr>
          <w:rFonts w:ascii="Times New Roman" w:hAnsi="Times New Roman" w:cs="Times New Roman"/>
          <w:i/>
          <w:sz w:val="24"/>
          <w:szCs w:val="24"/>
        </w:rPr>
        <w:t>not</w:t>
      </w:r>
      <w:r>
        <w:rPr>
          <w:rFonts w:ascii="Times New Roman" w:hAnsi="Times New Roman" w:cs="Times New Roman"/>
          <w:sz w:val="24"/>
          <w:szCs w:val="24"/>
        </w:rPr>
        <w:t xml:space="preserve"> </w:t>
      </w:r>
      <w:r>
        <w:rPr>
          <w:rFonts w:ascii="Times New Roman" w:hAnsi="Times New Roman" w:cs="Times New Roman"/>
          <w:i/>
          <w:sz w:val="24"/>
          <w:szCs w:val="24"/>
        </w:rPr>
        <w:t>needing</w:t>
      </w:r>
      <w:r>
        <w:rPr>
          <w:rFonts w:ascii="Times New Roman" w:hAnsi="Times New Roman" w:cs="Times New Roman"/>
          <w:sz w:val="24"/>
          <w:szCs w:val="24"/>
        </w:rPr>
        <w:t xml:space="preserve"> to tell them in order to be understood by others whom – everyone assumed – shared the same stories. But the capacity to understand these stories, I argued, was dependent on knowing other stories – specifically, stories handed down by the military (and mythologized in popular culture) about the depth of bonding between men who fight and suffer together on the battlefield as a ‘ba</w:t>
      </w:r>
      <w:r w:rsidR="00746D04">
        <w:rPr>
          <w:rFonts w:ascii="Times New Roman" w:hAnsi="Times New Roman" w:cs="Times New Roman"/>
          <w:sz w:val="24"/>
          <w:szCs w:val="24"/>
        </w:rPr>
        <w:t>nd of brothers’ (Caddick et al.</w:t>
      </w:r>
      <w:r>
        <w:rPr>
          <w:rFonts w:ascii="Times New Roman" w:hAnsi="Times New Roman" w:cs="Times New Roman"/>
          <w:sz w:val="24"/>
          <w:szCs w:val="24"/>
        </w:rPr>
        <w:t xml:space="preserve"> 2015). Embodied narratives; cultural origins. </w:t>
      </w:r>
    </w:p>
    <w:p w14:paraId="5A8E95E2"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Talk of embodied narratives within critical scholarship on the military indicates that the idea already has some currency (</w:t>
      </w:r>
      <w:proofErr w:type="spellStart"/>
      <w:r>
        <w:rPr>
          <w:rFonts w:ascii="Times New Roman" w:hAnsi="Times New Roman" w:cs="Times New Roman"/>
          <w:sz w:val="24"/>
          <w:szCs w:val="24"/>
        </w:rPr>
        <w:t>Dyvik</w:t>
      </w:r>
      <w:proofErr w:type="spellEnd"/>
      <w:r>
        <w:rPr>
          <w:rFonts w:ascii="Times New Roman" w:hAnsi="Times New Roman" w:cs="Times New Roman"/>
          <w:sz w:val="24"/>
          <w:szCs w:val="24"/>
        </w:rPr>
        <w:t xml:space="preserve"> 2016b; Parashar 2013). For Parashar (2013), bodies themselves are powerful war narratives, able to speak intimately of war’s violence in ways that traditional, ‘disembodied’ war scholarship overlooks in </w:t>
      </w:r>
      <w:r w:rsidRPr="00D20716">
        <w:rPr>
          <w:rFonts w:ascii="Times New Roman" w:hAnsi="Times New Roman" w:cs="Times New Roman"/>
          <w:sz w:val="24"/>
          <w:szCs w:val="24"/>
        </w:rPr>
        <w:t>favour of state-l</w:t>
      </w:r>
      <w:r>
        <w:rPr>
          <w:rFonts w:ascii="Times New Roman" w:hAnsi="Times New Roman" w:cs="Times New Roman"/>
          <w:sz w:val="24"/>
          <w:szCs w:val="24"/>
        </w:rPr>
        <w:t>evel discourse and explanations (see also, Sylvester 2013)</w:t>
      </w:r>
      <w:r w:rsidRPr="00D20716">
        <w:rPr>
          <w:rFonts w:ascii="Times New Roman" w:hAnsi="Times New Roman" w:cs="Times New Roman"/>
          <w:sz w:val="24"/>
          <w:szCs w:val="24"/>
        </w:rPr>
        <w:t xml:space="preserve">. </w:t>
      </w:r>
      <w:r>
        <w:rPr>
          <w:rFonts w:ascii="Times New Roman" w:hAnsi="Times New Roman" w:cs="Times New Roman"/>
          <w:sz w:val="24"/>
          <w:szCs w:val="24"/>
        </w:rPr>
        <w:t xml:space="preserve">“Bodies”, she writes, “convey meaning, identity and symbolism in war. War bodies are not all lifeless and mutilated; some are warriors, injured, crippled, raped, held hostage, spying and spied upon, grieving and even celebrating” (Ibid; p. 621). Some </w:t>
      </w:r>
      <w:r w:rsidR="00D275A3">
        <w:rPr>
          <w:rFonts w:ascii="Times New Roman" w:hAnsi="Times New Roman" w:cs="Times New Roman"/>
          <w:sz w:val="24"/>
          <w:szCs w:val="24"/>
        </w:rPr>
        <w:t xml:space="preserve">people’s </w:t>
      </w:r>
      <w:r>
        <w:rPr>
          <w:rFonts w:ascii="Times New Roman" w:hAnsi="Times New Roman" w:cs="Times New Roman"/>
          <w:sz w:val="24"/>
          <w:szCs w:val="24"/>
        </w:rPr>
        <w:t>bodies –</w:t>
      </w:r>
      <w:r w:rsidR="00D275A3">
        <w:rPr>
          <w:rFonts w:ascii="Times New Roman" w:hAnsi="Times New Roman" w:cs="Times New Roman"/>
          <w:sz w:val="24"/>
          <w:szCs w:val="24"/>
        </w:rPr>
        <w:t xml:space="preserve"> </w:t>
      </w:r>
      <w:r>
        <w:rPr>
          <w:rFonts w:ascii="Times New Roman" w:hAnsi="Times New Roman" w:cs="Times New Roman"/>
          <w:sz w:val="24"/>
          <w:szCs w:val="24"/>
        </w:rPr>
        <w:t>amputee veterans</w:t>
      </w:r>
      <w:r w:rsidR="00D275A3">
        <w:rPr>
          <w:rFonts w:ascii="Times New Roman" w:hAnsi="Times New Roman" w:cs="Times New Roman"/>
          <w:sz w:val="24"/>
          <w:szCs w:val="24"/>
        </w:rPr>
        <w:t>, for instance</w:t>
      </w:r>
      <w:r>
        <w:rPr>
          <w:rFonts w:ascii="Times New Roman" w:hAnsi="Times New Roman" w:cs="Times New Roman"/>
          <w:sz w:val="24"/>
          <w:szCs w:val="24"/>
        </w:rPr>
        <w:t xml:space="preserve"> – convey vivid, visual narratives about the damage of war. </w:t>
      </w:r>
      <w:r w:rsidR="007A00E5">
        <w:rPr>
          <w:rFonts w:ascii="Times New Roman" w:hAnsi="Times New Roman" w:cs="Times New Roman"/>
          <w:sz w:val="24"/>
          <w:szCs w:val="24"/>
        </w:rPr>
        <w:t xml:space="preserve">Their wounds are the </w:t>
      </w:r>
      <w:r w:rsidR="002912A2">
        <w:rPr>
          <w:rFonts w:ascii="Times New Roman" w:hAnsi="Times New Roman" w:cs="Times New Roman"/>
          <w:sz w:val="24"/>
          <w:szCs w:val="24"/>
        </w:rPr>
        <w:t>striking embodied foundation</w:t>
      </w:r>
      <w:r w:rsidR="007A00E5">
        <w:rPr>
          <w:rFonts w:ascii="Times New Roman" w:hAnsi="Times New Roman" w:cs="Times New Roman"/>
          <w:sz w:val="24"/>
          <w:szCs w:val="24"/>
        </w:rPr>
        <w:t xml:space="preserve"> of their war stories.</w:t>
      </w:r>
      <w:r>
        <w:rPr>
          <w:rFonts w:ascii="Times New Roman" w:hAnsi="Times New Roman" w:cs="Times New Roman"/>
          <w:sz w:val="24"/>
          <w:szCs w:val="24"/>
        </w:rPr>
        <w:t xml:space="preserve"> Other</w:t>
      </w:r>
      <w:r w:rsidR="00CE6125">
        <w:rPr>
          <w:rFonts w:ascii="Times New Roman" w:hAnsi="Times New Roman" w:cs="Times New Roman"/>
          <w:sz w:val="24"/>
          <w:szCs w:val="24"/>
        </w:rPr>
        <w:t xml:space="preserve">s </w:t>
      </w:r>
      <w:r w:rsidR="00D275A3">
        <w:rPr>
          <w:rFonts w:ascii="Times New Roman" w:hAnsi="Times New Roman" w:cs="Times New Roman"/>
          <w:sz w:val="24"/>
          <w:szCs w:val="24"/>
        </w:rPr>
        <w:t xml:space="preserve">– women </w:t>
      </w:r>
      <w:r>
        <w:rPr>
          <w:rFonts w:ascii="Times New Roman" w:hAnsi="Times New Roman" w:cs="Times New Roman"/>
          <w:sz w:val="24"/>
          <w:szCs w:val="24"/>
        </w:rPr>
        <w:t xml:space="preserve">in particular – also </w:t>
      </w:r>
      <w:r w:rsidR="005F056D">
        <w:rPr>
          <w:rFonts w:ascii="Times New Roman" w:hAnsi="Times New Roman" w:cs="Times New Roman"/>
          <w:sz w:val="24"/>
          <w:szCs w:val="24"/>
        </w:rPr>
        <w:t>have compelling first-person</w:t>
      </w:r>
      <w:r w:rsidR="00CE6125">
        <w:rPr>
          <w:rFonts w:ascii="Times New Roman" w:hAnsi="Times New Roman" w:cs="Times New Roman"/>
          <w:sz w:val="24"/>
          <w:szCs w:val="24"/>
        </w:rPr>
        <w:t xml:space="preserve"> stories about bodies in war, </w:t>
      </w:r>
      <w:r>
        <w:rPr>
          <w:rFonts w:ascii="Times New Roman" w:hAnsi="Times New Roman" w:cs="Times New Roman"/>
          <w:sz w:val="24"/>
          <w:szCs w:val="24"/>
        </w:rPr>
        <w:t xml:space="preserve">but are marginalized within wider conflict narratives </w:t>
      </w:r>
      <w:r>
        <w:rPr>
          <w:rFonts w:ascii="Times New Roman" w:hAnsi="Times New Roman" w:cs="Times New Roman"/>
          <w:sz w:val="24"/>
          <w:szCs w:val="24"/>
        </w:rPr>
        <w:lastRenderedPageBreak/>
        <w:t>(</w:t>
      </w:r>
      <w:proofErr w:type="spellStart"/>
      <w:r>
        <w:rPr>
          <w:rFonts w:ascii="Times New Roman" w:hAnsi="Times New Roman" w:cs="Times New Roman"/>
          <w:sz w:val="24"/>
          <w:szCs w:val="24"/>
        </w:rPr>
        <w:t>Harel</w:t>
      </w:r>
      <w:proofErr w:type="spellEnd"/>
      <w:r>
        <w:rPr>
          <w:rFonts w:ascii="Times New Roman" w:hAnsi="Times New Roman" w:cs="Times New Roman"/>
          <w:sz w:val="24"/>
          <w:szCs w:val="24"/>
        </w:rPr>
        <w:t>-Shalev &amp; Daphna-</w:t>
      </w:r>
      <w:proofErr w:type="spellStart"/>
      <w:r>
        <w:rPr>
          <w:rFonts w:ascii="Times New Roman" w:hAnsi="Times New Roman" w:cs="Times New Roman"/>
          <w:sz w:val="24"/>
          <w:szCs w:val="24"/>
        </w:rPr>
        <w:t>Tekoah</w:t>
      </w:r>
      <w:proofErr w:type="spellEnd"/>
      <w:r>
        <w:rPr>
          <w:rFonts w:ascii="Times New Roman" w:hAnsi="Times New Roman" w:cs="Times New Roman"/>
          <w:sz w:val="24"/>
          <w:szCs w:val="24"/>
        </w:rPr>
        <w:t xml:space="preserve"> 2016</w:t>
      </w:r>
      <w:r w:rsidRPr="00937D18">
        <w:rPr>
          <w:rFonts w:ascii="Times New Roman" w:hAnsi="Times New Roman" w:cs="Times New Roman"/>
          <w:sz w:val="24"/>
          <w:szCs w:val="24"/>
        </w:rPr>
        <w:t>;</w:t>
      </w:r>
      <w:r w:rsidR="00D275A3">
        <w:rPr>
          <w:rFonts w:ascii="Times New Roman" w:hAnsi="Times New Roman" w:cs="Times New Roman"/>
          <w:sz w:val="24"/>
          <w:szCs w:val="24"/>
        </w:rPr>
        <w:t xml:space="preserve"> Parashar</w:t>
      </w:r>
      <w:r>
        <w:rPr>
          <w:rFonts w:ascii="Times New Roman" w:hAnsi="Times New Roman" w:cs="Times New Roman"/>
          <w:sz w:val="24"/>
          <w:szCs w:val="24"/>
        </w:rPr>
        <w:t xml:space="preserve"> 2013). Parashar’s broader point is that ordinary people’s embodied narratives are “crucial log-books” in constructing knowledge of wars (Ibid; p. 626). By paying attention to these ‘micro-narratives’ of war, Parashar ask</w:t>
      </w:r>
      <w:r w:rsidR="002F752E">
        <w:rPr>
          <w:rFonts w:ascii="Times New Roman" w:hAnsi="Times New Roman" w:cs="Times New Roman"/>
          <w:sz w:val="24"/>
          <w:szCs w:val="24"/>
        </w:rPr>
        <w:t>s</w:t>
      </w:r>
      <w:r>
        <w:rPr>
          <w:rFonts w:ascii="Times New Roman" w:hAnsi="Times New Roman" w:cs="Times New Roman"/>
          <w:sz w:val="24"/>
          <w:szCs w:val="24"/>
        </w:rPr>
        <w:t xml:space="preserve"> how embodied storytelling can help challenge dominant conflict narratives, and upset traditional assumptions about women’s role in war.</w:t>
      </w:r>
    </w:p>
    <w:p w14:paraId="2B18E707"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We learn more about challenging dominant narratives from </w:t>
      </w:r>
      <w:proofErr w:type="spellStart"/>
      <w:r>
        <w:rPr>
          <w:rFonts w:ascii="Times New Roman" w:hAnsi="Times New Roman" w:cs="Times New Roman"/>
          <w:sz w:val="24"/>
          <w:szCs w:val="24"/>
        </w:rPr>
        <w:t>Dyvik’s</w:t>
      </w:r>
      <w:proofErr w:type="spellEnd"/>
      <w:r>
        <w:rPr>
          <w:rFonts w:ascii="Times New Roman" w:hAnsi="Times New Roman" w:cs="Times New Roman"/>
          <w:sz w:val="24"/>
          <w:szCs w:val="24"/>
        </w:rPr>
        <w:t xml:space="preserve"> (2016b) inquiry into Norwegian veterans’ embodied war narratives. </w:t>
      </w:r>
      <w:proofErr w:type="spellStart"/>
      <w:r>
        <w:rPr>
          <w:rFonts w:ascii="Times New Roman" w:hAnsi="Times New Roman" w:cs="Times New Roman"/>
          <w:sz w:val="24"/>
          <w:szCs w:val="24"/>
        </w:rPr>
        <w:t>Dyvik’s</w:t>
      </w:r>
      <w:proofErr w:type="spellEnd"/>
      <w:r>
        <w:rPr>
          <w:rFonts w:ascii="Times New Roman" w:hAnsi="Times New Roman" w:cs="Times New Roman"/>
          <w:sz w:val="24"/>
          <w:szCs w:val="24"/>
        </w:rPr>
        <w:t xml:space="preserve"> point of entry to this subject is the memoirs written by Norway’s veterans about their combat tour of Afghanistan. These memoirs evoke the ‘warrior culture’ of the Telemark Battalion; a culture which puts the veterans at uncomfortable odds with Norway’s dominant public narrative of itself as a ‘peace nation’. </w:t>
      </w:r>
      <w:proofErr w:type="spellStart"/>
      <w:r>
        <w:rPr>
          <w:rFonts w:ascii="Times New Roman" w:hAnsi="Times New Roman" w:cs="Times New Roman"/>
          <w:sz w:val="24"/>
          <w:szCs w:val="24"/>
        </w:rPr>
        <w:t>Dyvik’s</w:t>
      </w:r>
      <w:proofErr w:type="spellEnd"/>
      <w:r>
        <w:rPr>
          <w:rFonts w:ascii="Times New Roman" w:hAnsi="Times New Roman" w:cs="Times New Roman"/>
          <w:sz w:val="24"/>
          <w:szCs w:val="24"/>
        </w:rPr>
        <w:t xml:space="preserve"> framework for </w:t>
      </w:r>
      <w:proofErr w:type="spellStart"/>
      <w:r>
        <w:rPr>
          <w:rFonts w:ascii="Times New Roman" w:hAnsi="Times New Roman" w:cs="Times New Roman"/>
          <w:sz w:val="24"/>
          <w:szCs w:val="24"/>
        </w:rPr>
        <w:t>analyzing</w:t>
      </w:r>
      <w:proofErr w:type="spellEnd"/>
      <w:r>
        <w:rPr>
          <w:rFonts w:ascii="Times New Roman" w:hAnsi="Times New Roman" w:cs="Times New Roman"/>
          <w:sz w:val="24"/>
          <w:szCs w:val="24"/>
        </w:rPr>
        <w:t xml:space="preserve"> the memoirs “</w:t>
      </w:r>
      <w:r w:rsidRPr="008232DC">
        <w:rPr>
          <w:rFonts w:ascii="Times New Roman" w:hAnsi="Times New Roman" w:cs="Times New Roman"/>
          <w:sz w:val="24"/>
          <w:szCs w:val="24"/>
        </w:rPr>
        <w:t>sees performativity and embodiment as intimately connected</w:t>
      </w:r>
      <w:r>
        <w:rPr>
          <w:rFonts w:ascii="Times New Roman" w:hAnsi="Times New Roman" w:cs="Times New Roman"/>
          <w:sz w:val="24"/>
          <w:szCs w:val="24"/>
        </w:rPr>
        <w:t xml:space="preserve">” (p. 139). The memoirists </w:t>
      </w:r>
      <w:r w:rsidRPr="000E309C">
        <w:rPr>
          <w:rFonts w:ascii="Times New Roman" w:hAnsi="Times New Roman" w:cs="Times New Roman"/>
          <w:i/>
          <w:sz w:val="24"/>
          <w:szCs w:val="24"/>
        </w:rPr>
        <w:t>perform</w:t>
      </w:r>
      <w:r>
        <w:rPr>
          <w:rFonts w:ascii="Times New Roman" w:hAnsi="Times New Roman" w:cs="Times New Roman"/>
          <w:sz w:val="24"/>
          <w:szCs w:val="24"/>
        </w:rPr>
        <w:t xml:space="preserve"> and </w:t>
      </w:r>
      <w:r w:rsidRPr="000E309C">
        <w:rPr>
          <w:rFonts w:ascii="Times New Roman" w:hAnsi="Times New Roman" w:cs="Times New Roman"/>
          <w:i/>
          <w:sz w:val="24"/>
          <w:szCs w:val="24"/>
        </w:rPr>
        <w:t>construct</w:t>
      </w:r>
      <w:r>
        <w:rPr>
          <w:rFonts w:ascii="Times New Roman" w:hAnsi="Times New Roman" w:cs="Times New Roman"/>
          <w:sz w:val="24"/>
          <w:szCs w:val="24"/>
        </w:rPr>
        <w:t xml:space="preserve"> w</w:t>
      </w:r>
      <w:r w:rsidRPr="000E309C">
        <w:rPr>
          <w:rFonts w:ascii="Times New Roman" w:hAnsi="Times New Roman" w:cs="Times New Roman"/>
          <w:sz w:val="24"/>
          <w:szCs w:val="24"/>
        </w:rPr>
        <w:t>arrior</w:t>
      </w:r>
      <w:r>
        <w:rPr>
          <w:rFonts w:ascii="Times New Roman" w:hAnsi="Times New Roman" w:cs="Times New Roman"/>
          <w:sz w:val="24"/>
          <w:szCs w:val="24"/>
        </w:rPr>
        <w:t xml:space="preserve"> identity and masculinity by evoking for the reader the intimate details (both pleasurable and painful) of bodies in war. By focusing on these details, </w:t>
      </w:r>
      <w:proofErr w:type="spellStart"/>
      <w:r>
        <w:rPr>
          <w:rFonts w:ascii="Times New Roman" w:hAnsi="Times New Roman" w:cs="Times New Roman"/>
          <w:sz w:val="24"/>
          <w:szCs w:val="24"/>
        </w:rPr>
        <w:t>Dyvik</w:t>
      </w:r>
      <w:proofErr w:type="spellEnd"/>
      <w:r>
        <w:rPr>
          <w:rFonts w:ascii="Times New Roman" w:hAnsi="Times New Roman" w:cs="Times New Roman"/>
          <w:sz w:val="24"/>
          <w:szCs w:val="24"/>
        </w:rPr>
        <w:t xml:space="preserve"> reveals why it is that for some young men, ‘war is better than sex’. For </w:t>
      </w:r>
      <w:proofErr w:type="spellStart"/>
      <w:r>
        <w:rPr>
          <w:rFonts w:ascii="Times New Roman" w:hAnsi="Times New Roman" w:cs="Times New Roman"/>
          <w:sz w:val="24"/>
          <w:szCs w:val="24"/>
        </w:rPr>
        <w:t>Dyvik</w:t>
      </w:r>
      <w:proofErr w:type="spellEnd"/>
      <w:r>
        <w:rPr>
          <w:rFonts w:ascii="Times New Roman" w:hAnsi="Times New Roman" w:cs="Times New Roman"/>
          <w:sz w:val="24"/>
          <w:szCs w:val="24"/>
        </w:rPr>
        <w:t xml:space="preserve">, the statement ‘war is better than sex’, “is made intelligible as an overflowing of the physical and emotional senses the gendered and militarized body experiences during combat . . . through linking it to the sensory experience of sex associated with desire, euphoric joy, orgasmic relief and ejaculation” (p. 143). The body comes alive in these narratives in ways that trouble Norwegians’ beliefs about their military and the role it plays in the international community.  </w:t>
      </w:r>
    </w:p>
    <w:p w14:paraId="7563CEE8" w14:textId="77777777" w:rsidR="0073289E" w:rsidRDefault="0073289E" w:rsidP="007328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That narrative and the body are intimately interconnected is a truth expressed in the works of scholars like </w:t>
      </w:r>
      <w:proofErr w:type="spellStart"/>
      <w:r>
        <w:rPr>
          <w:rFonts w:ascii="Times New Roman" w:hAnsi="Times New Roman" w:cs="Times New Roman"/>
          <w:sz w:val="24"/>
          <w:szCs w:val="24"/>
        </w:rPr>
        <w:t>Dyvik</w:t>
      </w:r>
      <w:proofErr w:type="spellEnd"/>
      <w:r>
        <w:rPr>
          <w:rFonts w:ascii="Times New Roman" w:hAnsi="Times New Roman" w:cs="Times New Roman"/>
          <w:sz w:val="24"/>
          <w:szCs w:val="24"/>
        </w:rPr>
        <w:t xml:space="preserve"> and Parashar. This truth is extended by the second claim I wish to make: that </w:t>
      </w:r>
      <w:r w:rsidRPr="002D5B6D">
        <w:rPr>
          <w:rFonts w:ascii="Times New Roman" w:hAnsi="Times New Roman" w:cs="Times New Roman"/>
          <w:i/>
          <w:sz w:val="24"/>
          <w:szCs w:val="24"/>
        </w:rPr>
        <w:t>the stories which enable individuals to express embodied war experiences are borrowed from</w:t>
      </w:r>
      <w:r>
        <w:rPr>
          <w:rFonts w:ascii="Times New Roman" w:hAnsi="Times New Roman" w:cs="Times New Roman"/>
          <w:i/>
          <w:sz w:val="24"/>
          <w:szCs w:val="24"/>
        </w:rPr>
        <w:t>, and situated in,</w:t>
      </w:r>
      <w:r w:rsidRPr="002D5B6D">
        <w:rPr>
          <w:rFonts w:ascii="Times New Roman" w:hAnsi="Times New Roman" w:cs="Times New Roman"/>
          <w:i/>
          <w:sz w:val="24"/>
          <w:szCs w:val="24"/>
        </w:rPr>
        <w:t xml:space="preserve"> the societies and cultures they inhabit</w:t>
      </w:r>
      <w:r>
        <w:rPr>
          <w:rFonts w:ascii="Times New Roman" w:hAnsi="Times New Roman" w:cs="Times New Roman"/>
          <w:sz w:val="24"/>
          <w:szCs w:val="24"/>
        </w:rPr>
        <w:t xml:space="preserve">. People tell stories that are legitimately ‘their own’, but in order to do so they depend upon the genres, tropes, themes </w:t>
      </w:r>
      <w:r>
        <w:rPr>
          <w:rFonts w:ascii="Times New Roman" w:hAnsi="Times New Roman" w:cs="Times New Roman"/>
          <w:sz w:val="24"/>
          <w:szCs w:val="24"/>
        </w:rPr>
        <w:lastRenderedPageBreak/>
        <w:t>and metaphors embedded in the ‘public’ or ‘cultural’ narratives which circulate throughout their societ</w:t>
      </w:r>
      <w:r w:rsidR="005F056D">
        <w:rPr>
          <w:rFonts w:ascii="Times New Roman" w:hAnsi="Times New Roman" w:cs="Times New Roman"/>
          <w:sz w:val="24"/>
          <w:szCs w:val="24"/>
        </w:rPr>
        <w:t>ies (Plummer</w:t>
      </w:r>
      <w:r>
        <w:rPr>
          <w:rFonts w:ascii="Times New Roman" w:hAnsi="Times New Roman" w:cs="Times New Roman"/>
          <w:sz w:val="24"/>
          <w:szCs w:val="24"/>
        </w:rPr>
        <w:t xml:space="preserve"> 1995; Somers 1994). By expanding the cultural component of narrative, this point develops the idea expressed above that culture infuses embodied experience with meaning. Somers (1994; p. 619) defines public narratives as,</w:t>
      </w:r>
    </w:p>
    <w:p w14:paraId="1105928B" w14:textId="77777777" w:rsidR="002F752E" w:rsidRDefault="002F752E" w:rsidP="0073289E">
      <w:pPr>
        <w:spacing w:line="480" w:lineRule="auto"/>
        <w:ind w:firstLine="720"/>
        <w:rPr>
          <w:rFonts w:ascii="Times New Roman" w:hAnsi="Times New Roman" w:cs="Times New Roman"/>
          <w:sz w:val="24"/>
          <w:szCs w:val="24"/>
        </w:rPr>
      </w:pPr>
    </w:p>
    <w:p w14:paraId="1DD3A681" w14:textId="77777777" w:rsidR="0073289E" w:rsidRDefault="0073289E" w:rsidP="0073289E">
      <w:pPr>
        <w:spacing w:line="480" w:lineRule="auto"/>
        <w:ind w:left="720"/>
        <w:rPr>
          <w:rFonts w:ascii="Times New Roman" w:hAnsi="Times New Roman" w:cs="Times New Roman"/>
          <w:sz w:val="24"/>
          <w:szCs w:val="24"/>
        </w:rPr>
      </w:pPr>
      <w:r>
        <w:rPr>
          <w:rFonts w:ascii="Times New Roman" w:hAnsi="Times New Roman" w:cs="Times New Roman"/>
          <w:sz w:val="24"/>
          <w:szCs w:val="24"/>
        </w:rPr>
        <w:t>T</w:t>
      </w:r>
      <w:r w:rsidRPr="00B960DF">
        <w:rPr>
          <w:rFonts w:ascii="Times New Roman" w:hAnsi="Times New Roman" w:cs="Times New Roman"/>
          <w:sz w:val="24"/>
          <w:szCs w:val="24"/>
        </w:rPr>
        <w:t>hose narratives attached to cultural and institutional formations larger than the single individual, to intersubjective networks or institutions, however local or grand, micro- or macro-stories about</w:t>
      </w:r>
      <w:r>
        <w:rPr>
          <w:rFonts w:ascii="Times New Roman" w:hAnsi="Times New Roman" w:cs="Times New Roman"/>
          <w:sz w:val="24"/>
          <w:szCs w:val="24"/>
        </w:rPr>
        <w:t xml:space="preserve"> American social mobility, the “</w:t>
      </w:r>
      <w:r w:rsidRPr="00B960DF">
        <w:rPr>
          <w:rFonts w:ascii="Times New Roman" w:hAnsi="Times New Roman" w:cs="Times New Roman"/>
          <w:sz w:val="24"/>
          <w:szCs w:val="24"/>
        </w:rPr>
        <w:t>freeborn Englishman,</w:t>
      </w:r>
      <w:r>
        <w:rPr>
          <w:rFonts w:ascii="Times New Roman" w:hAnsi="Times New Roman" w:cs="Times New Roman"/>
          <w:sz w:val="24"/>
          <w:szCs w:val="24"/>
        </w:rPr>
        <w:t>”</w:t>
      </w:r>
      <w:r w:rsidRPr="00B960DF">
        <w:rPr>
          <w:rFonts w:ascii="Times New Roman" w:hAnsi="Times New Roman" w:cs="Times New Roman"/>
          <w:sz w:val="24"/>
          <w:szCs w:val="24"/>
        </w:rPr>
        <w:t xml:space="preserve"> the working-class hero, and so on. Public narratives range from the narratives of one</w:t>
      </w:r>
      <w:r>
        <w:rPr>
          <w:rFonts w:ascii="Times New Roman" w:hAnsi="Times New Roman" w:cs="Times New Roman"/>
          <w:sz w:val="24"/>
          <w:szCs w:val="24"/>
        </w:rPr>
        <w:t>’</w:t>
      </w:r>
      <w:r w:rsidRPr="00B960DF">
        <w:rPr>
          <w:rFonts w:ascii="Times New Roman" w:hAnsi="Times New Roman" w:cs="Times New Roman"/>
          <w:sz w:val="24"/>
          <w:szCs w:val="24"/>
        </w:rPr>
        <w:t>s family, to those of the workplace (organizational myths), church, government, and nation.</w:t>
      </w:r>
    </w:p>
    <w:p w14:paraId="5BA76BB1" w14:textId="77777777" w:rsidR="002F752E" w:rsidRDefault="002F752E" w:rsidP="0073289E">
      <w:pPr>
        <w:spacing w:line="480" w:lineRule="auto"/>
        <w:ind w:left="720"/>
        <w:rPr>
          <w:rFonts w:ascii="Times New Roman" w:hAnsi="Times New Roman" w:cs="Times New Roman"/>
          <w:sz w:val="24"/>
          <w:szCs w:val="24"/>
        </w:rPr>
      </w:pPr>
    </w:p>
    <w:p w14:paraId="40DB546B"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 xml:space="preserve">We can clarify this point by returning to the earlier distinction between </w:t>
      </w:r>
      <w:r w:rsidRPr="00D82EF1">
        <w:rPr>
          <w:rFonts w:ascii="Times New Roman" w:hAnsi="Times New Roman" w:cs="Times New Roman"/>
          <w:sz w:val="24"/>
          <w:szCs w:val="24"/>
        </w:rPr>
        <w:t>stories</w:t>
      </w:r>
      <w:r>
        <w:rPr>
          <w:rFonts w:ascii="Times New Roman" w:hAnsi="Times New Roman" w:cs="Times New Roman"/>
          <w:i/>
          <w:sz w:val="24"/>
          <w:szCs w:val="24"/>
        </w:rPr>
        <w:t xml:space="preserve"> </w:t>
      </w:r>
      <w:r>
        <w:rPr>
          <w:rFonts w:ascii="Times New Roman" w:hAnsi="Times New Roman" w:cs="Times New Roman"/>
          <w:sz w:val="24"/>
          <w:szCs w:val="24"/>
        </w:rPr>
        <w:t xml:space="preserve">as told by real people about their lives and </w:t>
      </w:r>
      <w:r w:rsidRPr="00D82EF1">
        <w:rPr>
          <w:rFonts w:ascii="Times New Roman" w:hAnsi="Times New Roman" w:cs="Times New Roman"/>
          <w:sz w:val="24"/>
          <w:szCs w:val="24"/>
        </w:rPr>
        <w:t>narratives</w:t>
      </w:r>
      <w:r>
        <w:rPr>
          <w:rFonts w:ascii="Times New Roman" w:hAnsi="Times New Roman" w:cs="Times New Roman"/>
          <w:sz w:val="24"/>
          <w:szCs w:val="24"/>
        </w:rPr>
        <w:t xml:space="preserve"> as the templates, plotlines and resources from which people construct their own stories (Frank 2010). For instance, individuals’ own (post)war </w:t>
      </w:r>
      <w:r w:rsidRPr="00D82EF1">
        <w:rPr>
          <w:rFonts w:ascii="Times New Roman" w:hAnsi="Times New Roman" w:cs="Times New Roman"/>
          <w:i/>
          <w:sz w:val="24"/>
          <w:szCs w:val="24"/>
        </w:rPr>
        <w:t>stories</w:t>
      </w:r>
      <w:r>
        <w:rPr>
          <w:rFonts w:ascii="Times New Roman" w:hAnsi="Times New Roman" w:cs="Times New Roman"/>
          <w:sz w:val="24"/>
          <w:szCs w:val="24"/>
        </w:rPr>
        <w:t xml:space="preserve"> are shaped by public and media </w:t>
      </w:r>
      <w:r w:rsidRPr="00D82EF1">
        <w:rPr>
          <w:rFonts w:ascii="Times New Roman" w:hAnsi="Times New Roman" w:cs="Times New Roman"/>
          <w:i/>
          <w:sz w:val="24"/>
          <w:szCs w:val="24"/>
        </w:rPr>
        <w:t>narratives</w:t>
      </w:r>
      <w:r>
        <w:rPr>
          <w:rFonts w:ascii="Times New Roman" w:hAnsi="Times New Roman" w:cs="Times New Roman"/>
          <w:sz w:val="24"/>
          <w:szCs w:val="24"/>
        </w:rPr>
        <w:t xml:space="preserve"> attached to particular conflicts in which they participated. The Norwegian warriors about whom </w:t>
      </w:r>
      <w:proofErr w:type="spellStart"/>
      <w:r>
        <w:rPr>
          <w:rFonts w:ascii="Times New Roman" w:hAnsi="Times New Roman" w:cs="Times New Roman"/>
          <w:sz w:val="24"/>
          <w:szCs w:val="24"/>
        </w:rPr>
        <w:t>Dyvik</w:t>
      </w:r>
      <w:proofErr w:type="spellEnd"/>
      <w:r>
        <w:rPr>
          <w:rFonts w:ascii="Times New Roman" w:hAnsi="Times New Roman" w:cs="Times New Roman"/>
          <w:sz w:val="24"/>
          <w:szCs w:val="24"/>
        </w:rPr>
        <w:t xml:space="preserve"> (2016b) writes are </w:t>
      </w:r>
      <w:r w:rsidRPr="00D34EA4">
        <w:rPr>
          <w:rFonts w:ascii="Times New Roman" w:hAnsi="Times New Roman" w:cs="Times New Roman"/>
          <w:i/>
          <w:sz w:val="24"/>
          <w:szCs w:val="24"/>
        </w:rPr>
        <w:t>borrowing</w:t>
      </w:r>
      <w:r>
        <w:rPr>
          <w:rFonts w:ascii="Times New Roman" w:hAnsi="Times New Roman" w:cs="Times New Roman"/>
          <w:sz w:val="24"/>
          <w:szCs w:val="24"/>
        </w:rPr>
        <w:t xml:space="preserve"> their stories from popular culture, as well as from Viking and Norse mythology. Particular borrowed features include the ‘To Valhalla’</w:t>
      </w:r>
      <w:r>
        <w:rPr>
          <w:rStyle w:val="FootnoteReference"/>
          <w:rFonts w:ascii="Times New Roman" w:hAnsi="Times New Roman" w:cs="Times New Roman"/>
          <w:sz w:val="24"/>
          <w:szCs w:val="24"/>
        </w:rPr>
        <w:footnoteReference w:id="6"/>
      </w:r>
      <w:r>
        <w:rPr>
          <w:rFonts w:ascii="Times New Roman" w:hAnsi="Times New Roman" w:cs="Times New Roman"/>
          <w:sz w:val="24"/>
          <w:szCs w:val="24"/>
        </w:rPr>
        <w:t xml:space="preserve"> cry of the warriors as they head into battle, the names from Norse mythology given to their vehicles, and the Marvel Comics ‘Punisher’ skull symbol adorning these vehicles. These are the symbolic expressions of stories that compel their experiences of warriorhood in Afghanistan. Military memoirists – such as these Norwegian warriors – routinely borrow from cultural scripts to tell stories about military </w:t>
      </w:r>
      <w:r>
        <w:rPr>
          <w:rFonts w:ascii="Times New Roman" w:hAnsi="Times New Roman" w:cs="Times New Roman"/>
          <w:sz w:val="24"/>
          <w:szCs w:val="24"/>
        </w:rPr>
        <w:lastRenderedPageBreak/>
        <w:t>training as a rite of passage, for example, or about war as transformative personal experience (Woodward</w:t>
      </w:r>
      <w:r w:rsidR="005F056D">
        <w:rPr>
          <w:rFonts w:ascii="Times New Roman" w:hAnsi="Times New Roman" w:cs="Times New Roman"/>
          <w:sz w:val="24"/>
          <w:szCs w:val="24"/>
        </w:rPr>
        <w:t xml:space="preserve"> &amp; </w:t>
      </w:r>
      <w:proofErr w:type="spellStart"/>
      <w:r w:rsidR="005F056D">
        <w:rPr>
          <w:rFonts w:ascii="Times New Roman" w:hAnsi="Times New Roman" w:cs="Times New Roman"/>
          <w:sz w:val="24"/>
          <w:szCs w:val="24"/>
        </w:rPr>
        <w:t>Jenkings</w:t>
      </w:r>
      <w:proofErr w:type="spellEnd"/>
      <w:r>
        <w:rPr>
          <w:rFonts w:ascii="Times New Roman" w:hAnsi="Times New Roman" w:cs="Times New Roman"/>
          <w:sz w:val="24"/>
          <w:szCs w:val="24"/>
        </w:rPr>
        <w:t xml:space="preserve"> 2011). Whilst narrative and the body are indeed intertwined, we add </w:t>
      </w:r>
      <w:r w:rsidRPr="00D20716">
        <w:rPr>
          <w:rFonts w:ascii="Times New Roman" w:hAnsi="Times New Roman" w:cs="Times New Roman"/>
          <w:sz w:val="24"/>
          <w:szCs w:val="24"/>
        </w:rPr>
        <w:t>a further, equally intertwined and inseparable layer to this relationship when we think of narratives as social</w:t>
      </w:r>
      <w:r>
        <w:rPr>
          <w:rFonts w:ascii="Times New Roman" w:hAnsi="Times New Roman" w:cs="Times New Roman"/>
          <w:sz w:val="24"/>
          <w:szCs w:val="24"/>
        </w:rPr>
        <w:t xml:space="preserve">. Storytelling exists as a kind of </w:t>
      </w:r>
      <w:r w:rsidR="005F056D">
        <w:rPr>
          <w:rFonts w:ascii="Times New Roman" w:hAnsi="Times New Roman" w:cs="Times New Roman"/>
          <w:sz w:val="24"/>
          <w:szCs w:val="24"/>
        </w:rPr>
        <w:t>individual</w:t>
      </w:r>
      <w:r>
        <w:rPr>
          <w:rFonts w:ascii="Times New Roman" w:hAnsi="Times New Roman" w:cs="Times New Roman"/>
          <w:sz w:val="24"/>
          <w:szCs w:val="24"/>
        </w:rPr>
        <w:t>-narrative-society nexus.</w:t>
      </w:r>
    </w:p>
    <w:p w14:paraId="45902D16" w14:textId="77777777" w:rsidR="0073289E" w:rsidRPr="006D5603"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Tied to this second claim is the understanding that stories are not only </w:t>
      </w:r>
      <w:r w:rsidRPr="00BD110F">
        <w:rPr>
          <w:rFonts w:ascii="Times New Roman" w:hAnsi="Times New Roman" w:cs="Times New Roman"/>
          <w:i/>
          <w:sz w:val="24"/>
          <w:szCs w:val="24"/>
        </w:rPr>
        <w:t>borrowed from</w:t>
      </w:r>
      <w:r>
        <w:rPr>
          <w:rFonts w:ascii="Times New Roman" w:hAnsi="Times New Roman" w:cs="Times New Roman"/>
          <w:sz w:val="24"/>
          <w:szCs w:val="24"/>
        </w:rPr>
        <w:t xml:space="preserve">, but also </w:t>
      </w:r>
      <w:r w:rsidRPr="00BD110F">
        <w:rPr>
          <w:rFonts w:ascii="Times New Roman" w:hAnsi="Times New Roman" w:cs="Times New Roman"/>
          <w:i/>
          <w:sz w:val="24"/>
          <w:szCs w:val="24"/>
        </w:rPr>
        <w:t>situated within</w:t>
      </w:r>
      <w:r>
        <w:rPr>
          <w:rFonts w:ascii="Times New Roman" w:hAnsi="Times New Roman" w:cs="Times New Roman"/>
          <w:sz w:val="24"/>
          <w:szCs w:val="24"/>
        </w:rPr>
        <w:t xml:space="preserve"> cultural, societal, and political contexts. If the notion of ‘borrowing’ implies too much in the way of freedom to spin culture into personal stories as we please, the notion of stories as ‘situated’ reminds us that circumstances weigh heavily on the kinds of stories we can tell. Put another way, this means that we do not exactly have control over the public narratives that frame our stories and give them meaning within a wider context. As Plummer (1995) wrote, “We human beings are social world-makers, though we do not make our social worlds in conditions of our own choosing” (p. 20). That phrase, “conditions of our own choosing”, of course, harkens back to decades of sociological theorizing about the tensions between structure and agency in the way we live our lives. Written in this context, it suggests that public narratives are invested with social and political </w:t>
      </w:r>
      <w:r w:rsidRPr="003036A5">
        <w:rPr>
          <w:rFonts w:ascii="Times New Roman" w:hAnsi="Times New Roman" w:cs="Times New Roman"/>
          <w:i/>
          <w:sz w:val="24"/>
          <w:szCs w:val="24"/>
        </w:rPr>
        <w:t>power</w:t>
      </w:r>
      <w:r>
        <w:rPr>
          <w:rFonts w:ascii="Times New Roman" w:hAnsi="Times New Roman" w:cs="Times New Roman"/>
          <w:sz w:val="24"/>
          <w:szCs w:val="24"/>
        </w:rPr>
        <w:t xml:space="preserve">; they can be used to pathologise people, to make them into victims, or to transform and empower them. As Plummer continues, “stories live in this flow of power. The power to tell a story, or indeed to not tell a story, under the conditions of one’s own choosing, is part of the political process” (Ibid; p. 26). Narrative is therefore intensely political: a site for the exercise of power whereby insistence on </w:t>
      </w:r>
      <w:r>
        <w:rPr>
          <w:rFonts w:ascii="Times New Roman" w:hAnsi="Times New Roman" w:cs="Times New Roman"/>
          <w:i/>
          <w:sz w:val="24"/>
          <w:szCs w:val="24"/>
        </w:rPr>
        <w:t>one</w:t>
      </w:r>
      <w:r>
        <w:rPr>
          <w:rFonts w:ascii="Times New Roman" w:hAnsi="Times New Roman" w:cs="Times New Roman"/>
          <w:sz w:val="24"/>
          <w:szCs w:val="24"/>
        </w:rPr>
        <w:t xml:space="preserve"> narrative to the exclusion of others is its own part</w:t>
      </w:r>
      <w:r w:rsidR="00E62FCD">
        <w:rPr>
          <w:rFonts w:ascii="Times New Roman" w:hAnsi="Times New Roman" w:cs="Times New Roman"/>
          <w:sz w:val="24"/>
          <w:szCs w:val="24"/>
        </w:rPr>
        <w:t>icular form of violence (</w:t>
      </w:r>
      <w:proofErr w:type="spellStart"/>
      <w:r w:rsidR="00E62FCD">
        <w:rPr>
          <w:rFonts w:ascii="Times New Roman" w:hAnsi="Times New Roman" w:cs="Times New Roman"/>
          <w:sz w:val="24"/>
          <w:szCs w:val="24"/>
        </w:rPr>
        <w:t>Wibben</w:t>
      </w:r>
      <w:proofErr w:type="spellEnd"/>
      <w:r>
        <w:rPr>
          <w:rFonts w:ascii="Times New Roman" w:hAnsi="Times New Roman" w:cs="Times New Roman"/>
          <w:sz w:val="24"/>
          <w:szCs w:val="24"/>
        </w:rPr>
        <w:t xml:space="preserve"> 2011). </w:t>
      </w:r>
    </w:p>
    <w:p w14:paraId="471E90E4" w14:textId="77777777" w:rsidR="0073289E" w:rsidRDefault="0073289E" w:rsidP="007328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political dimension that situates the telling of (post)war stories is complex, composed of myriad conflicting ideologies, agendas, and processes. At the broadest level are geopolitical processes – militarism, globalization, and conflict – that set the terms under which people’s war experiences happen. Veterans, for instance, as Bulmer and Eichler (2017; </w:t>
      </w:r>
      <w:r>
        <w:rPr>
          <w:rFonts w:ascii="Times New Roman" w:hAnsi="Times New Roman" w:cs="Times New Roman"/>
          <w:sz w:val="24"/>
          <w:szCs w:val="24"/>
        </w:rPr>
        <w:lastRenderedPageBreak/>
        <w:t xml:space="preserve">p. 162) suggest, occupy </w:t>
      </w:r>
      <w:r w:rsidRPr="009410B8">
        <w:rPr>
          <w:rFonts w:ascii="Times New Roman" w:hAnsi="Times New Roman" w:cs="Times New Roman"/>
          <w:sz w:val="24"/>
          <w:szCs w:val="24"/>
        </w:rPr>
        <w:t xml:space="preserve">“the space between military and civilian life, war and peace, and the domestic and the international, </w:t>
      </w:r>
      <w:r>
        <w:rPr>
          <w:rFonts w:ascii="Times New Roman" w:hAnsi="Times New Roman" w:cs="Times New Roman"/>
          <w:sz w:val="24"/>
          <w:szCs w:val="24"/>
        </w:rPr>
        <w:t>[they]</w:t>
      </w:r>
      <w:r w:rsidRPr="009410B8">
        <w:rPr>
          <w:rFonts w:ascii="Times New Roman" w:hAnsi="Times New Roman" w:cs="Times New Roman"/>
          <w:sz w:val="24"/>
          <w:szCs w:val="24"/>
        </w:rPr>
        <w:t xml:space="preserve"> are key protagonists in the negotiation of relations between geopolitics, the state, the military, and society.”</w:t>
      </w:r>
      <w:r>
        <w:rPr>
          <w:rFonts w:ascii="Times New Roman" w:hAnsi="Times New Roman" w:cs="Times New Roman"/>
          <w:sz w:val="24"/>
          <w:szCs w:val="24"/>
        </w:rPr>
        <w:t xml:space="preserve"> During military service, veterans became ‘geopolitical actors’; deployed or made potentially deployable by nation states to promote international ambitions of</w:t>
      </w:r>
      <w:r w:rsidR="00216D29">
        <w:rPr>
          <w:rFonts w:ascii="Times New Roman" w:hAnsi="Times New Roman" w:cs="Times New Roman"/>
          <w:sz w:val="24"/>
          <w:szCs w:val="24"/>
        </w:rPr>
        <w:t xml:space="preserve"> democracy and security (Basham</w:t>
      </w:r>
      <w:r>
        <w:rPr>
          <w:rFonts w:ascii="Times New Roman" w:hAnsi="Times New Roman" w:cs="Times New Roman"/>
          <w:sz w:val="24"/>
          <w:szCs w:val="24"/>
        </w:rPr>
        <w:t xml:space="preserve"> 2013). For most veterans, their role as ‘geopolitical actor’ is or was carried out from a position of relative subordination within military and state hierarchies, and most no doubt feel far removed from any capacity to influence geopolitical process</w:t>
      </w:r>
      <w:r w:rsidR="00216D29">
        <w:rPr>
          <w:rFonts w:ascii="Times New Roman" w:hAnsi="Times New Roman" w:cs="Times New Roman"/>
          <w:sz w:val="24"/>
          <w:szCs w:val="24"/>
        </w:rPr>
        <w:t>es</w:t>
      </w:r>
      <w:r>
        <w:rPr>
          <w:rFonts w:ascii="Times New Roman" w:hAnsi="Times New Roman" w:cs="Times New Roman"/>
          <w:sz w:val="24"/>
          <w:szCs w:val="24"/>
        </w:rPr>
        <w:t xml:space="preserve">. Yet, as numerous commentators highlight (e.g., Basham 2013; Bulmer &amp; Eichler 2017; Enloe 2007; Woodward &amp; </w:t>
      </w:r>
      <w:proofErr w:type="spellStart"/>
      <w:r>
        <w:rPr>
          <w:rFonts w:ascii="Times New Roman" w:hAnsi="Times New Roman" w:cs="Times New Roman"/>
          <w:sz w:val="24"/>
          <w:szCs w:val="24"/>
        </w:rPr>
        <w:t>Jenkings</w:t>
      </w:r>
      <w:proofErr w:type="spellEnd"/>
      <w:r>
        <w:rPr>
          <w:rFonts w:ascii="Times New Roman" w:hAnsi="Times New Roman" w:cs="Times New Roman"/>
          <w:sz w:val="24"/>
          <w:szCs w:val="24"/>
        </w:rPr>
        <w:t xml:space="preserve"> 2011), it is the people – the ‘boots on the ground’ – who make up militaries and through whom militarized agendas and policies are </w:t>
      </w:r>
      <w:r w:rsidRPr="00A63C92">
        <w:rPr>
          <w:rFonts w:ascii="Times New Roman" w:hAnsi="Times New Roman" w:cs="Times New Roman"/>
          <w:sz w:val="24"/>
          <w:szCs w:val="24"/>
        </w:rPr>
        <w:t>enacted</w:t>
      </w:r>
      <w:r>
        <w:rPr>
          <w:rFonts w:ascii="Times New Roman" w:hAnsi="Times New Roman" w:cs="Times New Roman"/>
          <w:sz w:val="24"/>
          <w:szCs w:val="24"/>
        </w:rPr>
        <w:t xml:space="preserve"> most directly. For analyses of (post)war stories, identifying how political processes frame the telling of individual stories is therefore a matter of interest. </w:t>
      </w:r>
    </w:p>
    <w:p w14:paraId="7AA943E1" w14:textId="77777777" w:rsidR="0073289E" w:rsidRDefault="0073289E" w:rsidP="0073289E">
      <w:pPr>
        <w:spacing w:line="480" w:lineRule="auto"/>
        <w:ind w:firstLine="720"/>
        <w:rPr>
          <w:rFonts w:ascii="Times New Roman" w:hAnsi="Times New Roman" w:cs="Times New Roman"/>
          <w:sz w:val="24"/>
          <w:szCs w:val="24"/>
        </w:rPr>
      </w:pPr>
      <w:r>
        <w:rPr>
          <w:rFonts w:ascii="Times New Roman" w:hAnsi="Times New Roman" w:cs="Times New Roman"/>
          <w:sz w:val="24"/>
          <w:szCs w:val="24"/>
        </w:rPr>
        <w:t>Understanding how narratives work on this global political scale can reveal how power and politics situate the telling of (post)war stories. The concept of ‘strategic narratives’ provides one route to such understanding (</w:t>
      </w:r>
      <w:proofErr w:type="spellStart"/>
      <w:r w:rsidR="00216D29">
        <w:rPr>
          <w:rFonts w:ascii="Times New Roman" w:hAnsi="Times New Roman" w:cs="Times New Roman"/>
          <w:sz w:val="24"/>
          <w:szCs w:val="24"/>
        </w:rPr>
        <w:t>Miskimmon</w:t>
      </w:r>
      <w:proofErr w:type="spellEnd"/>
      <w:r w:rsidR="00216D29">
        <w:rPr>
          <w:rFonts w:ascii="Times New Roman" w:hAnsi="Times New Roman" w:cs="Times New Roman"/>
          <w:sz w:val="24"/>
          <w:szCs w:val="24"/>
        </w:rPr>
        <w:t>, O’Loughlin &amp; Roselle</w:t>
      </w:r>
      <w:r>
        <w:rPr>
          <w:rFonts w:ascii="Times New Roman" w:hAnsi="Times New Roman" w:cs="Times New Roman"/>
          <w:sz w:val="24"/>
          <w:szCs w:val="24"/>
        </w:rPr>
        <w:t xml:space="preserve"> 2018; Roselle </w:t>
      </w:r>
      <w:proofErr w:type="spellStart"/>
      <w:r>
        <w:rPr>
          <w:rFonts w:ascii="Times New Roman" w:hAnsi="Times New Roman" w:cs="Times New Roman"/>
          <w:sz w:val="24"/>
          <w:szCs w:val="24"/>
        </w:rPr>
        <w:t>Miskimmon</w:t>
      </w:r>
      <w:proofErr w:type="spellEnd"/>
      <w:r>
        <w:rPr>
          <w:rFonts w:ascii="Times New Roman" w:hAnsi="Times New Roman" w:cs="Times New Roman"/>
          <w:sz w:val="24"/>
          <w:szCs w:val="24"/>
        </w:rPr>
        <w:t xml:space="preserve"> &amp; O’Loughlin, 2014). Strategic narratives, as defined by </w:t>
      </w:r>
      <w:proofErr w:type="spellStart"/>
      <w:r>
        <w:rPr>
          <w:rFonts w:ascii="Times New Roman" w:hAnsi="Times New Roman" w:cs="Times New Roman"/>
          <w:sz w:val="24"/>
          <w:szCs w:val="24"/>
        </w:rPr>
        <w:t>Miskimmon</w:t>
      </w:r>
      <w:proofErr w:type="spellEnd"/>
      <w:r>
        <w:rPr>
          <w:rFonts w:ascii="Times New Roman" w:hAnsi="Times New Roman" w:cs="Times New Roman"/>
          <w:sz w:val="24"/>
          <w:szCs w:val="24"/>
        </w:rPr>
        <w:t xml:space="preserve"> et al. (2018) are “a means by which political actors attempt to construct a shared meaning of the past, present, and future of international politics to shape the behaviour of domestic and international relations” (p. 6). State and non-state actors construct strategic narratives over time in order to influence “the formation, projection and diffusion, and reception of ideas in the intern</w:t>
      </w:r>
      <w:r w:rsidR="00216D29">
        <w:rPr>
          <w:rFonts w:ascii="Times New Roman" w:hAnsi="Times New Roman" w:cs="Times New Roman"/>
          <w:sz w:val="24"/>
          <w:szCs w:val="24"/>
        </w:rPr>
        <w:t>ational system” (Roselle et al.</w:t>
      </w:r>
      <w:r>
        <w:rPr>
          <w:rFonts w:ascii="Times New Roman" w:hAnsi="Times New Roman" w:cs="Times New Roman"/>
          <w:sz w:val="24"/>
          <w:szCs w:val="24"/>
        </w:rPr>
        <w:t xml:space="preserve"> 2014; p. 74). Roselle and colleagues outline three different levels at which strategic narratives operate, beginning with ‘international system narratives’. These “describe how the world is structured, who the players are, and how it works” (Ibid; p. 76), with the Global War on Terror constituting one such narrative. Second </w:t>
      </w:r>
      <w:r>
        <w:rPr>
          <w:rFonts w:ascii="Times New Roman" w:hAnsi="Times New Roman" w:cs="Times New Roman"/>
          <w:sz w:val="24"/>
          <w:szCs w:val="24"/>
        </w:rPr>
        <w:lastRenderedPageBreak/>
        <w:t>are ‘national narratives’ that “set out what the story of the state or the nation is, what values and goals it has” (p. 76). The example they give is of the US as defender and promoter of freedom and democracy (in its own national narrative), or as self-appointed world policeman/bully (in other narratives). Finally, there are ‘issue narratives’ that “set out why a policy is needed and (normatively) desirable, and how it will be successfully implemented or accomplished (p. 76). Issue narratives define the parameters of a conflict, such as who the key actors are in that conflict and what they consider the best means to resolve it. The securitization of Afghanistan as a battle for ‘hearts and minds’ would constitute one such issue narrat</w:t>
      </w:r>
      <w:r w:rsidR="00CB2F57">
        <w:rPr>
          <w:rFonts w:ascii="Times New Roman" w:hAnsi="Times New Roman" w:cs="Times New Roman"/>
          <w:sz w:val="24"/>
          <w:szCs w:val="24"/>
        </w:rPr>
        <w:t>ive (Duncanson</w:t>
      </w:r>
      <w:r>
        <w:rPr>
          <w:rFonts w:ascii="Times New Roman" w:hAnsi="Times New Roman" w:cs="Times New Roman"/>
          <w:sz w:val="24"/>
          <w:szCs w:val="24"/>
        </w:rPr>
        <w:t xml:space="preserve"> 2013). At each level are narratives that sweep people in wars along with them, </w:t>
      </w:r>
      <w:r w:rsidR="00CB2F57">
        <w:rPr>
          <w:rFonts w:ascii="Times New Roman" w:hAnsi="Times New Roman" w:cs="Times New Roman"/>
          <w:sz w:val="24"/>
          <w:szCs w:val="24"/>
        </w:rPr>
        <w:t>while also providing them with</w:t>
      </w:r>
      <w:r>
        <w:rPr>
          <w:rFonts w:ascii="Times New Roman" w:hAnsi="Times New Roman" w:cs="Times New Roman"/>
          <w:sz w:val="24"/>
          <w:szCs w:val="24"/>
        </w:rPr>
        <w:t xml:space="preserve"> templates to formulate their own embodied stories of war and post-war life. </w:t>
      </w:r>
    </w:p>
    <w:p w14:paraId="4A9E12C3" w14:textId="77777777" w:rsidR="0073289E" w:rsidRPr="00905A16" w:rsidRDefault="0073289E" w:rsidP="007328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point in considering strategic narratives as part of the political processes situating (post)war stories is not to suggest that such high-level affairs can </w:t>
      </w:r>
      <w:r w:rsidRPr="003E4775">
        <w:rPr>
          <w:rFonts w:ascii="Times New Roman" w:hAnsi="Times New Roman" w:cs="Times New Roman"/>
          <w:sz w:val="24"/>
          <w:szCs w:val="24"/>
        </w:rPr>
        <w:t>explain</w:t>
      </w:r>
      <w:r>
        <w:rPr>
          <w:rFonts w:ascii="Times New Roman" w:hAnsi="Times New Roman" w:cs="Times New Roman"/>
          <w:sz w:val="24"/>
          <w:szCs w:val="24"/>
        </w:rPr>
        <w:t xml:space="preserve"> people’s experiences. Nor should we misapply such narratives as nebulous and totalizing concepts like ‘militarization’ that far too easily convey deterministic accounts of people’s lives. Rather, the point is to acknowledge how the wider socio-political context </w:t>
      </w:r>
      <w:r>
        <w:rPr>
          <w:rFonts w:ascii="Times New Roman" w:hAnsi="Times New Roman" w:cs="Times New Roman"/>
          <w:i/>
          <w:sz w:val="24"/>
          <w:szCs w:val="24"/>
        </w:rPr>
        <w:t xml:space="preserve">connects </w:t>
      </w:r>
      <w:r>
        <w:rPr>
          <w:rFonts w:ascii="Times New Roman" w:hAnsi="Times New Roman" w:cs="Times New Roman"/>
          <w:sz w:val="24"/>
          <w:szCs w:val="24"/>
        </w:rPr>
        <w:t xml:space="preserve">and </w:t>
      </w:r>
      <w:r>
        <w:rPr>
          <w:rFonts w:ascii="Times New Roman" w:hAnsi="Times New Roman" w:cs="Times New Roman"/>
          <w:i/>
          <w:sz w:val="24"/>
          <w:szCs w:val="24"/>
        </w:rPr>
        <w:t xml:space="preserve">shapes </w:t>
      </w:r>
      <w:r>
        <w:rPr>
          <w:rFonts w:ascii="Times New Roman" w:hAnsi="Times New Roman" w:cs="Times New Roman"/>
          <w:sz w:val="24"/>
          <w:szCs w:val="24"/>
        </w:rPr>
        <w:t>people’s personal embodied stories. Like political processes more generally, the formation, circulation and reception of strategic narratives is a fragmented and conte</w:t>
      </w:r>
      <w:r w:rsidR="008D06AF">
        <w:rPr>
          <w:rFonts w:ascii="Times New Roman" w:hAnsi="Times New Roman" w:cs="Times New Roman"/>
          <w:sz w:val="24"/>
          <w:szCs w:val="24"/>
        </w:rPr>
        <w:t>statory process (Roselle et al.</w:t>
      </w:r>
      <w:r>
        <w:rPr>
          <w:rFonts w:ascii="Times New Roman" w:hAnsi="Times New Roman" w:cs="Times New Roman"/>
          <w:sz w:val="24"/>
          <w:szCs w:val="24"/>
        </w:rPr>
        <w:t xml:space="preserve"> 2014). Never fixed and constantly in need of reinforcing, strategic narratives are vulnerable to the influence of </w:t>
      </w:r>
      <w:r w:rsidRPr="005A744F">
        <w:rPr>
          <w:rFonts w:ascii="Times New Roman" w:hAnsi="Times New Roman" w:cs="Times New Roman"/>
          <w:i/>
          <w:sz w:val="24"/>
          <w:szCs w:val="24"/>
        </w:rPr>
        <w:t>counter-narratives</w:t>
      </w:r>
      <w:r>
        <w:rPr>
          <w:rFonts w:ascii="Times New Roman" w:hAnsi="Times New Roman" w:cs="Times New Roman"/>
          <w:sz w:val="24"/>
          <w:szCs w:val="24"/>
        </w:rPr>
        <w:t xml:space="preserve"> that claim a different version of events. Tidy (2016) offers examples of veterans in the military dissent movement us</w:t>
      </w:r>
      <w:r w:rsidR="003E0C4E">
        <w:rPr>
          <w:rFonts w:ascii="Times New Roman" w:hAnsi="Times New Roman" w:cs="Times New Roman"/>
          <w:sz w:val="24"/>
          <w:szCs w:val="24"/>
        </w:rPr>
        <w:t xml:space="preserve">ing their </w:t>
      </w:r>
      <w:r>
        <w:rPr>
          <w:rFonts w:ascii="Times New Roman" w:hAnsi="Times New Roman" w:cs="Times New Roman"/>
          <w:sz w:val="24"/>
          <w:szCs w:val="24"/>
        </w:rPr>
        <w:t>war stories to di</w:t>
      </w:r>
      <w:r w:rsidR="003E0C4E">
        <w:rPr>
          <w:rFonts w:ascii="Times New Roman" w:hAnsi="Times New Roman" w:cs="Times New Roman"/>
          <w:sz w:val="24"/>
          <w:szCs w:val="24"/>
        </w:rPr>
        <w:t>srupt prevailing war narratives, by</w:t>
      </w:r>
      <w:r>
        <w:rPr>
          <w:rFonts w:ascii="Times New Roman" w:hAnsi="Times New Roman" w:cs="Times New Roman"/>
          <w:sz w:val="24"/>
          <w:szCs w:val="24"/>
        </w:rPr>
        <w:t xml:space="preserve"> casting themselves as “(anti) war hero[es]” (2016; p. 99) and telling ‘ground truths’ which contest official accounts</w:t>
      </w:r>
      <w:r w:rsidR="00FC2EAA">
        <w:rPr>
          <w:rStyle w:val="FootnoteReference"/>
          <w:rFonts w:ascii="Times New Roman" w:hAnsi="Times New Roman" w:cs="Times New Roman"/>
          <w:sz w:val="24"/>
          <w:szCs w:val="24"/>
        </w:rPr>
        <w:footnoteReference w:id="7"/>
      </w:r>
      <w:r>
        <w:rPr>
          <w:rFonts w:ascii="Times New Roman" w:hAnsi="Times New Roman" w:cs="Times New Roman"/>
          <w:sz w:val="24"/>
          <w:szCs w:val="24"/>
        </w:rPr>
        <w:t xml:space="preserve">. Yet even counter-narratives are </w:t>
      </w:r>
      <w:r>
        <w:rPr>
          <w:rFonts w:ascii="Times New Roman" w:hAnsi="Times New Roman" w:cs="Times New Roman"/>
          <w:sz w:val="24"/>
          <w:szCs w:val="24"/>
        </w:rPr>
        <w:lastRenderedPageBreak/>
        <w:t xml:space="preserve">complicated and fragmented. As Tidy notes, the very basis of dissent is the authority these veterans claim by virtue of participation in the wars they now oppose. How power and politics situates (post)war stories is thus anything but straightforward. </w:t>
      </w:r>
    </w:p>
    <w:p w14:paraId="6FD20D42" w14:textId="77777777" w:rsidR="0073289E" w:rsidRDefault="0073289E" w:rsidP="0073289E">
      <w:pPr>
        <w:pStyle w:val="PlainText"/>
        <w:spacing w:line="480" w:lineRule="auto"/>
        <w:rPr>
          <w:rFonts w:ascii="Times New Roman" w:hAnsi="Times New Roman" w:cs="Times New Roman"/>
          <w:sz w:val="24"/>
          <w:szCs w:val="24"/>
        </w:rPr>
      </w:pPr>
      <w:r>
        <w:rPr>
          <w:rFonts w:ascii="Times New Roman" w:hAnsi="Times New Roman" w:cs="Times New Roman"/>
          <w:sz w:val="24"/>
          <w:szCs w:val="24"/>
        </w:rPr>
        <w:tab/>
        <w:t xml:space="preserve">Chris Green is one storyteller who provides a prime example of a personal counter-narrative situated by and within a larger strategic narrative. Green’s memoir, </w:t>
      </w:r>
      <w:r>
        <w:rPr>
          <w:rFonts w:ascii="Times New Roman" w:hAnsi="Times New Roman" w:cs="Times New Roman"/>
          <w:i/>
          <w:sz w:val="24"/>
          <w:szCs w:val="24"/>
        </w:rPr>
        <w:t xml:space="preserve">Spin </w:t>
      </w:r>
      <w:proofErr w:type="spellStart"/>
      <w:r>
        <w:rPr>
          <w:rFonts w:ascii="Times New Roman" w:hAnsi="Times New Roman" w:cs="Times New Roman"/>
          <w:i/>
          <w:sz w:val="24"/>
          <w:szCs w:val="24"/>
        </w:rPr>
        <w:t>Zhira</w:t>
      </w:r>
      <w:proofErr w:type="spellEnd"/>
      <w:r w:rsidRPr="003B07F0">
        <w:rPr>
          <w:rStyle w:val="FootnoteReference"/>
          <w:rFonts w:ascii="Times New Roman" w:hAnsi="Times New Roman" w:cs="Times New Roman"/>
          <w:sz w:val="24"/>
          <w:szCs w:val="24"/>
        </w:rPr>
        <w:footnoteReference w:id="8"/>
      </w:r>
      <w:r>
        <w:rPr>
          <w:rFonts w:ascii="Times New Roman" w:hAnsi="Times New Roman" w:cs="Times New Roman"/>
          <w:sz w:val="24"/>
          <w:szCs w:val="24"/>
        </w:rPr>
        <w:t>, recounts the author’s experience in Helmand as part of the UK’s war in Afghanistan. The story Green tells is highly critical of the war being fought by international forces; a war which according to Green, “history will judge them to have lost by almost any measure other than body count” (</w:t>
      </w:r>
      <w:r w:rsidR="008D06AF">
        <w:rPr>
          <w:rFonts w:ascii="Times New Roman" w:hAnsi="Times New Roman" w:cs="Times New Roman"/>
          <w:sz w:val="24"/>
          <w:szCs w:val="24"/>
        </w:rPr>
        <w:t xml:space="preserve">2017; </w:t>
      </w:r>
      <w:r>
        <w:rPr>
          <w:rFonts w:ascii="Times New Roman" w:hAnsi="Times New Roman" w:cs="Times New Roman"/>
          <w:sz w:val="24"/>
          <w:szCs w:val="24"/>
        </w:rPr>
        <w:t>p. xi). Green is a reservist (and former regular soldier) who goes in search of adventure in Helmand when he becomes disillusioned with a life of comfortable consumerism and a failing marriage. The personal failures of his unfulfilling life and deteriorating relationship come to mirror the wider military and political failures of the UK’s efforts in Afghanistan. Green is well aware that there is an official narrative about the UK’s role in bringing ‘security and stabilization’ to Helmand Province. Indeed, he is tasked with helping to create it. Part of Green’s role as an officer in ‘Info Ops’</w:t>
      </w:r>
      <w:r>
        <w:rPr>
          <w:rStyle w:val="FootnoteReference"/>
          <w:rFonts w:ascii="Times New Roman" w:hAnsi="Times New Roman" w:cs="Times New Roman"/>
          <w:sz w:val="24"/>
          <w:szCs w:val="24"/>
        </w:rPr>
        <w:footnoteReference w:id="9"/>
      </w:r>
      <w:r>
        <w:rPr>
          <w:rFonts w:ascii="Times New Roman" w:hAnsi="Times New Roman" w:cs="Times New Roman"/>
          <w:sz w:val="24"/>
          <w:szCs w:val="24"/>
        </w:rPr>
        <w:t xml:space="preserve"> is to construct a narrative of progress that the local population – as well as the international community – could buy into and which would convince them to turn their backs on the Taliban insurgents. Yet the tangled realities of war in Helmand Province mean that he is unable to execute his task faithfully:</w:t>
      </w:r>
    </w:p>
    <w:p w14:paraId="571AA8F4" w14:textId="77777777" w:rsidR="0073289E" w:rsidRDefault="0073289E" w:rsidP="0073289E">
      <w:pPr>
        <w:pStyle w:val="PlainText"/>
        <w:spacing w:line="480" w:lineRule="auto"/>
        <w:rPr>
          <w:rFonts w:ascii="Times New Roman" w:hAnsi="Times New Roman" w:cs="Times New Roman"/>
          <w:sz w:val="24"/>
          <w:szCs w:val="24"/>
        </w:rPr>
      </w:pPr>
    </w:p>
    <w:p w14:paraId="34D0855D" w14:textId="77777777" w:rsidR="0073289E" w:rsidRDefault="0073289E" w:rsidP="0073289E">
      <w:pPr>
        <w:pStyle w:val="PlainText"/>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Everything I’d seen over the last two months had convinced me that the UK strategy in Afghanistan was deeply flawed . . . In short, UK policy in Helmand was a </w:t>
      </w:r>
      <w:proofErr w:type="spellStart"/>
      <w:r>
        <w:rPr>
          <w:rFonts w:ascii="Times New Roman" w:hAnsi="Times New Roman" w:cs="Times New Roman"/>
          <w:sz w:val="24"/>
          <w:szCs w:val="24"/>
        </w:rPr>
        <w:t>goatfuck</w:t>
      </w:r>
      <w:proofErr w:type="spellEnd"/>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To my mind there had never been a greater need for a narrative, but I questioned my own professional capability to </w:t>
      </w:r>
      <w:proofErr w:type="spellStart"/>
      <w:r>
        <w:rPr>
          <w:rFonts w:ascii="Times New Roman" w:hAnsi="Times New Roman" w:cs="Times New Roman"/>
          <w:sz w:val="24"/>
          <w:szCs w:val="24"/>
        </w:rPr>
        <w:t>unfuck</w:t>
      </w:r>
      <w:proofErr w:type="spellEnd"/>
      <w:r>
        <w:rPr>
          <w:rFonts w:ascii="Times New Roman" w:hAnsi="Times New Roman" w:cs="Times New Roman"/>
          <w:sz w:val="24"/>
          <w:szCs w:val="24"/>
        </w:rPr>
        <w:t xml:space="preserve"> the goat when so many others had clearly failed. In any event I was so far down the ISAF food chain that I doubted I could have any strategic impact on the Helmand mission. (p. 262-264)</w:t>
      </w:r>
    </w:p>
    <w:p w14:paraId="3E9909C4" w14:textId="77777777" w:rsidR="0073289E" w:rsidRDefault="0073289E" w:rsidP="0073289E">
      <w:pPr>
        <w:pStyle w:val="PlainText"/>
        <w:spacing w:line="480" w:lineRule="auto"/>
        <w:rPr>
          <w:rFonts w:ascii="Times New Roman" w:hAnsi="Times New Roman" w:cs="Times New Roman"/>
          <w:sz w:val="24"/>
          <w:szCs w:val="24"/>
        </w:rPr>
      </w:pPr>
    </w:p>
    <w:p w14:paraId="10187AE6" w14:textId="77777777" w:rsidR="0073289E" w:rsidRDefault="0073289E" w:rsidP="0073289E">
      <w:pPr>
        <w:pStyle w:val="PlainText"/>
        <w:spacing w:line="480" w:lineRule="auto"/>
        <w:rPr>
          <w:rFonts w:ascii="Times New Roman" w:hAnsi="Times New Roman" w:cs="Times New Roman"/>
          <w:sz w:val="24"/>
          <w:szCs w:val="24"/>
        </w:rPr>
      </w:pPr>
      <w:r>
        <w:rPr>
          <w:rFonts w:ascii="Times New Roman" w:hAnsi="Times New Roman" w:cs="Times New Roman"/>
          <w:sz w:val="24"/>
          <w:szCs w:val="24"/>
        </w:rPr>
        <w:t xml:space="preserve">Green provides numerous examples of events that prompted him to this dire conclusion. One such event being the particularly heavy-handed public arrest of a local businessman by British Special Forces based, as it turned out, on flawed intelligence. Green recounts this incident at length because, for him, it is a microcosm of British Forces’ ill-fated attempts to win over the local population. When he attempts to point out to his superiors how this particular blunder (the captured man is eventually released without explanation or apology) had damaged their campaign strategy, he is even branded a “Taliban apologist” (Ibid; p. 218) for daring to criticise. For Green, strategic errors this like one fundamentally undermined their own narrative that “a better life lay ahead with </w:t>
      </w:r>
      <w:proofErr w:type="spellStart"/>
      <w:r>
        <w:rPr>
          <w:rFonts w:ascii="Times New Roman" w:hAnsi="Times New Roman" w:cs="Times New Roman"/>
          <w:sz w:val="24"/>
          <w:szCs w:val="24"/>
        </w:rPr>
        <w:t>GIRoA</w:t>
      </w:r>
      <w:proofErr w:type="spellEnd"/>
      <w:r>
        <w:rPr>
          <w:rStyle w:val="FootnoteReference"/>
          <w:rFonts w:ascii="Times New Roman" w:hAnsi="Times New Roman" w:cs="Times New Roman"/>
          <w:sz w:val="24"/>
          <w:szCs w:val="24"/>
        </w:rPr>
        <w:footnoteReference w:id="10"/>
      </w:r>
      <w:r>
        <w:rPr>
          <w:rFonts w:ascii="Times New Roman" w:hAnsi="Times New Roman" w:cs="Times New Roman"/>
          <w:sz w:val="24"/>
          <w:szCs w:val="24"/>
        </w:rPr>
        <w:t>” (Ibid; p. 197). Worse still, Green is made complicit in perpetuating this narrative whilst being fully and painfully aware that it is divorced from the facts on the ground. By the end of the memoir, Green has shed all personal naivety about making a difference to the people of Helmand, and returns – jaded and cynical – to his life as a civilian. His story reads as a bitingly cynical corrective to the UK’s official narrative of its own mission to “help and protect the Afghan people to reconstruct their economy and democracy</w:t>
      </w:r>
      <w:r>
        <w:rPr>
          <w:rStyle w:val="FootnoteReference"/>
          <w:rFonts w:ascii="Times New Roman" w:hAnsi="Times New Roman" w:cs="Times New Roman"/>
          <w:sz w:val="24"/>
          <w:szCs w:val="24"/>
        </w:rPr>
        <w:footnoteReference w:id="11"/>
      </w:r>
      <w:r>
        <w:rPr>
          <w:rFonts w:ascii="Times New Roman" w:hAnsi="Times New Roman" w:cs="Times New Roman"/>
          <w:sz w:val="24"/>
          <w:szCs w:val="24"/>
        </w:rPr>
        <w:t xml:space="preserve">” (p. 412). It also illustrates how personal stories are situated within geopolitical contexts over which the teller has little or no control. </w:t>
      </w:r>
    </w:p>
    <w:p w14:paraId="25AC214D" w14:textId="77777777" w:rsidR="0073289E" w:rsidRDefault="0073289E" w:rsidP="0073289E">
      <w:pPr>
        <w:pStyle w:val="PlainText"/>
        <w:spacing w:line="480" w:lineRule="auto"/>
        <w:rPr>
          <w:rFonts w:ascii="Times New Roman" w:hAnsi="Times New Roman" w:cs="Times New Roman"/>
          <w:sz w:val="24"/>
          <w:szCs w:val="24"/>
        </w:rPr>
      </w:pPr>
      <w:r>
        <w:rPr>
          <w:rFonts w:ascii="Times New Roman" w:hAnsi="Times New Roman" w:cs="Times New Roman"/>
          <w:sz w:val="24"/>
          <w:szCs w:val="24"/>
        </w:rPr>
        <w:tab/>
        <w:t xml:space="preserve">A third idea completes this paper’s conceptual synthesis: </w:t>
      </w:r>
      <w:r w:rsidRPr="002D5B6D">
        <w:rPr>
          <w:rFonts w:ascii="Times New Roman" w:hAnsi="Times New Roman" w:cs="Times New Roman"/>
          <w:i/>
          <w:sz w:val="24"/>
          <w:szCs w:val="24"/>
        </w:rPr>
        <w:t xml:space="preserve">stories </w:t>
      </w:r>
      <w:r>
        <w:rPr>
          <w:rFonts w:ascii="Times New Roman" w:hAnsi="Times New Roman" w:cs="Times New Roman"/>
          <w:i/>
          <w:sz w:val="24"/>
          <w:szCs w:val="24"/>
        </w:rPr>
        <w:t>are</w:t>
      </w:r>
      <w:r w:rsidRPr="002D5B6D">
        <w:rPr>
          <w:rFonts w:ascii="Times New Roman" w:hAnsi="Times New Roman" w:cs="Times New Roman"/>
          <w:i/>
          <w:sz w:val="24"/>
          <w:szCs w:val="24"/>
        </w:rPr>
        <w:t xml:space="preserve"> ‘actors’</w:t>
      </w:r>
      <w:r>
        <w:rPr>
          <w:rFonts w:ascii="Times New Roman" w:hAnsi="Times New Roman" w:cs="Times New Roman"/>
          <w:sz w:val="24"/>
          <w:szCs w:val="24"/>
        </w:rPr>
        <w:t xml:space="preserve"> </w:t>
      </w:r>
      <w:r w:rsidRPr="006F3E1E">
        <w:rPr>
          <w:rFonts w:ascii="Times New Roman" w:hAnsi="Times New Roman" w:cs="Times New Roman"/>
          <w:i/>
          <w:sz w:val="24"/>
          <w:szCs w:val="24"/>
        </w:rPr>
        <w:t xml:space="preserve">in the sense that they take on the capacity to shape the thoughts, beliefs and actions of those who </w:t>
      </w:r>
      <w:r w:rsidRPr="006F3E1E">
        <w:rPr>
          <w:rFonts w:ascii="Times New Roman" w:hAnsi="Times New Roman" w:cs="Times New Roman"/>
          <w:i/>
          <w:sz w:val="24"/>
          <w:szCs w:val="24"/>
        </w:rPr>
        <w:lastRenderedPageBreak/>
        <w:t>are caught up in them</w:t>
      </w:r>
      <w:r>
        <w:rPr>
          <w:rFonts w:ascii="Times New Roman" w:hAnsi="Times New Roman" w:cs="Times New Roman"/>
          <w:sz w:val="24"/>
          <w:szCs w:val="24"/>
        </w:rPr>
        <w:t xml:space="preserve">. This idea develops the previous two by advancing a bolder definition of stories’ role in social life. Stories’ capacity to act is not a </w:t>
      </w:r>
      <w:r w:rsidRPr="0001026D">
        <w:rPr>
          <w:rFonts w:ascii="Times New Roman" w:hAnsi="Times New Roman" w:cs="Times New Roman"/>
          <w:sz w:val="24"/>
          <w:szCs w:val="24"/>
        </w:rPr>
        <w:t>deterministic</w:t>
      </w:r>
      <w:r>
        <w:rPr>
          <w:rFonts w:ascii="Times New Roman" w:hAnsi="Times New Roman" w:cs="Times New Roman"/>
          <w:sz w:val="24"/>
          <w:szCs w:val="24"/>
        </w:rPr>
        <w:t xml:space="preserve"> one, and to argue as such would cede too much power to stories while underplaying the embodied agency of the storytellers themselves. Rather, to claim that stories are actors is to acknowledge the very significant extent to which they form our interpretations of the world and make particular courses of action seem worthwhile, compelling or necessary. Frank (2010) explains the manner in which stories act as follows:</w:t>
      </w:r>
    </w:p>
    <w:p w14:paraId="57864D2E" w14:textId="77777777" w:rsidR="0073289E" w:rsidRDefault="0073289E" w:rsidP="0073289E">
      <w:pPr>
        <w:pStyle w:val="PlainText"/>
        <w:spacing w:line="480" w:lineRule="auto"/>
        <w:rPr>
          <w:rFonts w:ascii="Times New Roman" w:hAnsi="Times New Roman" w:cs="Times New Roman"/>
          <w:sz w:val="24"/>
          <w:szCs w:val="24"/>
        </w:rPr>
      </w:pPr>
    </w:p>
    <w:p w14:paraId="564BBF1E" w14:textId="77777777" w:rsidR="0073289E" w:rsidRDefault="0073289E" w:rsidP="0073289E">
      <w:pPr>
        <w:spacing w:line="480" w:lineRule="auto"/>
        <w:ind w:left="720"/>
        <w:rPr>
          <w:rFonts w:ascii="Times New Roman" w:hAnsi="Times New Roman" w:cs="Times New Roman"/>
          <w:sz w:val="24"/>
          <w:szCs w:val="24"/>
        </w:rPr>
      </w:pPr>
      <w:r>
        <w:rPr>
          <w:rFonts w:ascii="Times New Roman" w:hAnsi="Times New Roman" w:cs="Times New Roman"/>
          <w:sz w:val="24"/>
          <w:szCs w:val="24"/>
        </w:rPr>
        <w:t xml:space="preserve">People do not simply listen to stories, they become </w:t>
      </w:r>
      <w:r>
        <w:rPr>
          <w:rFonts w:ascii="Times New Roman" w:hAnsi="Times New Roman" w:cs="Times New Roman"/>
          <w:i/>
          <w:sz w:val="24"/>
          <w:szCs w:val="24"/>
        </w:rPr>
        <w:t>caught up</w:t>
      </w:r>
      <w:r>
        <w:rPr>
          <w:rFonts w:ascii="Times New Roman" w:hAnsi="Times New Roman" w:cs="Times New Roman"/>
          <w:sz w:val="24"/>
          <w:szCs w:val="24"/>
        </w:rPr>
        <w:t>, a phrase that can be explained only by another metaphor: stories get under people’s skin. Once stories are under people’s skin, they affect the terms in which people think, know, and perceive. Stories teach people what to look for and what can be ignored; they teach what to value and what to hold in contempt. (p. 48; original emphasis).</w:t>
      </w:r>
    </w:p>
    <w:p w14:paraId="32EFC0D5" w14:textId="77777777" w:rsidR="0073289E" w:rsidRPr="005F1649" w:rsidRDefault="0073289E" w:rsidP="0073289E">
      <w:pPr>
        <w:spacing w:line="480" w:lineRule="auto"/>
        <w:ind w:left="720"/>
        <w:rPr>
          <w:rFonts w:ascii="Times New Roman" w:hAnsi="Times New Roman" w:cs="Times New Roman"/>
          <w:sz w:val="24"/>
          <w:szCs w:val="24"/>
        </w:rPr>
      </w:pPr>
    </w:p>
    <w:p w14:paraId="32C58A8A"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 xml:space="preserve">Stories, therefore, are </w:t>
      </w:r>
      <w:r>
        <w:rPr>
          <w:rFonts w:ascii="Times New Roman" w:hAnsi="Times New Roman" w:cs="Times New Roman"/>
          <w:i/>
          <w:sz w:val="24"/>
          <w:szCs w:val="24"/>
        </w:rPr>
        <w:t>performative</w:t>
      </w:r>
      <w:r>
        <w:rPr>
          <w:rFonts w:ascii="Times New Roman" w:hAnsi="Times New Roman" w:cs="Times New Roman"/>
          <w:sz w:val="24"/>
          <w:szCs w:val="24"/>
        </w:rPr>
        <w:t xml:space="preserve">; they </w:t>
      </w:r>
      <w:r>
        <w:rPr>
          <w:rFonts w:ascii="Times New Roman" w:hAnsi="Times New Roman" w:cs="Times New Roman"/>
          <w:i/>
          <w:sz w:val="24"/>
          <w:szCs w:val="24"/>
        </w:rPr>
        <w:t xml:space="preserve">do </w:t>
      </w:r>
      <w:r>
        <w:rPr>
          <w:rFonts w:ascii="Times New Roman" w:hAnsi="Times New Roman" w:cs="Times New Roman"/>
          <w:sz w:val="24"/>
          <w:szCs w:val="24"/>
        </w:rPr>
        <w:t>things (Fra</w:t>
      </w:r>
      <w:r w:rsidR="00884C5F">
        <w:rPr>
          <w:rFonts w:ascii="Times New Roman" w:hAnsi="Times New Roman" w:cs="Times New Roman"/>
          <w:sz w:val="24"/>
          <w:szCs w:val="24"/>
        </w:rPr>
        <w:t xml:space="preserve">nk, 2010). As </w:t>
      </w:r>
      <w:proofErr w:type="spellStart"/>
      <w:r w:rsidR="00884C5F">
        <w:rPr>
          <w:rFonts w:ascii="Times New Roman" w:hAnsi="Times New Roman" w:cs="Times New Roman"/>
          <w:sz w:val="24"/>
          <w:szCs w:val="24"/>
        </w:rPr>
        <w:t>Wibben</w:t>
      </w:r>
      <w:proofErr w:type="spellEnd"/>
      <w:r w:rsidR="00884C5F">
        <w:rPr>
          <w:rFonts w:ascii="Times New Roman" w:hAnsi="Times New Roman" w:cs="Times New Roman"/>
          <w:sz w:val="24"/>
          <w:szCs w:val="24"/>
        </w:rPr>
        <w:t xml:space="preserve"> (2011) put</w:t>
      </w:r>
      <w:r>
        <w:rPr>
          <w:rFonts w:ascii="Times New Roman" w:hAnsi="Times New Roman" w:cs="Times New Roman"/>
          <w:sz w:val="24"/>
          <w:szCs w:val="24"/>
        </w:rPr>
        <w:t xml:space="preserve"> it, “…stories matter. They do things. They have political and material consequences” (p. 106). Analyzing (post)war stories as actors in people’s lives advances a central concern with what stories </w:t>
      </w:r>
      <w:r w:rsidRPr="008F0483">
        <w:rPr>
          <w:rFonts w:ascii="Times New Roman" w:hAnsi="Times New Roman" w:cs="Times New Roman"/>
          <w:i/>
          <w:sz w:val="24"/>
          <w:szCs w:val="24"/>
        </w:rPr>
        <w:t>do</w:t>
      </w:r>
      <w:r>
        <w:rPr>
          <w:rFonts w:ascii="Times New Roman" w:hAnsi="Times New Roman" w:cs="Times New Roman"/>
          <w:sz w:val="24"/>
          <w:szCs w:val="24"/>
        </w:rPr>
        <w:t>. Among their many performative functions, stories can be used to report, convince, incite and indoctrinate, recruit, predict, amuse, inspire, generate sympathy or antipathy, define actors and attribute motives to them, confer or withdraw legitimacy, suggest appropriate courses of action,</w:t>
      </w:r>
      <w:r w:rsidR="00F23390">
        <w:rPr>
          <w:rFonts w:ascii="Times New Roman" w:hAnsi="Times New Roman" w:cs="Times New Roman"/>
          <w:sz w:val="24"/>
          <w:szCs w:val="24"/>
        </w:rPr>
        <w:t xml:space="preserve"> or simply pass the time (Frank 2010; Smith</w:t>
      </w:r>
      <w:r>
        <w:rPr>
          <w:rFonts w:ascii="Times New Roman" w:hAnsi="Times New Roman" w:cs="Times New Roman"/>
          <w:sz w:val="24"/>
          <w:szCs w:val="24"/>
        </w:rPr>
        <w:t xml:space="preserve"> 2005). Frank (2010) goes on to list thirteen ‘capacities’ by which stories perform these varied roles as actors in people’s lives. Rather than rehearse the full list here, I will introduce five capacities </w:t>
      </w:r>
      <w:r>
        <w:rPr>
          <w:rFonts w:ascii="Times New Roman" w:hAnsi="Times New Roman" w:cs="Times New Roman"/>
          <w:sz w:val="24"/>
          <w:szCs w:val="24"/>
        </w:rPr>
        <w:lastRenderedPageBreak/>
        <w:t>that I consider fundamental to an analysis of (post)war stories</w:t>
      </w:r>
      <w:r>
        <w:rPr>
          <w:rStyle w:val="FootnoteReference"/>
          <w:rFonts w:ascii="Times New Roman" w:hAnsi="Times New Roman" w:cs="Times New Roman"/>
          <w:sz w:val="24"/>
          <w:szCs w:val="24"/>
        </w:rPr>
        <w:footnoteReference w:id="12"/>
      </w:r>
      <w:r>
        <w:rPr>
          <w:rFonts w:ascii="Times New Roman" w:hAnsi="Times New Roman" w:cs="Times New Roman"/>
          <w:sz w:val="24"/>
          <w:szCs w:val="24"/>
        </w:rPr>
        <w:t xml:space="preserve">. I am drawing selectively from Frank’s list in order to unpack crucial elements of the conceptual synthesis I am proposing. The capacities I select are all interlinked, and together they help demonstrate the power and effect of stories as actors in individual lives and for society.  </w:t>
      </w:r>
    </w:p>
    <w:p w14:paraId="1893DC15"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first capacity I wish to highlight is ‘truth telling’. In addition to the reporting of truths, stories have the capacity to </w:t>
      </w:r>
      <w:r>
        <w:rPr>
          <w:rFonts w:ascii="Times New Roman" w:hAnsi="Times New Roman" w:cs="Times New Roman"/>
          <w:i/>
          <w:sz w:val="24"/>
          <w:szCs w:val="24"/>
        </w:rPr>
        <w:t>enact</w:t>
      </w:r>
      <w:r>
        <w:rPr>
          <w:rFonts w:ascii="Times New Roman" w:hAnsi="Times New Roman" w:cs="Times New Roman"/>
          <w:sz w:val="24"/>
          <w:szCs w:val="24"/>
        </w:rPr>
        <w:t xml:space="preserve"> truth. That is, stories bring new truths into being by depicting events in a particular light. Things happened </w:t>
      </w:r>
      <w:r>
        <w:rPr>
          <w:rFonts w:ascii="Times New Roman" w:hAnsi="Times New Roman" w:cs="Times New Roman"/>
          <w:i/>
          <w:sz w:val="24"/>
          <w:szCs w:val="24"/>
        </w:rPr>
        <w:t xml:space="preserve">this </w:t>
      </w:r>
      <w:r>
        <w:rPr>
          <w:rFonts w:ascii="Times New Roman" w:hAnsi="Times New Roman" w:cs="Times New Roman"/>
          <w:sz w:val="24"/>
          <w:szCs w:val="24"/>
        </w:rPr>
        <w:t xml:space="preserve">way not </w:t>
      </w:r>
      <w:r>
        <w:rPr>
          <w:rFonts w:ascii="Times New Roman" w:hAnsi="Times New Roman" w:cs="Times New Roman"/>
          <w:i/>
          <w:sz w:val="24"/>
          <w:szCs w:val="24"/>
        </w:rPr>
        <w:t>that</w:t>
      </w:r>
      <w:r>
        <w:rPr>
          <w:rFonts w:ascii="Times New Roman" w:hAnsi="Times New Roman" w:cs="Times New Roman"/>
          <w:sz w:val="24"/>
          <w:szCs w:val="24"/>
        </w:rPr>
        <w:t xml:space="preserve">, and </w:t>
      </w:r>
      <w:r>
        <w:rPr>
          <w:rFonts w:ascii="Times New Roman" w:hAnsi="Times New Roman" w:cs="Times New Roman"/>
          <w:i/>
          <w:sz w:val="24"/>
          <w:szCs w:val="24"/>
        </w:rPr>
        <w:t>these</w:t>
      </w:r>
      <w:r>
        <w:rPr>
          <w:rFonts w:ascii="Times New Roman" w:hAnsi="Times New Roman" w:cs="Times New Roman"/>
          <w:sz w:val="24"/>
          <w:szCs w:val="24"/>
        </w:rPr>
        <w:t xml:space="preserve"> are the consequences. </w:t>
      </w:r>
      <w:r w:rsidRPr="000728E1">
        <w:rPr>
          <w:rFonts w:ascii="Times New Roman" w:hAnsi="Times New Roman" w:cs="Times New Roman"/>
          <w:sz w:val="24"/>
          <w:szCs w:val="24"/>
        </w:rPr>
        <w:t xml:space="preserve">In the era of ‘fake news’, it is worth noting that stories’ ability to enact truths is not without limits. One cannot spin a story divorced from material or social fact and expect to be believed. Rather, to claim that stories enact truths is to follow the constructionist argument that the ways in which we collectively think and reason about the world effect the way the world </w:t>
      </w:r>
      <w:r w:rsidRPr="000728E1">
        <w:rPr>
          <w:rFonts w:ascii="Times New Roman" w:hAnsi="Times New Roman" w:cs="Times New Roman"/>
          <w:i/>
          <w:sz w:val="24"/>
          <w:szCs w:val="24"/>
        </w:rPr>
        <w:t>is</w:t>
      </w:r>
      <w:r w:rsidR="00F23390">
        <w:rPr>
          <w:rFonts w:ascii="Times New Roman" w:hAnsi="Times New Roman" w:cs="Times New Roman"/>
          <w:sz w:val="24"/>
          <w:szCs w:val="24"/>
        </w:rPr>
        <w:t xml:space="preserve"> for us (Elder-Vass</w:t>
      </w:r>
      <w:r w:rsidRPr="000728E1">
        <w:rPr>
          <w:rFonts w:ascii="Times New Roman" w:hAnsi="Times New Roman" w:cs="Times New Roman"/>
          <w:sz w:val="24"/>
          <w:szCs w:val="24"/>
        </w:rPr>
        <w:t xml:space="preserve"> 2013).</w:t>
      </w:r>
      <w:r>
        <w:rPr>
          <w:rFonts w:ascii="Times New Roman" w:hAnsi="Times New Roman" w:cs="Times New Roman"/>
          <w:sz w:val="24"/>
          <w:szCs w:val="24"/>
        </w:rPr>
        <w:t xml:space="preserve"> Importantly, the truth of stories is often contested by those who tell other stories about events or circumstances; counter-narratives which seek to enact different truths in order to claim a different version of social reality. Stories’ truth telling capacity is therefore complicated, bound up with the constant and uncertain social process of establishing ‘the Truth’ of complex matters like war. Power is i</w:t>
      </w:r>
      <w:r w:rsidR="00FB1270">
        <w:rPr>
          <w:rFonts w:ascii="Times New Roman" w:hAnsi="Times New Roman" w:cs="Times New Roman"/>
          <w:sz w:val="24"/>
          <w:szCs w:val="24"/>
        </w:rPr>
        <w:t>ntegral to this process (</w:t>
      </w:r>
      <w:proofErr w:type="spellStart"/>
      <w:r w:rsidR="00FB1270">
        <w:rPr>
          <w:rFonts w:ascii="Times New Roman" w:hAnsi="Times New Roman" w:cs="Times New Roman"/>
          <w:sz w:val="24"/>
          <w:szCs w:val="24"/>
        </w:rPr>
        <w:t>Wibben</w:t>
      </w:r>
      <w:proofErr w:type="spellEnd"/>
      <w:r>
        <w:rPr>
          <w:rFonts w:ascii="Times New Roman" w:hAnsi="Times New Roman" w:cs="Times New Roman"/>
          <w:sz w:val="24"/>
          <w:szCs w:val="24"/>
        </w:rPr>
        <w:t xml:space="preserve"> 2011). Stories’ capacity to enact truths that </w:t>
      </w:r>
      <w:r w:rsidRPr="008029EE">
        <w:rPr>
          <w:rFonts w:ascii="Times New Roman" w:hAnsi="Times New Roman" w:cs="Times New Roman"/>
          <w:i/>
          <w:sz w:val="24"/>
          <w:szCs w:val="24"/>
        </w:rPr>
        <w:t>take hold</w:t>
      </w:r>
      <w:r>
        <w:rPr>
          <w:rFonts w:ascii="Times New Roman" w:hAnsi="Times New Roman" w:cs="Times New Roman"/>
          <w:sz w:val="24"/>
          <w:szCs w:val="24"/>
        </w:rPr>
        <w:t xml:space="preserve"> depends upon the social and political power flowing through their tellers. Stories can be told differently by different groups, giving some stories more credibility than others. As Plummer (1995; p. 29) suggests, “Talk from ‘below’ may be marginalised and excluded, whilst ‘expert’ talk from above may be given priority and more credibility”. Recognizing that power ‘flows’ more so than it is ever ‘held’ in any objective sense, the analyst of (post)war stories should consider </w:t>
      </w:r>
      <w:r>
        <w:rPr>
          <w:rFonts w:ascii="Times New Roman" w:hAnsi="Times New Roman" w:cs="Times New Roman"/>
          <w:sz w:val="24"/>
          <w:szCs w:val="24"/>
        </w:rPr>
        <w:lastRenderedPageBreak/>
        <w:t xml:space="preserve">how stories’ truth claims lose and gain credibility based on the position(s) occupied by their tellers.   </w:t>
      </w:r>
    </w:p>
    <w:p w14:paraId="7B6ED416" w14:textId="77777777" w:rsidR="0073289E" w:rsidRPr="00136501"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Truth telling is a core capacity of (post)war stories</w:t>
      </w:r>
      <w:r w:rsidR="005F5E04">
        <w:rPr>
          <w:rFonts w:ascii="Times New Roman" w:hAnsi="Times New Roman" w:cs="Times New Roman"/>
          <w:sz w:val="24"/>
          <w:szCs w:val="24"/>
        </w:rPr>
        <w:t xml:space="preserve"> precisely</w:t>
      </w:r>
      <w:r>
        <w:rPr>
          <w:rFonts w:ascii="Times New Roman" w:hAnsi="Times New Roman" w:cs="Times New Roman"/>
          <w:sz w:val="24"/>
          <w:szCs w:val="24"/>
        </w:rPr>
        <w:t xml:space="preserve"> because this is what these stories often set out to do. Their medium is testimony about war and its consequences. Stories are a form of ‘embodied witness’: assuming “a responsibility for telling what happened” (Frank 2013; p 137). In Harari’s (2009) terms, they are stories of the ‘flesh witness’ who tells the truth about war from having lived it. The US veterans </w:t>
      </w:r>
      <w:proofErr w:type="gramStart"/>
      <w:r>
        <w:rPr>
          <w:rFonts w:ascii="Times New Roman" w:hAnsi="Times New Roman" w:cs="Times New Roman"/>
          <w:sz w:val="24"/>
          <w:szCs w:val="24"/>
        </w:rPr>
        <w:t>whom</w:t>
      </w:r>
      <w:proofErr w:type="gramEnd"/>
      <w:r>
        <w:rPr>
          <w:rFonts w:ascii="Times New Roman" w:hAnsi="Times New Roman" w:cs="Times New Roman"/>
          <w:sz w:val="24"/>
          <w:szCs w:val="24"/>
        </w:rPr>
        <w:t xml:space="preserve"> Tidy (2016) researches are flesh witnesses who use the truth telling capacity of stories to reveal ‘ground truths’ they hope will persuade others to abandon misguided wars. Their stories testify in a ‘</w:t>
      </w:r>
      <w:r w:rsidRPr="00DD4753">
        <w:rPr>
          <w:rFonts w:ascii="Times New Roman" w:hAnsi="Times New Roman" w:cs="Times New Roman"/>
          <w:sz w:val="24"/>
          <w:szCs w:val="24"/>
        </w:rPr>
        <w:t>speaking truth to power</w:t>
      </w:r>
      <w:r>
        <w:rPr>
          <w:rFonts w:ascii="Times New Roman" w:hAnsi="Times New Roman" w:cs="Times New Roman"/>
          <w:sz w:val="24"/>
          <w:szCs w:val="24"/>
        </w:rPr>
        <w:t>’ kind of way by exposing the lies of politicians and military leaders. That their stories can do this is based upon the power these veterans embody as archetypal warrior heroes; definitive ‘good citizens’ whom political elites struggle to discredit (</w:t>
      </w:r>
      <w:proofErr w:type="spellStart"/>
      <w:r>
        <w:rPr>
          <w:rFonts w:ascii="Times New Roman" w:hAnsi="Times New Roman" w:cs="Times New Roman"/>
          <w:sz w:val="24"/>
          <w:szCs w:val="24"/>
        </w:rPr>
        <w:t>Sasson</w:t>
      </w:r>
      <w:proofErr w:type="spellEnd"/>
      <w:r>
        <w:rPr>
          <w:rFonts w:ascii="Times New Roman" w:hAnsi="Times New Roman" w:cs="Times New Roman"/>
          <w:sz w:val="24"/>
          <w:szCs w:val="24"/>
        </w:rPr>
        <w:t>-Levy, 2003; Tidy, 2016). Having ‘fought for their country’, these veterans claim a masculine sense of authority that gives their stories credibility and helps them build anti-war momentum among the populace. But at the same time, these stories reaffirm other ‘truths’ about men’s privileged role in the production of violence and war. Frank’s aphorism, “</w:t>
      </w:r>
      <w:r w:rsidRPr="00524206">
        <w:rPr>
          <w:rFonts w:ascii="Times New Roman" w:hAnsi="Times New Roman" w:cs="Times New Roman"/>
          <w:sz w:val="24"/>
          <w:szCs w:val="24"/>
        </w:rPr>
        <w:t>stories remind us that we</w:t>
      </w:r>
      <w:r>
        <w:rPr>
          <w:rFonts w:ascii="Times New Roman" w:hAnsi="Times New Roman" w:cs="Times New Roman"/>
          <w:sz w:val="24"/>
          <w:szCs w:val="24"/>
        </w:rPr>
        <w:t xml:space="preserve"> </w:t>
      </w:r>
      <w:r w:rsidRPr="00524206">
        <w:rPr>
          <w:rFonts w:ascii="Times New Roman" w:hAnsi="Times New Roman" w:cs="Times New Roman"/>
          <w:sz w:val="24"/>
          <w:szCs w:val="24"/>
        </w:rPr>
        <w:t>have to live with complicated truths</w:t>
      </w:r>
      <w:r>
        <w:rPr>
          <w:rFonts w:ascii="Times New Roman" w:hAnsi="Times New Roman" w:cs="Times New Roman"/>
          <w:sz w:val="24"/>
          <w:szCs w:val="24"/>
        </w:rPr>
        <w:t xml:space="preserve">” (2010; p. 5), is proved accurate by stories such as these which </w:t>
      </w:r>
      <w:r>
        <w:rPr>
          <w:rFonts w:ascii="Times New Roman" w:hAnsi="Times New Roman" w:cs="Times New Roman"/>
          <w:i/>
          <w:sz w:val="24"/>
          <w:szCs w:val="24"/>
        </w:rPr>
        <w:t>claim</w:t>
      </w:r>
      <w:r>
        <w:rPr>
          <w:rFonts w:ascii="Times New Roman" w:hAnsi="Times New Roman" w:cs="Times New Roman"/>
          <w:sz w:val="24"/>
          <w:szCs w:val="24"/>
        </w:rPr>
        <w:t xml:space="preserve"> certain truths about war whilst simultaneously </w:t>
      </w:r>
      <w:r>
        <w:rPr>
          <w:rFonts w:ascii="Times New Roman" w:hAnsi="Times New Roman" w:cs="Times New Roman"/>
          <w:i/>
          <w:sz w:val="24"/>
          <w:szCs w:val="24"/>
        </w:rPr>
        <w:t xml:space="preserve">enacting </w:t>
      </w:r>
      <w:r>
        <w:rPr>
          <w:rFonts w:ascii="Times New Roman" w:hAnsi="Times New Roman" w:cs="Times New Roman"/>
          <w:sz w:val="24"/>
          <w:szCs w:val="24"/>
        </w:rPr>
        <w:t xml:space="preserve">other truths. </w:t>
      </w:r>
    </w:p>
    <w:p w14:paraId="65CB549D"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Linked to their capacity for truth telling, stories possess </w:t>
      </w:r>
      <w:r>
        <w:rPr>
          <w:rFonts w:ascii="Times New Roman" w:hAnsi="Times New Roman" w:cs="Times New Roman"/>
          <w:i/>
          <w:sz w:val="24"/>
          <w:szCs w:val="24"/>
        </w:rPr>
        <w:t>interpretive openness</w:t>
      </w:r>
      <w:r>
        <w:rPr>
          <w:rFonts w:ascii="Times New Roman" w:hAnsi="Times New Roman" w:cs="Times New Roman"/>
          <w:sz w:val="24"/>
          <w:szCs w:val="24"/>
        </w:rPr>
        <w:t xml:space="preserve">; “to narrate events in ways that leave open the interpretation of what exactly happened and how to respond to it” (Frank 2010; p. 34). The same story might make different points – communicate different truths – to different readers or listeners. The point a story makes will often depend upon the predispositions, perspectives and values with </w:t>
      </w:r>
      <w:r w:rsidRPr="00F124C9">
        <w:rPr>
          <w:rFonts w:ascii="Times New Roman" w:hAnsi="Times New Roman" w:cs="Times New Roman"/>
          <w:sz w:val="24"/>
          <w:szCs w:val="24"/>
        </w:rPr>
        <w:t>which a reader or listener approaches and interprets the story. This capacity increases the complexities by which stories operate as truth telling and truth enacting devices. For Frank</w:t>
      </w:r>
      <w:r>
        <w:rPr>
          <w:rFonts w:ascii="Times New Roman" w:hAnsi="Times New Roman" w:cs="Times New Roman"/>
          <w:sz w:val="24"/>
          <w:szCs w:val="24"/>
        </w:rPr>
        <w:t xml:space="preserve"> (2006), stories are like statues in </w:t>
      </w:r>
      <w:r>
        <w:rPr>
          <w:rFonts w:ascii="Times New Roman" w:hAnsi="Times New Roman" w:cs="Times New Roman"/>
          <w:sz w:val="24"/>
          <w:szCs w:val="24"/>
        </w:rPr>
        <w:lastRenderedPageBreak/>
        <w:t>that they “allow multiple viewpoints” (p. 427) – as you move around them you see them from different perspectives. Chris Green shows that stories have interpretive openness when he writes about how the British narrative is seen through Afghan eyes. At several junctures in his memoir, Green recounts events from the perspective of local people with whom he interacts during his tour of duty. These narrations depict the presence of the British “infidels” or “</w:t>
      </w:r>
      <w:proofErr w:type="spellStart"/>
      <w:r>
        <w:rPr>
          <w:rFonts w:ascii="Times New Roman" w:hAnsi="Times New Roman" w:cs="Times New Roman"/>
          <w:sz w:val="24"/>
          <w:szCs w:val="24"/>
        </w:rPr>
        <w:t>khareji</w:t>
      </w:r>
      <w:proofErr w:type="spellEnd"/>
      <w:r>
        <w:rPr>
          <w:rFonts w:ascii="Times New Roman" w:hAnsi="Times New Roman" w:cs="Times New Roman"/>
          <w:sz w:val="24"/>
          <w:szCs w:val="24"/>
        </w:rPr>
        <w:t>”</w:t>
      </w:r>
      <w:r>
        <w:rPr>
          <w:rStyle w:val="FootnoteReference"/>
          <w:rFonts w:ascii="Times New Roman" w:hAnsi="Times New Roman" w:cs="Times New Roman"/>
          <w:sz w:val="24"/>
          <w:szCs w:val="24"/>
        </w:rPr>
        <w:footnoteReference w:id="13"/>
      </w:r>
      <w:r>
        <w:rPr>
          <w:rFonts w:ascii="Times New Roman" w:hAnsi="Times New Roman" w:cs="Times New Roman"/>
          <w:sz w:val="24"/>
          <w:szCs w:val="24"/>
        </w:rPr>
        <w:t xml:space="preserve"> as offensive, unwelcome and disrespectful to the people of Helmand. Green also situates these offenses in the midst of a longer narrative about British invasion in Helmand dating back to the first Anglo-Afghan</w:t>
      </w:r>
      <w:r w:rsidR="005F5E04">
        <w:rPr>
          <w:rFonts w:ascii="Times New Roman" w:hAnsi="Times New Roman" w:cs="Times New Roman"/>
          <w:sz w:val="24"/>
          <w:szCs w:val="24"/>
        </w:rPr>
        <w:t xml:space="preserve"> war</w:t>
      </w:r>
      <w:r>
        <w:rPr>
          <w:rFonts w:ascii="Times New Roman" w:hAnsi="Times New Roman" w:cs="Times New Roman"/>
          <w:sz w:val="24"/>
          <w:szCs w:val="24"/>
        </w:rPr>
        <w:t xml:space="preserve"> beginning in 1839, which as Green reminds his readers, </w:t>
      </w:r>
      <w:proofErr w:type="spellStart"/>
      <w:r>
        <w:rPr>
          <w:rFonts w:ascii="Times New Roman" w:hAnsi="Times New Roman" w:cs="Times New Roman"/>
          <w:sz w:val="24"/>
          <w:szCs w:val="24"/>
        </w:rPr>
        <w:t>Helmandi</w:t>
      </w:r>
      <w:proofErr w:type="spellEnd"/>
      <w:r>
        <w:rPr>
          <w:rFonts w:ascii="Times New Roman" w:hAnsi="Times New Roman" w:cs="Times New Roman"/>
          <w:sz w:val="24"/>
          <w:szCs w:val="24"/>
        </w:rPr>
        <w:t xml:space="preserve"> society has not forgotten about. He does this not because he shares the Afghans’ narrative depiction of events, but because he acknowledges its existence. The acknowledgement is a recognition that the British narrative is open to multiple interpretations, and a prophesy that refusal to consider the Afghan perspective will lead firmly to failure.</w:t>
      </w:r>
    </w:p>
    <w:p w14:paraId="1639956D"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third capacity is stories’ ability to make a particular </w:t>
      </w:r>
      <w:r>
        <w:rPr>
          <w:rFonts w:ascii="Times New Roman" w:hAnsi="Times New Roman" w:cs="Times New Roman"/>
          <w:i/>
          <w:sz w:val="24"/>
          <w:szCs w:val="24"/>
        </w:rPr>
        <w:t>point of view</w:t>
      </w:r>
      <w:r>
        <w:rPr>
          <w:rFonts w:ascii="Times New Roman" w:hAnsi="Times New Roman" w:cs="Times New Roman"/>
          <w:sz w:val="24"/>
          <w:szCs w:val="24"/>
        </w:rPr>
        <w:t xml:space="preserve"> not only plausible, but also compelling. Being caught up in a story entails seeing things from the perspective of a particular character. This is the character whose ‘side’ we come to take – the hero or heroine of the story with whom we associate. Of course, the more deeply we come to identify with one character’s point of view, the less we are able to appreciate the perspective of others. So it is that when we become </w:t>
      </w:r>
      <w:r w:rsidRPr="00D827AF">
        <w:rPr>
          <w:rFonts w:ascii="Times New Roman" w:hAnsi="Times New Roman" w:cs="Times New Roman"/>
          <w:sz w:val="24"/>
          <w:szCs w:val="24"/>
        </w:rPr>
        <w:t>too</w:t>
      </w:r>
      <w:r>
        <w:rPr>
          <w:rFonts w:ascii="Times New Roman" w:hAnsi="Times New Roman" w:cs="Times New Roman"/>
          <w:i/>
          <w:sz w:val="24"/>
          <w:szCs w:val="24"/>
        </w:rPr>
        <w:t xml:space="preserve"> </w:t>
      </w:r>
      <w:r>
        <w:rPr>
          <w:rFonts w:ascii="Times New Roman" w:hAnsi="Times New Roman" w:cs="Times New Roman"/>
          <w:sz w:val="24"/>
          <w:szCs w:val="24"/>
        </w:rPr>
        <w:t xml:space="preserve">caught up in one particular story, our capacity for thought and action shrinks to fit the mould set for us by that one story and its characters. ‘Victim’ stories use this capacity particularly effectively. Stories that cast veterans as victims of wartime experience do so in order to elicit anger and sympathy from readers and listeners on veterans’ behalf (McCartney 2011). These stories oblige us to share the moral framework of veterans as innocent victims and politicians or foreign enemies (often both) as the </w:t>
      </w:r>
      <w:r>
        <w:rPr>
          <w:rFonts w:ascii="Times New Roman" w:hAnsi="Times New Roman" w:cs="Times New Roman"/>
          <w:sz w:val="24"/>
          <w:szCs w:val="24"/>
        </w:rPr>
        <w:lastRenderedPageBreak/>
        <w:t xml:space="preserve">villainous ‘other’. Therein they lock us into the victim’s point of view while obscuring other perspectives. This point of view, however, can injure and pathologise, not just obscure. Whilst victimhood may well confer the political advantage of legitimizing anger and rationalizing suffering (McCartney 2011), it also creates an unwanted and stigmatized identity (Caddick et al. 2018). For veterans, victimhood is the vulnerable antithesis of the stoic masculine warrior; it is objectification by the pity and sympathy of others. The remedy for unwanted sympathy? Different stories, and different points of view. </w:t>
      </w:r>
    </w:p>
    <w:p w14:paraId="3A262C52"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fourth and fifth capacities I will introduce together in order to illustrate a crucial means by which (post)war stories act. Stories possess an </w:t>
      </w:r>
      <w:r>
        <w:rPr>
          <w:rFonts w:ascii="Times New Roman" w:hAnsi="Times New Roman" w:cs="Times New Roman"/>
          <w:i/>
          <w:sz w:val="24"/>
          <w:szCs w:val="24"/>
        </w:rPr>
        <w:t>inherent morality</w:t>
      </w:r>
      <w:r>
        <w:rPr>
          <w:rFonts w:ascii="Times New Roman" w:hAnsi="Times New Roman" w:cs="Times New Roman"/>
          <w:sz w:val="24"/>
          <w:szCs w:val="24"/>
        </w:rPr>
        <w:t xml:space="preserve"> and the capacity to arouse </w:t>
      </w:r>
      <w:r>
        <w:rPr>
          <w:rFonts w:ascii="Times New Roman" w:hAnsi="Times New Roman" w:cs="Times New Roman"/>
          <w:i/>
          <w:sz w:val="24"/>
          <w:szCs w:val="24"/>
        </w:rPr>
        <w:t>imagination</w:t>
      </w:r>
      <w:r>
        <w:rPr>
          <w:rFonts w:ascii="Times New Roman" w:hAnsi="Times New Roman" w:cs="Times New Roman"/>
          <w:sz w:val="24"/>
          <w:szCs w:val="24"/>
        </w:rPr>
        <w:t xml:space="preserve">. Stories’ inherent morality is that they “inform people’s sense of what counts as good and bad, of how to act and how not to act” (Frank 2010; p. 36). This moral quality suggests what we </w:t>
      </w:r>
      <w:r>
        <w:rPr>
          <w:rFonts w:ascii="Times New Roman" w:hAnsi="Times New Roman" w:cs="Times New Roman"/>
          <w:i/>
          <w:sz w:val="24"/>
          <w:szCs w:val="24"/>
        </w:rPr>
        <w:t>ought</w:t>
      </w:r>
      <w:r>
        <w:rPr>
          <w:rFonts w:ascii="Times New Roman" w:hAnsi="Times New Roman" w:cs="Times New Roman"/>
          <w:sz w:val="24"/>
          <w:szCs w:val="24"/>
        </w:rPr>
        <w:t xml:space="preserve"> to do to resolve a conflict or a disruption to the status quo. In suggesting appropriate resolutions, stories bound the possible – in both tho</w:t>
      </w:r>
      <w:r w:rsidR="00431584">
        <w:rPr>
          <w:rFonts w:ascii="Times New Roman" w:hAnsi="Times New Roman" w:cs="Times New Roman"/>
          <w:sz w:val="24"/>
          <w:szCs w:val="24"/>
        </w:rPr>
        <w:t>ught and action (Roselle et al.</w:t>
      </w:r>
      <w:r>
        <w:rPr>
          <w:rFonts w:ascii="Times New Roman" w:hAnsi="Times New Roman" w:cs="Times New Roman"/>
          <w:sz w:val="24"/>
          <w:szCs w:val="24"/>
        </w:rPr>
        <w:t xml:space="preserve"> 2014). Linked to this, stories have the capacity to arouse people’s imaginations; something Frank considers stories’ most significant and compelling quality. Stories, “create imaginations of how the past might have gone differently and the future is </w:t>
      </w:r>
      <w:r w:rsidR="00431584">
        <w:rPr>
          <w:rFonts w:ascii="Times New Roman" w:hAnsi="Times New Roman" w:cs="Times New Roman"/>
          <w:sz w:val="24"/>
          <w:szCs w:val="24"/>
        </w:rPr>
        <w:t>open to any possibility” (Frank</w:t>
      </w:r>
      <w:r>
        <w:rPr>
          <w:rFonts w:ascii="Times New Roman" w:hAnsi="Times New Roman" w:cs="Times New Roman"/>
          <w:sz w:val="24"/>
          <w:szCs w:val="24"/>
        </w:rPr>
        <w:t xml:space="preserve"> 2010; p. 42). Particularly </w:t>
      </w:r>
      <w:r w:rsidR="0000314D">
        <w:rPr>
          <w:rFonts w:ascii="Times New Roman" w:hAnsi="Times New Roman" w:cs="Times New Roman"/>
          <w:sz w:val="24"/>
          <w:szCs w:val="24"/>
        </w:rPr>
        <w:t xml:space="preserve">so </w:t>
      </w:r>
      <w:r>
        <w:rPr>
          <w:rFonts w:ascii="Times New Roman" w:hAnsi="Times New Roman" w:cs="Times New Roman"/>
          <w:sz w:val="24"/>
          <w:szCs w:val="24"/>
        </w:rPr>
        <w:t xml:space="preserve">in relation to war and post-war stories, imagining how things might have been and imagining future possibilities takes on great moral significance. In order to know what counts as good and bad, we have to be able to imagine what will be the future consequences of our actions, and what will be the desired ending to our story. Stories help us open up the moral complexity of life. They teach us to reflect on the moral choices that characters in these stories make, and to imagine the consequences had they made different choices. </w:t>
      </w:r>
    </w:p>
    <w:p w14:paraId="657F28B1" w14:textId="77777777" w:rsidR="0073289E" w:rsidRDefault="0073289E" w:rsidP="007328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Tim O’Brien is a storyteller who understands the moral power of (post)war stories to act in people’s imaginations. O’Brien’s </w:t>
      </w:r>
      <w:r>
        <w:rPr>
          <w:rFonts w:ascii="Times New Roman" w:hAnsi="Times New Roman" w:cs="Times New Roman"/>
          <w:i/>
          <w:sz w:val="24"/>
          <w:szCs w:val="24"/>
        </w:rPr>
        <w:t>The Things They Carried</w:t>
      </w:r>
      <w:r>
        <w:rPr>
          <w:rFonts w:ascii="Times New Roman" w:hAnsi="Times New Roman" w:cs="Times New Roman"/>
          <w:sz w:val="24"/>
          <w:szCs w:val="24"/>
        </w:rPr>
        <w:t xml:space="preserve"> is his attempt to come to </w:t>
      </w:r>
      <w:r>
        <w:rPr>
          <w:rFonts w:ascii="Times New Roman" w:hAnsi="Times New Roman" w:cs="Times New Roman"/>
          <w:sz w:val="24"/>
          <w:szCs w:val="24"/>
        </w:rPr>
        <w:lastRenderedPageBreak/>
        <w:t>terms with the memory and experience of the Vietnam War through a series of short, semi-autobiographical stories. His stories seek to tell the truth about what happened in Vietnam, whilst simultaneously asserting that the truth is hard to tell. The truth is slippery and ultimately the truth we are left with is that the moral quagmire of Vietnam is deep and dangerous. One of his stories begins like this:</w:t>
      </w:r>
    </w:p>
    <w:p w14:paraId="5A490583" w14:textId="77777777" w:rsidR="0073289E" w:rsidRDefault="0073289E" w:rsidP="0073289E">
      <w:pPr>
        <w:spacing w:line="480" w:lineRule="auto"/>
        <w:ind w:firstLine="720"/>
        <w:rPr>
          <w:rFonts w:ascii="Times New Roman" w:hAnsi="Times New Roman" w:cs="Times New Roman"/>
          <w:sz w:val="24"/>
          <w:szCs w:val="24"/>
        </w:rPr>
      </w:pPr>
    </w:p>
    <w:p w14:paraId="3E654C0E" w14:textId="77777777" w:rsidR="0073289E" w:rsidRDefault="0073289E" w:rsidP="0073289E">
      <w:pPr>
        <w:spacing w:line="480" w:lineRule="auto"/>
        <w:ind w:left="720"/>
        <w:rPr>
          <w:rFonts w:ascii="Times New Roman" w:hAnsi="Times New Roman" w:cs="Times New Roman"/>
          <w:sz w:val="24"/>
          <w:szCs w:val="20"/>
        </w:rPr>
      </w:pPr>
      <w:r w:rsidRPr="008A43CA">
        <w:rPr>
          <w:rFonts w:ascii="Times New Roman" w:hAnsi="Times New Roman" w:cs="Times New Roman"/>
          <w:sz w:val="24"/>
          <w:szCs w:val="20"/>
        </w:rPr>
        <w:t>This is one story I’ve never told before. Not to anyone. Not to my parents, not to my brother or sister, not even to my wife. To go into it, I’ve always thought, would only cause embarrassment for all of us, a sudden need to be elsewhere, which is the natural response to a confession. Even now, I’ll admit, the story makes me squirm. For more than twenty years I’ve had to live with it, feeling the shame, trying to push it away, and so by this act of remembrance, by putting the facts down on paper, I’m hoping to relieve at least some of the pressure on my dreams</w:t>
      </w:r>
      <w:r>
        <w:rPr>
          <w:rFonts w:ascii="Times New Roman" w:hAnsi="Times New Roman" w:cs="Times New Roman"/>
          <w:sz w:val="24"/>
          <w:szCs w:val="20"/>
        </w:rPr>
        <w:t>. (p. 39)</w:t>
      </w:r>
    </w:p>
    <w:p w14:paraId="4F238A47" w14:textId="77777777" w:rsidR="0073289E" w:rsidRPr="008A43CA" w:rsidRDefault="0073289E" w:rsidP="0073289E">
      <w:pPr>
        <w:spacing w:line="480" w:lineRule="auto"/>
        <w:ind w:left="720"/>
        <w:rPr>
          <w:rFonts w:ascii="Times New Roman" w:hAnsi="Times New Roman" w:cs="Times New Roman"/>
          <w:sz w:val="32"/>
          <w:szCs w:val="24"/>
        </w:rPr>
      </w:pPr>
    </w:p>
    <w:p w14:paraId="217CB3CA"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O’Brien shows us that (post)war stories can injure, that they can haunt the imagination</w:t>
      </w:r>
      <w:r>
        <w:rPr>
          <w:rStyle w:val="FootnoteReference"/>
          <w:rFonts w:ascii="Times New Roman" w:hAnsi="Times New Roman" w:cs="Times New Roman"/>
          <w:sz w:val="24"/>
          <w:szCs w:val="24"/>
        </w:rPr>
        <w:footnoteReference w:id="14"/>
      </w:r>
      <w:r>
        <w:rPr>
          <w:rFonts w:ascii="Times New Roman" w:hAnsi="Times New Roman" w:cs="Times New Roman"/>
          <w:sz w:val="24"/>
          <w:szCs w:val="24"/>
        </w:rPr>
        <w:t xml:space="preserve">. One way stories do this is by reducing the moral complexities of war to astoundingly simple absolutes. Later in the book, O’Brien tells another story that has haunted him and his comrades ever since the war. The truth this story tells is that one simple mistake in war can have disastrous and lifelong consequences. The mistake in question occurs when O’Brien’s platoon are camped out in a field overnight, when the turning on of a flashlight gives away </w:t>
      </w:r>
      <w:r>
        <w:rPr>
          <w:rFonts w:ascii="Times New Roman" w:hAnsi="Times New Roman" w:cs="Times New Roman"/>
          <w:sz w:val="24"/>
          <w:szCs w:val="24"/>
        </w:rPr>
        <w:lastRenderedPageBreak/>
        <w:t>their position precipitating a mortar attack in which one of them is killed. The event is recounted from the perspective of the young soldier who blames himself for his friend’s death:</w:t>
      </w:r>
    </w:p>
    <w:p w14:paraId="4663C1A8" w14:textId="77777777" w:rsidR="0073289E" w:rsidRDefault="0073289E" w:rsidP="0073289E">
      <w:pPr>
        <w:spacing w:line="480" w:lineRule="auto"/>
        <w:rPr>
          <w:rFonts w:ascii="Times New Roman" w:hAnsi="Times New Roman" w:cs="Times New Roman"/>
          <w:sz w:val="24"/>
          <w:szCs w:val="24"/>
        </w:rPr>
      </w:pPr>
    </w:p>
    <w:p w14:paraId="7C09304E" w14:textId="77777777" w:rsidR="0073289E" w:rsidRPr="00E52CC2" w:rsidRDefault="0073289E" w:rsidP="0073289E">
      <w:pPr>
        <w:pStyle w:val="NoSpacing"/>
        <w:spacing w:line="480" w:lineRule="auto"/>
        <w:ind w:left="720"/>
        <w:rPr>
          <w:rFonts w:ascii="Times New Roman" w:hAnsi="Times New Roman" w:cs="Times New Roman"/>
          <w:sz w:val="24"/>
          <w:szCs w:val="24"/>
        </w:rPr>
      </w:pPr>
      <w:r w:rsidRPr="00E52CC2">
        <w:rPr>
          <w:rFonts w:ascii="Times New Roman" w:hAnsi="Times New Roman" w:cs="Times New Roman"/>
          <w:sz w:val="24"/>
          <w:szCs w:val="24"/>
        </w:rPr>
        <w:t xml:space="preserve">Like murder, the boy thought. The flashlight made it happen. Dumb and dangerous. And as a result his friend Kiowa was dead. </w:t>
      </w:r>
    </w:p>
    <w:p w14:paraId="078F1E38" w14:textId="77777777" w:rsidR="0073289E" w:rsidRPr="00E52CC2" w:rsidRDefault="0073289E" w:rsidP="0073289E">
      <w:pPr>
        <w:pStyle w:val="NoSpacing"/>
        <w:spacing w:line="480" w:lineRule="auto"/>
        <w:ind w:left="720"/>
        <w:rPr>
          <w:rFonts w:ascii="Times New Roman" w:hAnsi="Times New Roman" w:cs="Times New Roman"/>
          <w:sz w:val="24"/>
          <w:szCs w:val="24"/>
        </w:rPr>
      </w:pPr>
      <w:r w:rsidRPr="00E52CC2">
        <w:rPr>
          <w:rFonts w:ascii="Times New Roman" w:hAnsi="Times New Roman" w:cs="Times New Roman"/>
          <w:sz w:val="24"/>
          <w:szCs w:val="24"/>
        </w:rPr>
        <w:t xml:space="preserve">That simple, he thought. </w:t>
      </w:r>
    </w:p>
    <w:p w14:paraId="188703D1" w14:textId="77777777" w:rsidR="0073289E" w:rsidRDefault="0073289E" w:rsidP="0073289E">
      <w:pPr>
        <w:pStyle w:val="NoSpacing"/>
        <w:spacing w:line="480" w:lineRule="auto"/>
        <w:ind w:left="720"/>
        <w:rPr>
          <w:rFonts w:ascii="Times New Roman" w:hAnsi="Times New Roman" w:cs="Times New Roman"/>
          <w:sz w:val="24"/>
          <w:szCs w:val="24"/>
        </w:rPr>
      </w:pPr>
      <w:r w:rsidRPr="00E52CC2">
        <w:rPr>
          <w:rFonts w:ascii="Times New Roman" w:hAnsi="Times New Roman" w:cs="Times New Roman"/>
          <w:sz w:val="24"/>
          <w:szCs w:val="24"/>
        </w:rPr>
        <w:t>He wished there were some other way to look at it, but there wasn’t. Very simple and very final. (p. 169)</w:t>
      </w:r>
    </w:p>
    <w:p w14:paraId="0EAA289E" w14:textId="77777777" w:rsidR="0073289E" w:rsidRDefault="0073289E" w:rsidP="0073289E">
      <w:pPr>
        <w:pStyle w:val="NoSpacing"/>
        <w:spacing w:line="480" w:lineRule="auto"/>
        <w:ind w:left="720"/>
      </w:pPr>
    </w:p>
    <w:p w14:paraId="30E4F803"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 xml:space="preserve">Herein lies the danger of stories’ inherent morality and capacity to arouse imagination. Just as stories can open up the moral complexity of life, they can also reduce it, fix it, and finalize it. Frank (2010; p. 41) writes, “The imagination instigated by stories can lead people into trouble, or it can be their road to greatness”. For the soldier in O’Brien’s story – as for others coming to terms with the damage of war – imagination leads very clearly to trouble, with the imagination that things might have gone differently becoming nothing less than torturous.  </w:t>
      </w:r>
    </w:p>
    <w:p w14:paraId="5B0B50EC" w14:textId="77777777" w:rsidR="0073289E" w:rsidRDefault="0073289E" w:rsidP="0073289E">
      <w:pPr>
        <w:spacing w:line="480" w:lineRule="auto"/>
        <w:ind w:firstLine="720"/>
        <w:rPr>
          <w:rFonts w:ascii="Times New Roman" w:hAnsi="Times New Roman" w:cs="Times New Roman"/>
          <w:sz w:val="24"/>
          <w:szCs w:val="24"/>
        </w:rPr>
      </w:pPr>
      <w:r>
        <w:rPr>
          <w:rFonts w:ascii="Times New Roman" w:hAnsi="Times New Roman" w:cs="Times New Roman"/>
          <w:sz w:val="24"/>
          <w:szCs w:val="24"/>
        </w:rPr>
        <w:t>Together, these interlinked capacities reveal both the possibilities and the dangers of stories as ‘actors’. Stories’ possibilities are best realized when they inspire hope, lead us toward healing, or help us find solutions to intractable problems. ‘Good’ stories may be ones that reveal multiple points of view, permit different interpretations, acknowledge complex truths, unpick moral complexity, and expand rather than constrict the imagination. Good stories start dialogues and help us see beyond the familiar, worn out categories like ‘masculinity’ and ‘militarization’ through which we perceive, explain and too often dismiss people. One example of stories’ possibilities I take from the theatr</w:t>
      </w:r>
      <w:r w:rsidR="00431584">
        <w:rPr>
          <w:rFonts w:ascii="Times New Roman" w:hAnsi="Times New Roman" w:cs="Times New Roman"/>
          <w:sz w:val="24"/>
          <w:szCs w:val="24"/>
        </w:rPr>
        <w:t xml:space="preserve">e production ‘Minefield’ </w:t>
      </w:r>
      <w:r w:rsidR="00431584">
        <w:rPr>
          <w:rFonts w:ascii="Times New Roman" w:hAnsi="Times New Roman" w:cs="Times New Roman"/>
          <w:sz w:val="24"/>
          <w:szCs w:val="24"/>
        </w:rPr>
        <w:lastRenderedPageBreak/>
        <w:t>(Arias</w:t>
      </w:r>
      <w:r>
        <w:rPr>
          <w:rFonts w:ascii="Times New Roman" w:hAnsi="Times New Roman" w:cs="Times New Roman"/>
          <w:sz w:val="24"/>
          <w:szCs w:val="24"/>
        </w:rPr>
        <w:t xml:space="preserve"> 2016), in which veterans from opposing sides of the 1982 Falklands/Malvinas War come together on stage to jointly share and recollect their experiences of that conflict, evoking profoundly their sense of common humanity. Ever since I watched it, this play has stayed with me as an example of the power of storytelling to engender mutual respect and recognition. Yet the power of stories, regrettably perhaps, as Frank (2010) puts it, is also “the problem with stories: they are far too good at doing what they do, which is being the source of all values” (p. 69). Stories become ‘bad’ when they limit the values that people can hold; that is, when they offer only one perspective or interpretation, lay claim to incontestable truth, and speak in moral absolutes. Bad stories are monological in that they close down conversations and fix people and groups into character types </w:t>
      </w:r>
      <w:r w:rsidR="0000314D">
        <w:rPr>
          <w:rFonts w:ascii="Times New Roman" w:hAnsi="Times New Roman" w:cs="Times New Roman"/>
          <w:sz w:val="24"/>
          <w:szCs w:val="24"/>
        </w:rPr>
        <w:t>that leave</w:t>
      </w:r>
      <w:r>
        <w:rPr>
          <w:rFonts w:ascii="Times New Roman" w:hAnsi="Times New Roman" w:cs="Times New Roman"/>
          <w:sz w:val="24"/>
          <w:szCs w:val="24"/>
        </w:rPr>
        <w:t xml:space="preserve"> them thoroughly overdetermined (MacLeish 2013). Particularly harmful may be stories told </w:t>
      </w:r>
      <w:r>
        <w:rPr>
          <w:rFonts w:ascii="Times New Roman" w:hAnsi="Times New Roman" w:cs="Times New Roman"/>
          <w:i/>
          <w:sz w:val="24"/>
          <w:szCs w:val="24"/>
        </w:rPr>
        <w:t>about</w:t>
      </w:r>
      <w:r>
        <w:rPr>
          <w:rFonts w:ascii="Times New Roman" w:hAnsi="Times New Roman" w:cs="Times New Roman"/>
          <w:sz w:val="24"/>
          <w:szCs w:val="24"/>
        </w:rPr>
        <w:t xml:space="preserve"> people without the voices of those people forming part of </w:t>
      </w:r>
      <w:r w:rsidR="005F056D">
        <w:rPr>
          <w:rFonts w:ascii="Times New Roman" w:hAnsi="Times New Roman" w:cs="Times New Roman"/>
          <w:sz w:val="24"/>
          <w:szCs w:val="24"/>
        </w:rPr>
        <w:t>the narrative (Bulmer &amp; Jackson</w:t>
      </w:r>
      <w:r>
        <w:rPr>
          <w:rFonts w:ascii="Times New Roman" w:hAnsi="Times New Roman" w:cs="Times New Roman"/>
          <w:sz w:val="24"/>
          <w:szCs w:val="24"/>
        </w:rPr>
        <w:t xml:space="preserve"> 201</w:t>
      </w:r>
      <w:r w:rsidR="007B5BE0">
        <w:rPr>
          <w:rFonts w:ascii="Times New Roman" w:hAnsi="Times New Roman" w:cs="Times New Roman"/>
          <w:sz w:val="24"/>
          <w:szCs w:val="24"/>
        </w:rPr>
        <w:t>6</w:t>
      </w:r>
      <w:r>
        <w:rPr>
          <w:rFonts w:ascii="Times New Roman" w:hAnsi="Times New Roman" w:cs="Times New Roman"/>
          <w:sz w:val="24"/>
          <w:szCs w:val="24"/>
        </w:rPr>
        <w:t>; Caddick et al. 2017). Critically analyzing the ‘good’ and ‘bad’ ways in which (post)war stories act is, I would argue, central to the narrative impulse for studying war and military experience.</w:t>
      </w:r>
    </w:p>
    <w:p w14:paraId="5C2C52A9" w14:textId="77777777" w:rsidR="0073289E" w:rsidRDefault="0073289E" w:rsidP="00C82097">
      <w:pPr>
        <w:pStyle w:val="Heading1"/>
        <w:jc w:val="left"/>
      </w:pPr>
      <w:r>
        <w:t>Conclusion</w:t>
      </w:r>
    </w:p>
    <w:p w14:paraId="2B6C10EF" w14:textId="77777777" w:rsidR="0073289E" w:rsidRDefault="0073289E" w:rsidP="0073289E">
      <w:pPr>
        <w:spacing w:line="480" w:lineRule="auto"/>
        <w:rPr>
          <w:rFonts w:ascii="Times New Roman" w:hAnsi="Times New Roman" w:cs="Times New Roman"/>
          <w:sz w:val="24"/>
          <w:szCs w:val="24"/>
        </w:rPr>
      </w:pPr>
      <w:r>
        <w:rPr>
          <w:rFonts w:ascii="Times New Roman" w:hAnsi="Times New Roman" w:cs="Times New Roman"/>
          <w:sz w:val="24"/>
          <w:szCs w:val="24"/>
        </w:rPr>
        <w:t xml:space="preserve">The conceptual synthesis of war, narrative and the body I have introduced in this paper provides initial resources for a detailed, </w:t>
      </w:r>
      <w:proofErr w:type="gramStart"/>
      <w:r>
        <w:rPr>
          <w:rFonts w:ascii="Times New Roman" w:hAnsi="Times New Roman" w:cs="Times New Roman"/>
          <w:sz w:val="24"/>
          <w:szCs w:val="24"/>
        </w:rPr>
        <w:t>contextualized</w:t>
      </w:r>
      <w:proofErr w:type="gramEnd"/>
      <w:r>
        <w:rPr>
          <w:rFonts w:ascii="Times New Roman" w:hAnsi="Times New Roman" w:cs="Times New Roman"/>
          <w:sz w:val="24"/>
          <w:szCs w:val="24"/>
        </w:rPr>
        <w:t xml:space="preserve"> and nuanced analysis of (post)war stories. There is a lot more that could be said about narrative, and this paper merely scratches the surface of narrative theory. For instance, I have been unable to address the role of narrative in composing the self (Smith &amp; Sparkes 2008), narrative’s function in memory (Randall 2010), how and why people </w:t>
      </w:r>
      <w:r w:rsidR="0000314D">
        <w:rPr>
          <w:rFonts w:ascii="Times New Roman" w:hAnsi="Times New Roman" w:cs="Times New Roman"/>
          <w:sz w:val="24"/>
          <w:szCs w:val="24"/>
        </w:rPr>
        <w:t>tell</w:t>
      </w:r>
      <w:r>
        <w:rPr>
          <w:rFonts w:ascii="Times New Roman" w:hAnsi="Times New Roman" w:cs="Times New Roman"/>
          <w:sz w:val="24"/>
          <w:szCs w:val="24"/>
        </w:rPr>
        <w:t xml:space="preserve"> stories (</w:t>
      </w:r>
      <w:proofErr w:type="spellStart"/>
      <w:r>
        <w:rPr>
          <w:rFonts w:ascii="Times New Roman" w:hAnsi="Times New Roman" w:cs="Times New Roman"/>
          <w:sz w:val="24"/>
          <w:szCs w:val="24"/>
        </w:rPr>
        <w:t>Gubrium</w:t>
      </w:r>
      <w:proofErr w:type="spellEnd"/>
      <w:r>
        <w:rPr>
          <w:rFonts w:ascii="Times New Roman" w:hAnsi="Times New Roman" w:cs="Times New Roman"/>
          <w:sz w:val="24"/>
          <w:szCs w:val="24"/>
        </w:rPr>
        <w:t xml:space="preserve"> &amp; Holstein 2009), the co-construction of storytelling as a relational process (</w:t>
      </w:r>
      <w:proofErr w:type="spellStart"/>
      <w:r>
        <w:rPr>
          <w:rFonts w:ascii="Times New Roman" w:hAnsi="Times New Roman" w:cs="Times New Roman"/>
          <w:sz w:val="24"/>
          <w:szCs w:val="24"/>
        </w:rPr>
        <w:t>Gergen</w:t>
      </w:r>
      <w:proofErr w:type="spellEnd"/>
      <w:r>
        <w:rPr>
          <w:rFonts w:ascii="Times New Roman" w:hAnsi="Times New Roman" w:cs="Times New Roman"/>
          <w:sz w:val="24"/>
          <w:szCs w:val="24"/>
        </w:rPr>
        <w:t xml:space="preserve"> 2009), and ‘small stories’ and what they accomplish in conversation and argument (Bamberg 2006). Nor have I been able to encompass fully the role of narrative in the imagination (Andrews 2014). Rather, I have </w:t>
      </w:r>
      <w:r>
        <w:rPr>
          <w:rFonts w:ascii="Times New Roman" w:hAnsi="Times New Roman" w:cs="Times New Roman"/>
          <w:sz w:val="24"/>
          <w:szCs w:val="24"/>
        </w:rPr>
        <w:lastRenderedPageBreak/>
        <w:t xml:space="preserve">focused on articulating three ideas central to an embodied study of narrative in CMS, all of which have been developed previously in the literature on narrative, but which remain somewhat unconnected in the study of war and military life. </w:t>
      </w:r>
    </w:p>
    <w:p w14:paraId="6BD27E1C" w14:textId="77777777" w:rsidR="0073289E" w:rsidRDefault="0073289E" w:rsidP="0073289E">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first idea – </w:t>
      </w:r>
      <w:r w:rsidRPr="000115CB">
        <w:rPr>
          <w:rFonts w:ascii="Times New Roman" w:hAnsi="Times New Roman" w:cs="Times New Roman"/>
          <w:i/>
          <w:sz w:val="24"/>
          <w:szCs w:val="24"/>
        </w:rPr>
        <w:t>that storytelling and bodily experience are intimately interconnected dimensions of life and world-making</w:t>
      </w:r>
      <w:r>
        <w:rPr>
          <w:rFonts w:ascii="Times New Roman" w:hAnsi="Times New Roman" w:cs="Times New Roman"/>
          <w:sz w:val="24"/>
          <w:szCs w:val="24"/>
        </w:rPr>
        <w:t xml:space="preserve"> – builds on recent social theory which demonstrates that embodied experience is simultaneously, and irreducibly, material, social and discursive (e.g., Burkitt 2014; Shilling 2012). </w:t>
      </w:r>
      <w:r>
        <w:rPr>
          <w:rFonts w:ascii="Times New Roman" w:hAnsi="Times New Roman" w:cs="Times New Roman"/>
          <w:i/>
          <w:sz w:val="24"/>
          <w:szCs w:val="24"/>
        </w:rPr>
        <w:t>Stories</w:t>
      </w:r>
      <w:r>
        <w:rPr>
          <w:rFonts w:ascii="Times New Roman" w:hAnsi="Times New Roman" w:cs="Times New Roman"/>
          <w:sz w:val="24"/>
          <w:szCs w:val="24"/>
        </w:rPr>
        <w:t xml:space="preserve"> are simultaneously and irreducibly material, social and discursive. The second idea – that </w:t>
      </w:r>
      <w:r>
        <w:rPr>
          <w:rFonts w:ascii="Times New Roman" w:hAnsi="Times New Roman" w:cs="Times New Roman"/>
          <w:i/>
          <w:sz w:val="24"/>
          <w:szCs w:val="24"/>
        </w:rPr>
        <w:t>our stories are</w:t>
      </w:r>
      <w:r w:rsidRPr="002D5B6D">
        <w:rPr>
          <w:rFonts w:ascii="Times New Roman" w:hAnsi="Times New Roman" w:cs="Times New Roman"/>
          <w:i/>
          <w:sz w:val="24"/>
          <w:szCs w:val="24"/>
        </w:rPr>
        <w:t xml:space="preserve"> borrowed from</w:t>
      </w:r>
      <w:r>
        <w:rPr>
          <w:rFonts w:ascii="Times New Roman" w:hAnsi="Times New Roman" w:cs="Times New Roman"/>
          <w:i/>
          <w:sz w:val="24"/>
          <w:szCs w:val="24"/>
        </w:rPr>
        <w:t>, and situated in,</w:t>
      </w:r>
      <w:r w:rsidRPr="002D5B6D">
        <w:rPr>
          <w:rFonts w:ascii="Times New Roman" w:hAnsi="Times New Roman" w:cs="Times New Roman"/>
          <w:i/>
          <w:sz w:val="24"/>
          <w:szCs w:val="24"/>
        </w:rPr>
        <w:t xml:space="preserve"> the societies and cultures </w:t>
      </w:r>
      <w:r>
        <w:rPr>
          <w:rFonts w:ascii="Times New Roman" w:hAnsi="Times New Roman" w:cs="Times New Roman"/>
          <w:i/>
          <w:sz w:val="24"/>
          <w:szCs w:val="24"/>
        </w:rPr>
        <w:t>we</w:t>
      </w:r>
      <w:r w:rsidRPr="002D5B6D">
        <w:rPr>
          <w:rFonts w:ascii="Times New Roman" w:hAnsi="Times New Roman" w:cs="Times New Roman"/>
          <w:i/>
          <w:sz w:val="24"/>
          <w:szCs w:val="24"/>
        </w:rPr>
        <w:t xml:space="preserve"> inhabit</w:t>
      </w:r>
      <w:r>
        <w:rPr>
          <w:rFonts w:ascii="Times New Roman" w:hAnsi="Times New Roman" w:cs="Times New Roman"/>
          <w:sz w:val="24"/>
          <w:szCs w:val="24"/>
        </w:rPr>
        <w:t xml:space="preserve"> – makes clear that embodied stories do not and cannot exist untethered to social relations and cultural meanings. Personal stories might variously respond to, reinforce, contest, reshape, or counteract wider public and strategic narratives, but however stories relate to wider narratives, they cannot escape these narratives’ presence. The third idea – that </w:t>
      </w:r>
      <w:r>
        <w:rPr>
          <w:rFonts w:ascii="Times New Roman" w:hAnsi="Times New Roman" w:cs="Times New Roman"/>
          <w:i/>
          <w:sz w:val="24"/>
          <w:szCs w:val="24"/>
        </w:rPr>
        <w:t>stories act</w:t>
      </w:r>
      <w:r>
        <w:rPr>
          <w:rFonts w:ascii="Times New Roman" w:hAnsi="Times New Roman" w:cs="Times New Roman"/>
          <w:i/>
          <w:sz w:val="24"/>
          <w:szCs w:val="24"/>
        </w:rPr>
        <w:softHyphen/>
        <w:t xml:space="preserve"> </w:t>
      </w:r>
      <w:r>
        <w:rPr>
          <w:rFonts w:ascii="Times New Roman" w:hAnsi="Times New Roman" w:cs="Times New Roman"/>
          <w:sz w:val="24"/>
          <w:szCs w:val="24"/>
        </w:rPr>
        <w:t xml:space="preserve">– raises the stakes of narrative by showing how stories have consequences. Stories act on multiple levels: from national narratives that make killing for a cause an </w:t>
      </w:r>
      <w:r w:rsidR="002912A2">
        <w:rPr>
          <w:rFonts w:ascii="Times New Roman" w:hAnsi="Times New Roman" w:cs="Times New Roman"/>
          <w:sz w:val="24"/>
          <w:szCs w:val="24"/>
        </w:rPr>
        <w:t>acceptable</w:t>
      </w:r>
      <w:r>
        <w:rPr>
          <w:rFonts w:ascii="Times New Roman" w:hAnsi="Times New Roman" w:cs="Times New Roman"/>
          <w:sz w:val="24"/>
          <w:szCs w:val="24"/>
        </w:rPr>
        <w:t xml:space="preserve"> thing to do, to personal stories that act to shape an individual’s life and destiny. How war stories act has consequences for bodies, societies, and international relations. The kind of story we tell about war therefore matters deeply. </w:t>
      </w:r>
    </w:p>
    <w:p w14:paraId="60366217" w14:textId="77777777" w:rsidR="00856F79" w:rsidRDefault="00856F79">
      <w:pPr>
        <w:rPr>
          <w:rFonts w:ascii="Times New Roman" w:hAnsi="Times New Roman" w:cs="Times New Roman"/>
          <w:b/>
          <w:sz w:val="24"/>
          <w:szCs w:val="24"/>
          <w:lang w:val="en"/>
        </w:rPr>
      </w:pPr>
      <w:r>
        <w:br w:type="page"/>
      </w:r>
    </w:p>
    <w:p w14:paraId="053CD77C" w14:textId="019585B0" w:rsidR="0073289E" w:rsidRDefault="0073289E" w:rsidP="00856F79">
      <w:pPr>
        <w:pStyle w:val="Heading1"/>
        <w:jc w:val="left"/>
      </w:pPr>
      <w:r w:rsidRPr="003D47D7">
        <w:lastRenderedPageBreak/>
        <w:t>References</w:t>
      </w:r>
    </w:p>
    <w:p w14:paraId="0A236553" w14:textId="77777777" w:rsidR="0073289E" w:rsidRPr="00913055" w:rsidRDefault="0073289E" w:rsidP="0073289E">
      <w:pPr>
        <w:pStyle w:val="NoSpacing"/>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Andrews, M. (2014). </w:t>
      </w:r>
      <w:r>
        <w:rPr>
          <w:rFonts w:ascii="Times New Roman" w:hAnsi="Times New Roman" w:cs="Times New Roman"/>
          <w:i/>
          <w:sz w:val="24"/>
          <w:szCs w:val="24"/>
        </w:rPr>
        <w:t>Narrative imagination and everyday life</w:t>
      </w:r>
      <w:r>
        <w:rPr>
          <w:rFonts w:ascii="Times New Roman" w:hAnsi="Times New Roman" w:cs="Times New Roman"/>
          <w:sz w:val="24"/>
          <w:szCs w:val="24"/>
        </w:rPr>
        <w:t>. Oxford: Oxford University Press.</w:t>
      </w:r>
    </w:p>
    <w:p w14:paraId="0AF2DA40"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Arias, L. (2016). </w:t>
      </w:r>
      <w:r w:rsidRPr="0041329A">
        <w:rPr>
          <w:rFonts w:ascii="Times New Roman" w:hAnsi="Times New Roman" w:cs="Times New Roman"/>
          <w:i/>
          <w:sz w:val="24"/>
          <w:szCs w:val="24"/>
        </w:rPr>
        <w:t>Minefield.</w:t>
      </w:r>
      <w:r w:rsidRPr="0041329A">
        <w:rPr>
          <w:rFonts w:ascii="Times New Roman" w:hAnsi="Times New Roman" w:cs="Times New Roman"/>
          <w:sz w:val="24"/>
          <w:szCs w:val="24"/>
        </w:rPr>
        <w:t xml:space="preserve"> London: Royal Court Theatre.</w:t>
      </w:r>
    </w:p>
    <w:p w14:paraId="21AB8C76" w14:textId="77777777" w:rsidR="0073289E" w:rsidRDefault="0073289E" w:rsidP="0073289E">
      <w:pPr>
        <w:pStyle w:val="NoSpacing"/>
        <w:spacing w:line="480" w:lineRule="auto"/>
        <w:ind w:left="720" w:hanging="720"/>
        <w:rPr>
          <w:rFonts w:ascii="Times New Roman" w:hAnsi="Times New Roman" w:cs="Times New Roman"/>
          <w:color w:val="000000"/>
          <w:sz w:val="24"/>
          <w:szCs w:val="24"/>
        </w:rPr>
      </w:pPr>
      <w:r w:rsidRPr="0041329A">
        <w:rPr>
          <w:rFonts w:ascii="Times New Roman" w:hAnsi="Times New Roman" w:cs="Times New Roman"/>
          <w:color w:val="000000"/>
          <w:sz w:val="24"/>
          <w:szCs w:val="24"/>
        </w:rPr>
        <w:t>Baker</w:t>
      </w:r>
      <w:r w:rsidRPr="00B23875">
        <w:rPr>
          <w:rFonts w:ascii="Times New Roman" w:hAnsi="Times New Roman" w:cs="Times New Roman"/>
          <w:sz w:val="24"/>
          <w:szCs w:val="24"/>
        </w:rPr>
        <w:t>, C. (2016). Writing about embodiment as an act of translation</w:t>
      </w:r>
      <w:r w:rsidRPr="00B23875">
        <w:rPr>
          <w:rFonts w:ascii="Times New Roman" w:hAnsi="Times New Roman" w:cs="Times New Roman"/>
          <w:i/>
          <w:sz w:val="24"/>
          <w:szCs w:val="24"/>
        </w:rPr>
        <w:t>. Critical Military Studies, 2</w:t>
      </w:r>
      <w:r w:rsidRPr="00B23875">
        <w:rPr>
          <w:rFonts w:ascii="Times New Roman" w:hAnsi="Times New Roman" w:cs="Times New Roman"/>
          <w:sz w:val="24"/>
          <w:szCs w:val="24"/>
        </w:rPr>
        <w:t>(1–2), 120–124. DOI: 10.1080/23337486.2016.1139314.</w:t>
      </w:r>
    </w:p>
    <w:p w14:paraId="4D386215" w14:textId="77777777" w:rsidR="0073289E" w:rsidRPr="00913055" w:rsidRDefault="0073289E" w:rsidP="0073289E">
      <w:pPr>
        <w:pStyle w:val="NoSpacing"/>
        <w:spacing w:line="480" w:lineRule="auto"/>
        <w:ind w:left="720" w:hanging="720"/>
        <w:rPr>
          <w:rFonts w:ascii="Times New Roman" w:hAnsi="Times New Roman" w:cs="Times New Roman"/>
          <w:sz w:val="24"/>
          <w:szCs w:val="24"/>
        </w:rPr>
      </w:pPr>
      <w:r>
        <w:rPr>
          <w:rFonts w:ascii="Times New Roman" w:hAnsi="Times New Roman" w:cs="Times New Roman"/>
          <w:color w:val="000000"/>
          <w:sz w:val="24"/>
          <w:szCs w:val="24"/>
        </w:rPr>
        <w:t xml:space="preserve">Bamberg, M. (2006). Stories: Big or small: Why do we care? </w:t>
      </w:r>
      <w:r>
        <w:rPr>
          <w:rFonts w:ascii="Times New Roman" w:hAnsi="Times New Roman" w:cs="Times New Roman"/>
          <w:i/>
          <w:color w:val="000000"/>
          <w:sz w:val="24"/>
          <w:szCs w:val="24"/>
        </w:rPr>
        <w:t>Narrative Inquiry, 16</w:t>
      </w:r>
      <w:r>
        <w:rPr>
          <w:rFonts w:ascii="Times New Roman" w:hAnsi="Times New Roman" w:cs="Times New Roman"/>
          <w:color w:val="000000"/>
          <w:sz w:val="24"/>
          <w:szCs w:val="24"/>
        </w:rPr>
        <w:t>(1), 139-147.</w:t>
      </w:r>
    </w:p>
    <w:p w14:paraId="0717A9F5"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Basham, V. (2013). </w:t>
      </w:r>
      <w:r w:rsidRPr="0041329A">
        <w:rPr>
          <w:rFonts w:ascii="Times New Roman" w:hAnsi="Times New Roman" w:cs="Times New Roman"/>
          <w:i/>
          <w:sz w:val="24"/>
          <w:szCs w:val="24"/>
        </w:rPr>
        <w:t>War, identity and the liberal state: Everyday experiences of the geopolitical in the armed forces</w:t>
      </w:r>
      <w:r w:rsidRPr="0041329A">
        <w:rPr>
          <w:rFonts w:ascii="Times New Roman" w:hAnsi="Times New Roman" w:cs="Times New Roman"/>
          <w:sz w:val="24"/>
          <w:szCs w:val="24"/>
        </w:rPr>
        <w:t>. Abingdon: Routledge.</w:t>
      </w:r>
    </w:p>
    <w:p w14:paraId="31DFC5D1"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Bulmer, S., &amp; Eichler, M. (2017). Unmaking militarized masculinity: veterans and the project of military-to-civilian transition. </w:t>
      </w:r>
      <w:r w:rsidRPr="0041329A">
        <w:rPr>
          <w:rFonts w:ascii="Times New Roman" w:hAnsi="Times New Roman" w:cs="Times New Roman"/>
          <w:i/>
          <w:sz w:val="24"/>
          <w:szCs w:val="24"/>
        </w:rPr>
        <w:t>Critical Military Studies, 3</w:t>
      </w:r>
      <w:r w:rsidRPr="0041329A">
        <w:rPr>
          <w:rFonts w:ascii="Times New Roman" w:hAnsi="Times New Roman" w:cs="Times New Roman"/>
          <w:sz w:val="24"/>
          <w:szCs w:val="24"/>
        </w:rPr>
        <w:t>(2), 161-181, DOI: 10.1080/23337486.2017.1320055.</w:t>
      </w:r>
    </w:p>
    <w:p w14:paraId="70B4A409"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Bulmer, S., &amp; Jackson, D. (201</w:t>
      </w:r>
      <w:r w:rsidR="007B5BE0">
        <w:rPr>
          <w:rFonts w:ascii="Times New Roman" w:hAnsi="Times New Roman" w:cs="Times New Roman"/>
          <w:sz w:val="24"/>
          <w:szCs w:val="24"/>
        </w:rPr>
        <w:t>6</w:t>
      </w:r>
      <w:r w:rsidRPr="0041329A">
        <w:rPr>
          <w:rFonts w:ascii="Times New Roman" w:hAnsi="Times New Roman" w:cs="Times New Roman"/>
          <w:sz w:val="24"/>
          <w:szCs w:val="24"/>
        </w:rPr>
        <w:t xml:space="preserve">). “You do not live in my skin”: embodiment, voice, and the veteran. </w:t>
      </w:r>
      <w:r w:rsidRPr="0041329A">
        <w:rPr>
          <w:rFonts w:ascii="Times New Roman" w:hAnsi="Times New Roman" w:cs="Times New Roman"/>
          <w:i/>
          <w:sz w:val="24"/>
          <w:szCs w:val="24"/>
        </w:rPr>
        <w:t>Critical Military Studies, 2</w:t>
      </w:r>
      <w:r w:rsidRPr="0041329A">
        <w:rPr>
          <w:rFonts w:ascii="Times New Roman" w:hAnsi="Times New Roman" w:cs="Times New Roman"/>
          <w:sz w:val="24"/>
          <w:szCs w:val="24"/>
        </w:rPr>
        <w:t>(1-2), 25-40. DOI: 10.1080/23337486.2015.1118799.</w:t>
      </w:r>
    </w:p>
    <w:p w14:paraId="5D05E78D" w14:textId="77777777" w:rsidR="0073289E"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Burkitt, I. (2014). </w:t>
      </w:r>
      <w:r w:rsidRPr="0041329A">
        <w:rPr>
          <w:rFonts w:ascii="Times New Roman" w:hAnsi="Times New Roman" w:cs="Times New Roman"/>
          <w:i/>
          <w:sz w:val="24"/>
          <w:szCs w:val="24"/>
        </w:rPr>
        <w:t>Emotions and social relations</w:t>
      </w:r>
      <w:r w:rsidRPr="0041329A">
        <w:rPr>
          <w:rFonts w:ascii="Times New Roman" w:hAnsi="Times New Roman" w:cs="Times New Roman"/>
          <w:sz w:val="24"/>
          <w:szCs w:val="24"/>
        </w:rPr>
        <w:t>. London: Sage.</w:t>
      </w:r>
    </w:p>
    <w:p w14:paraId="4690F6D8" w14:textId="77777777" w:rsidR="0073289E" w:rsidRPr="00473255" w:rsidRDefault="0073289E" w:rsidP="0073289E">
      <w:pPr>
        <w:pStyle w:val="NoSpacing"/>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Burnell, K., Hunt, N., &amp; Coleman, P. (2009). Developing a model of narrative analysis to investigate the role of social support in coping with traumatic war memories. </w:t>
      </w:r>
      <w:r>
        <w:rPr>
          <w:rFonts w:ascii="Times New Roman" w:hAnsi="Times New Roman" w:cs="Times New Roman"/>
          <w:i/>
          <w:sz w:val="24"/>
          <w:szCs w:val="24"/>
        </w:rPr>
        <w:t>Narrative Inquiry, 19</w:t>
      </w:r>
      <w:r>
        <w:rPr>
          <w:rFonts w:ascii="Times New Roman" w:hAnsi="Times New Roman" w:cs="Times New Roman"/>
          <w:sz w:val="24"/>
          <w:szCs w:val="24"/>
        </w:rPr>
        <w:t>(1), 91-105.</w:t>
      </w:r>
    </w:p>
    <w:p w14:paraId="425AA884"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bCs/>
          <w:sz w:val="24"/>
          <w:szCs w:val="24"/>
        </w:rPr>
        <w:t>Caddick, N</w:t>
      </w:r>
      <w:r w:rsidRPr="0041329A">
        <w:rPr>
          <w:rFonts w:ascii="Times New Roman" w:hAnsi="Times New Roman" w:cs="Times New Roman"/>
          <w:sz w:val="24"/>
          <w:szCs w:val="24"/>
        </w:rPr>
        <w:t xml:space="preserve">., Smith, B., &amp; Phoenix, C. (2015). The effects of surfing and the natural environment on the well-being of combat veterans. </w:t>
      </w:r>
      <w:r w:rsidRPr="0041329A">
        <w:rPr>
          <w:rFonts w:ascii="Times New Roman" w:hAnsi="Times New Roman" w:cs="Times New Roman"/>
          <w:i/>
          <w:sz w:val="24"/>
          <w:szCs w:val="24"/>
        </w:rPr>
        <w:t>Qualitative Health Research, 25,</w:t>
      </w:r>
      <w:r w:rsidRPr="0041329A">
        <w:rPr>
          <w:rFonts w:ascii="Times New Roman" w:hAnsi="Times New Roman" w:cs="Times New Roman"/>
          <w:sz w:val="24"/>
          <w:szCs w:val="24"/>
        </w:rPr>
        <w:t xml:space="preserve"> 76-86.</w:t>
      </w:r>
    </w:p>
    <w:p w14:paraId="2AFFA6F2"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bCs/>
          <w:sz w:val="24"/>
          <w:szCs w:val="24"/>
        </w:rPr>
        <w:lastRenderedPageBreak/>
        <w:t>Caddick, N</w:t>
      </w:r>
      <w:r w:rsidRPr="0041329A">
        <w:rPr>
          <w:rFonts w:ascii="Times New Roman" w:hAnsi="Times New Roman" w:cs="Times New Roman"/>
          <w:sz w:val="24"/>
          <w:szCs w:val="24"/>
        </w:rPr>
        <w:t xml:space="preserve">., Phoenix, C., &amp; Smith, B. (2015). Collective stories and well-being: Using a dialogical narrative approach to understand peer relationships among combat veterans experiencing PTSD. </w:t>
      </w:r>
      <w:r w:rsidRPr="0041329A">
        <w:rPr>
          <w:rFonts w:ascii="Times New Roman" w:hAnsi="Times New Roman" w:cs="Times New Roman"/>
          <w:i/>
          <w:sz w:val="24"/>
          <w:szCs w:val="24"/>
        </w:rPr>
        <w:t>Journal of Health Psychology, 20,</w:t>
      </w:r>
      <w:r w:rsidRPr="0041329A">
        <w:rPr>
          <w:rFonts w:ascii="Times New Roman" w:hAnsi="Times New Roman" w:cs="Times New Roman"/>
          <w:sz w:val="24"/>
          <w:szCs w:val="24"/>
        </w:rPr>
        <w:t xml:space="preserve"> 286-299.</w:t>
      </w:r>
    </w:p>
    <w:p w14:paraId="2CB46755" w14:textId="77777777" w:rsidR="0073289E"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Caddick, N., Cooper, A., &amp; Smith, B. (2017). Reflections on being a civilian researcher in an ex-military world: Expanding horizons? </w:t>
      </w:r>
      <w:r w:rsidRPr="0041329A">
        <w:rPr>
          <w:rFonts w:ascii="Times New Roman" w:hAnsi="Times New Roman" w:cs="Times New Roman"/>
          <w:i/>
          <w:sz w:val="24"/>
          <w:szCs w:val="24"/>
        </w:rPr>
        <w:t>Critical Military Studies</w:t>
      </w:r>
      <w:r w:rsidRPr="0041329A">
        <w:rPr>
          <w:rFonts w:ascii="Times New Roman" w:hAnsi="Times New Roman" w:cs="Times New Roman"/>
          <w:sz w:val="24"/>
          <w:szCs w:val="24"/>
        </w:rPr>
        <w:t>. DOI: 10.1080/23337486.2017.1345545.</w:t>
      </w:r>
    </w:p>
    <w:p w14:paraId="1FED046B"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Caddick, N., McGill, G., Greaves, J., &amp; Kiernan, M. D. (2018). Resisting decline? Narratives of independence among aging limbless veterans. </w:t>
      </w:r>
      <w:r w:rsidRPr="0041329A">
        <w:rPr>
          <w:rFonts w:ascii="Times New Roman" w:hAnsi="Times New Roman" w:cs="Times New Roman"/>
          <w:i/>
          <w:sz w:val="24"/>
          <w:szCs w:val="24"/>
        </w:rPr>
        <w:t>Journal of Aging Studies</w:t>
      </w:r>
      <w:r w:rsidRPr="0041329A">
        <w:rPr>
          <w:rFonts w:ascii="Times New Roman" w:hAnsi="Times New Roman" w:cs="Times New Roman"/>
          <w:sz w:val="24"/>
          <w:szCs w:val="24"/>
        </w:rPr>
        <w:t xml:space="preserve">, </w:t>
      </w:r>
      <w:r w:rsidRPr="0041329A">
        <w:rPr>
          <w:rFonts w:ascii="Times New Roman" w:hAnsi="Times New Roman" w:cs="Times New Roman"/>
          <w:i/>
          <w:sz w:val="24"/>
          <w:szCs w:val="24"/>
        </w:rPr>
        <w:t>46</w:t>
      </w:r>
      <w:r w:rsidRPr="0041329A">
        <w:rPr>
          <w:rFonts w:ascii="Times New Roman" w:hAnsi="Times New Roman" w:cs="Times New Roman"/>
          <w:sz w:val="24"/>
          <w:szCs w:val="24"/>
        </w:rPr>
        <w:t>, 24-31.</w:t>
      </w:r>
    </w:p>
    <w:p w14:paraId="62CF3CDC"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Cooper, L., Caddick, N., Godier, L., Cooper, A., &amp; Fossey, M. (2018). Transition from the military into civilian life: An exploration of cultural competence. </w:t>
      </w:r>
      <w:r w:rsidRPr="0041329A">
        <w:rPr>
          <w:rFonts w:ascii="Times New Roman" w:hAnsi="Times New Roman" w:cs="Times New Roman"/>
          <w:i/>
          <w:sz w:val="24"/>
          <w:szCs w:val="24"/>
        </w:rPr>
        <w:t>Armed Forces and Society</w:t>
      </w:r>
      <w:r w:rsidRPr="0041329A">
        <w:rPr>
          <w:rFonts w:ascii="Times New Roman" w:hAnsi="Times New Roman" w:cs="Times New Roman"/>
          <w:sz w:val="24"/>
          <w:szCs w:val="24"/>
        </w:rPr>
        <w:t xml:space="preserve">, </w:t>
      </w:r>
      <w:r w:rsidRPr="0041329A">
        <w:rPr>
          <w:rFonts w:ascii="Times New Roman" w:hAnsi="Times New Roman" w:cs="Times New Roman"/>
          <w:i/>
          <w:sz w:val="24"/>
          <w:szCs w:val="24"/>
        </w:rPr>
        <w:t>44</w:t>
      </w:r>
      <w:r w:rsidRPr="0041329A">
        <w:rPr>
          <w:rFonts w:ascii="Times New Roman" w:hAnsi="Times New Roman" w:cs="Times New Roman"/>
          <w:sz w:val="24"/>
          <w:szCs w:val="24"/>
        </w:rPr>
        <w:t>(1), 156-177.</w:t>
      </w:r>
    </w:p>
    <w:p w14:paraId="435EA268"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Duncanson, C. (2013). </w:t>
      </w:r>
      <w:r w:rsidRPr="0041329A">
        <w:rPr>
          <w:rFonts w:ascii="Times New Roman" w:hAnsi="Times New Roman" w:cs="Times New Roman"/>
          <w:i/>
          <w:sz w:val="24"/>
          <w:szCs w:val="24"/>
        </w:rPr>
        <w:t>Forces for good? Military masculinities and peacebuilding in Afghanistan and Iraq</w:t>
      </w:r>
      <w:r w:rsidRPr="0041329A">
        <w:rPr>
          <w:rFonts w:ascii="Times New Roman" w:hAnsi="Times New Roman" w:cs="Times New Roman"/>
          <w:sz w:val="24"/>
          <w:szCs w:val="24"/>
        </w:rPr>
        <w:t>.  Basingstoke: Palgrave Macmillan.</w:t>
      </w:r>
    </w:p>
    <w:p w14:paraId="20894B7F" w14:textId="77777777" w:rsidR="0073289E" w:rsidRPr="00B23875" w:rsidRDefault="0073289E" w:rsidP="0073289E">
      <w:pPr>
        <w:pStyle w:val="NoSpacing"/>
        <w:spacing w:line="480" w:lineRule="auto"/>
        <w:ind w:left="720" w:hanging="720"/>
        <w:rPr>
          <w:rFonts w:ascii="Times New Roman" w:hAnsi="Times New Roman" w:cs="Times New Roman"/>
          <w:sz w:val="24"/>
          <w:szCs w:val="24"/>
        </w:rPr>
      </w:pPr>
      <w:proofErr w:type="spellStart"/>
      <w:r w:rsidRPr="0041329A">
        <w:rPr>
          <w:rFonts w:ascii="Times New Roman" w:hAnsi="Times New Roman" w:cs="Times New Roman"/>
          <w:color w:val="000000"/>
          <w:sz w:val="24"/>
          <w:szCs w:val="24"/>
        </w:rPr>
        <w:t>Dyvik</w:t>
      </w:r>
      <w:proofErr w:type="spellEnd"/>
      <w:r w:rsidRPr="00B23875">
        <w:rPr>
          <w:rFonts w:ascii="Times New Roman" w:hAnsi="Times New Roman" w:cs="Times New Roman"/>
          <w:sz w:val="24"/>
          <w:szCs w:val="24"/>
        </w:rPr>
        <w:t xml:space="preserve">, S. (2016a). Of bats and bodies: Methods for reading and writing embodiment. </w:t>
      </w:r>
      <w:r w:rsidRPr="00B23875">
        <w:rPr>
          <w:rFonts w:ascii="Times New Roman" w:hAnsi="Times New Roman" w:cs="Times New Roman"/>
          <w:i/>
          <w:sz w:val="24"/>
          <w:szCs w:val="24"/>
        </w:rPr>
        <w:t xml:space="preserve">Critical Military Studies, </w:t>
      </w:r>
      <w:r w:rsidRPr="00B23875">
        <w:rPr>
          <w:rFonts w:ascii="Times New Roman" w:hAnsi="Times New Roman" w:cs="Times New Roman"/>
          <w:sz w:val="24"/>
          <w:szCs w:val="24"/>
        </w:rPr>
        <w:t>2(1–2), 56–69. doi:10.1080/23337486.2016.1184471.</w:t>
      </w:r>
    </w:p>
    <w:p w14:paraId="4E220733" w14:textId="77777777" w:rsidR="0073289E" w:rsidRPr="0041329A" w:rsidRDefault="0073289E" w:rsidP="0073289E">
      <w:pPr>
        <w:pStyle w:val="NoSpacing"/>
        <w:spacing w:line="480" w:lineRule="auto"/>
        <w:ind w:left="720" w:hanging="720"/>
        <w:rPr>
          <w:rFonts w:ascii="Times New Roman" w:hAnsi="Times New Roman" w:cs="Times New Roman"/>
          <w:color w:val="000000"/>
          <w:sz w:val="24"/>
          <w:szCs w:val="24"/>
        </w:rPr>
      </w:pPr>
      <w:proofErr w:type="spellStart"/>
      <w:r w:rsidRPr="0041329A">
        <w:rPr>
          <w:rFonts w:ascii="Times New Roman" w:hAnsi="Times New Roman" w:cs="Times New Roman"/>
          <w:color w:val="000000"/>
          <w:sz w:val="24"/>
          <w:szCs w:val="24"/>
        </w:rPr>
        <w:t>Dyvik</w:t>
      </w:r>
      <w:proofErr w:type="spellEnd"/>
      <w:r w:rsidRPr="0041329A">
        <w:rPr>
          <w:rFonts w:ascii="Times New Roman" w:hAnsi="Times New Roman" w:cs="Times New Roman"/>
          <w:color w:val="000000"/>
          <w:sz w:val="24"/>
          <w:szCs w:val="24"/>
        </w:rPr>
        <w:t xml:space="preserve">, S. (2016b). ‘Valhalla rising’: Gender, embodiment and experience in military memoirs. </w:t>
      </w:r>
      <w:r w:rsidRPr="0041329A">
        <w:rPr>
          <w:rFonts w:ascii="Times New Roman" w:hAnsi="Times New Roman" w:cs="Times New Roman"/>
          <w:i/>
          <w:color w:val="000000"/>
          <w:sz w:val="24"/>
          <w:szCs w:val="24"/>
        </w:rPr>
        <w:t>Security Dialogue, 47</w:t>
      </w:r>
      <w:r w:rsidRPr="0041329A">
        <w:rPr>
          <w:rFonts w:ascii="Times New Roman" w:hAnsi="Times New Roman" w:cs="Times New Roman"/>
          <w:color w:val="000000"/>
          <w:sz w:val="24"/>
          <w:szCs w:val="24"/>
        </w:rPr>
        <w:t>(2), 133-150.</w:t>
      </w:r>
    </w:p>
    <w:p w14:paraId="0A7B14FC" w14:textId="77777777" w:rsidR="0073289E" w:rsidRPr="0041329A" w:rsidRDefault="0073289E" w:rsidP="0073289E">
      <w:pPr>
        <w:pStyle w:val="NoSpacing"/>
        <w:spacing w:line="480" w:lineRule="auto"/>
        <w:ind w:left="720" w:hanging="720"/>
        <w:rPr>
          <w:rFonts w:ascii="Times New Roman" w:hAnsi="Times New Roman" w:cs="Times New Roman"/>
          <w:i/>
          <w:color w:val="000000"/>
          <w:sz w:val="24"/>
          <w:szCs w:val="24"/>
        </w:rPr>
      </w:pPr>
      <w:r w:rsidRPr="0041329A">
        <w:rPr>
          <w:rFonts w:ascii="Times New Roman" w:hAnsi="Times New Roman" w:cs="Times New Roman"/>
          <w:sz w:val="24"/>
          <w:szCs w:val="24"/>
        </w:rPr>
        <w:t xml:space="preserve">Elder-Vass, D. (2012). </w:t>
      </w:r>
      <w:r w:rsidRPr="0041329A">
        <w:rPr>
          <w:rFonts w:ascii="Times New Roman" w:hAnsi="Times New Roman" w:cs="Times New Roman"/>
          <w:i/>
          <w:iCs/>
          <w:sz w:val="24"/>
          <w:szCs w:val="24"/>
        </w:rPr>
        <w:t>The reality of social construction</w:t>
      </w:r>
      <w:r w:rsidRPr="0041329A">
        <w:rPr>
          <w:rFonts w:ascii="Times New Roman" w:hAnsi="Times New Roman" w:cs="Times New Roman"/>
          <w:sz w:val="24"/>
          <w:szCs w:val="24"/>
        </w:rPr>
        <w:t>. Cambridge: Cambridge University Press.</w:t>
      </w:r>
    </w:p>
    <w:p w14:paraId="2EE0B8C7" w14:textId="77777777" w:rsidR="0073289E" w:rsidRDefault="0073289E" w:rsidP="0073289E">
      <w:pPr>
        <w:pStyle w:val="NoSpacing"/>
        <w:spacing w:line="480" w:lineRule="auto"/>
        <w:ind w:left="720" w:hanging="720"/>
        <w:rPr>
          <w:rFonts w:ascii="Times New Roman" w:hAnsi="Times New Roman" w:cs="Times New Roman"/>
          <w:color w:val="000000"/>
          <w:sz w:val="24"/>
          <w:szCs w:val="24"/>
        </w:rPr>
      </w:pPr>
      <w:r w:rsidRPr="0041329A">
        <w:rPr>
          <w:rFonts w:ascii="Times New Roman" w:hAnsi="Times New Roman" w:cs="Times New Roman"/>
          <w:color w:val="000000"/>
          <w:sz w:val="24"/>
          <w:szCs w:val="24"/>
        </w:rPr>
        <w:t xml:space="preserve">Enloe, C. (2007). </w:t>
      </w:r>
      <w:r w:rsidRPr="0041329A">
        <w:rPr>
          <w:rFonts w:ascii="Times New Roman" w:hAnsi="Times New Roman" w:cs="Times New Roman"/>
          <w:i/>
          <w:color w:val="000000"/>
          <w:sz w:val="24"/>
          <w:szCs w:val="24"/>
        </w:rPr>
        <w:t>Globalization and militarism: Feminists make the link</w:t>
      </w:r>
      <w:r w:rsidRPr="0041329A">
        <w:rPr>
          <w:rFonts w:ascii="Times New Roman" w:hAnsi="Times New Roman" w:cs="Times New Roman"/>
          <w:color w:val="000000"/>
          <w:sz w:val="24"/>
          <w:szCs w:val="24"/>
        </w:rPr>
        <w:t>. Maryland: Rowman &amp; Littlefield.</w:t>
      </w:r>
    </w:p>
    <w:p w14:paraId="7E1D6ABA" w14:textId="77777777" w:rsidR="0073289E" w:rsidRPr="00DD4753" w:rsidRDefault="0073289E" w:rsidP="0073289E">
      <w:pPr>
        <w:pStyle w:val="NoSpacing"/>
        <w:spacing w:line="48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 xml:space="preserve">Frank, A. W. (2006). Health stories as connectors and </w:t>
      </w:r>
      <w:proofErr w:type="spellStart"/>
      <w:r>
        <w:rPr>
          <w:rFonts w:ascii="Times New Roman" w:hAnsi="Times New Roman" w:cs="Times New Roman"/>
          <w:color w:val="000000"/>
          <w:sz w:val="24"/>
          <w:szCs w:val="24"/>
        </w:rPr>
        <w:t>subjectifiers</w:t>
      </w:r>
      <w:proofErr w:type="spellEnd"/>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Health: An Interdisciplinary Journal for the Social Study of Health, Illness and Medicine, 10</w:t>
      </w:r>
      <w:r>
        <w:rPr>
          <w:rFonts w:ascii="Times New Roman" w:hAnsi="Times New Roman" w:cs="Times New Roman"/>
          <w:color w:val="000000"/>
          <w:sz w:val="24"/>
          <w:szCs w:val="24"/>
        </w:rPr>
        <w:t>(4), 421-440.</w:t>
      </w:r>
    </w:p>
    <w:p w14:paraId="499469DD"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lastRenderedPageBreak/>
        <w:t xml:space="preserve">Frank, A. W. (2010). </w:t>
      </w:r>
      <w:r w:rsidRPr="0041329A">
        <w:rPr>
          <w:rFonts w:ascii="Times New Roman" w:hAnsi="Times New Roman" w:cs="Times New Roman"/>
          <w:i/>
          <w:iCs/>
          <w:sz w:val="24"/>
          <w:szCs w:val="24"/>
        </w:rPr>
        <w:t>Letting stories breathe: A socio-narratology</w:t>
      </w:r>
      <w:r w:rsidRPr="0041329A">
        <w:rPr>
          <w:rFonts w:ascii="Times New Roman" w:hAnsi="Times New Roman" w:cs="Times New Roman"/>
          <w:sz w:val="24"/>
          <w:szCs w:val="24"/>
        </w:rPr>
        <w:t xml:space="preserve">. Chicago: University of Chicago Press. </w:t>
      </w:r>
    </w:p>
    <w:p w14:paraId="5DAE2CB5"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Frank, A. W. (2012). Practicing dialogical narrative analysis. In J. A. Holstein &amp; J. F. </w:t>
      </w:r>
      <w:proofErr w:type="spellStart"/>
      <w:r w:rsidRPr="0041329A">
        <w:rPr>
          <w:rFonts w:ascii="Times New Roman" w:hAnsi="Times New Roman" w:cs="Times New Roman"/>
          <w:sz w:val="24"/>
          <w:szCs w:val="24"/>
        </w:rPr>
        <w:t>Gubrium</w:t>
      </w:r>
      <w:proofErr w:type="spellEnd"/>
      <w:r w:rsidRPr="0041329A">
        <w:rPr>
          <w:rFonts w:ascii="Times New Roman" w:hAnsi="Times New Roman" w:cs="Times New Roman"/>
          <w:sz w:val="24"/>
          <w:szCs w:val="24"/>
        </w:rPr>
        <w:t xml:space="preserve"> (eds.), </w:t>
      </w:r>
      <w:r w:rsidRPr="0041329A">
        <w:rPr>
          <w:rFonts w:ascii="Times New Roman" w:hAnsi="Times New Roman" w:cs="Times New Roman"/>
          <w:i/>
          <w:iCs/>
          <w:sz w:val="24"/>
          <w:szCs w:val="24"/>
        </w:rPr>
        <w:t xml:space="preserve">Varieties of narrative analysis </w:t>
      </w:r>
      <w:r w:rsidRPr="0041329A">
        <w:rPr>
          <w:rFonts w:ascii="Times New Roman" w:hAnsi="Times New Roman" w:cs="Times New Roman"/>
          <w:sz w:val="24"/>
          <w:szCs w:val="24"/>
        </w:rPr>
        <w:t xml:space="preserve">(pp. 33-52). Thousand Oaks, CA: Sage. </w:t>
      </w:r>
    </w:p>
    <w:p w14:paraId="7DF60B65"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Frank, A. W. (2013). </w:t>
      </w:r>
      <w:r w:rsidRPr="0041329A">
        <w:rPr>
          <w:rFonts w:ascii="Times New Roman" w:hAnsi="Times New Roman" w:cs="Times New Roman"/>
          <w:i/>
          <w:iCs/>
          <w:sz w:val="24"/>
          <w:szCs w:val="24"/>
        </w:rPr>
        <w:t xml:space="preserve">The Wounded Storyteller: Body, illness and ethics </w:t>
      </w:r>
      <w:r w:rsidRPr="0041329A">
        <w:rPr>
          <w:rFonts w:ascii="Times New Roman" w:hAnsi="Times New Roman" w:cs="Times New Roman"/>
          <w:sz w:val="24"/>
          <w:szCs w:val="24"/>
        </w:rPr>
        <w:t>(2nd edition). Chicago, IL: University of Chicago Press.</w:t>
      </w:r>
    </w:p>
    <w:p w14:paraId="63201441"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Freeman, M. (2010). </w:t>
      </w:r>
      <w:r w:rsidRPr="0041329A">
        <w:rPr>
          <w:rFonts w:ascii="Times New Roman" w:hAnsi="Times New Roman" w:cs="Times New Roman"/>
          <w:i/>
          <w:iCs/>
          <w:sz w:val="24"/>
          <w:szCs w:val="24"/>
        </w:rPr>
        <w:t>Hindsight: The promise and peril of looking backward</w:t>
      </w:r>
      <w:r w:rsidRPr="0041329A">
        <w:rPr>
          <w:rFonts w:ascii="Times New Roman" w:hAnsi="Times New Roman" w:cs="Times New Roman"/>
          <w:sz w:val="24"/>
          <w:szCs w:val="24"/>
        </w:rPr>
        <w:t>. Oxford: Oxford University Press.</w:t>
      </w:r>
    </w:p>
    <w:p w14:paraId="60B5F779"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Garfinkel, H. (1967). </w:t>
      </w:r>
      <w:r w:rsidRPr="0041329A">
        <w:rPr>
          <w:rFonts w:ascii="Times New Roman" w:hAnsi="Times New Roman" w:cs="Times New Roman"/>
          <w:i/>
          <w:sz w:val="24"/>
          <w:szCs w:val="24"/>
        </w:rPr>
        <w:t>Studies in ethnomethodology</w:t>
      </w:r>
      <w:r w:rsidRPr="0041329A">
        <w:rPr>
          <w:rFonts w:ascii="Times New Roman" w:hAnsi="Times New Roman" w:cs="Times New Roman"/>
          <w:sz w:val="24"/>
          <w:szCs w:val="24"/>
        </w:rPr>
        <w:t xml:space="preserve">. New Jersey: Prentice Hall. </w:t>
      </w:r>
    </w:p>
    <w:p w14:paraId="3FE3D272" w14:textId="77777777" w:rsidR="0073289E" w:rsidRPr="00913055" w:rsidRDefault="0073289E" w:rsidP="0073289E">
      <w:pPr>
        <w:tabs>
          <w:tab w:val="left" w:pos="940"/>
        </w:tabs>
        <w:spacing w:line="480" w:lineRule="auto"/>
        <w:ind w:left="941" w:hanging="941"/>
        <w:rPr>
          <w:rFonts w:ascii="Times New Roman" w:hAnsi="Times New Roman" w:cs="Times New Roman"/>
          <w:sz w:val="24"/>
          <w:szCs w:val="24"/>
        </w:rPr>
      </w:pPr>
      <w:proofErr w:type="spellStart"/>
      <w:r w:rsidRPr="00913055">
        <w:rPr>
          <w:rFonts w:ascii="Times New Roman" w:hAnsi="Times New Roman" w:cs="Times New Roman"/>
          <w:sz w:val="24"/>
          <w:szCs w:val="24"/>
        </w:rPr>
        <w:t>Gergen</w:t>
      </w:r>
      <w:proofErr w:type="spellEnd"/>
      <w:r w:rsidRPr="00913055">
        <w:rPr>
          <w:rFonts w:ascii="Times New Roman" w:hAnsi="Times New Roman" w:cs="Times New Roman"/>
          <w:sz w:val="24"/>
          <w:szCs w:val="24"/>
        </w:rPr>
        <w:t xml:space="preserve">, K. (2009). </w:t>
      </w:r>
      <w:r w:rsidRPr="00913055">
        <w:rPr>
          <w:rFonts w:ascii="Times New Roman" w:hAnsi="Times New Roman" w:cs="Times New Roman"/>
          <w:i/>
          <w:iCs/>
          <w:sz w:val="24"/>
          <w:szCs w:val="24"/>
        </w:rPr>
        <w:t>Relational being: Beyond self and community</w:t>
      </w:r>
      <w:r w:rsidRPr="00913055">
        <w:rPr>
          <w:rFonts w:ascii="Times New Roman" w:hAnsi="Times New Roman" w:cs="Times New Roman"/>
          <w:sz w:val="24"/>
          <w:szCs w:val="24"/>
        </w:rPr>
        <w:t>. Oxford: Oxford University Press.</w:t>
      </w:r>
    </w:p>
    <w:p w14:paraId="220D3210" w14:textId="77777777" w:rsidR="0073289E"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Green, C. (2017). </w:t>
      </w:r>
      <w:r w:rsidRPr="0041329A">
        <w:rPr>
          <w:rFonts w:ascii="Times New Roman" w:hAnsi="Times New Roman" w:cs="Times New Roman"/>
          <w:i/>
          <w:sz w:val="24"/>
          <w:szCs w:val="24"/>
        </w:rPr>
        <w:t xml:space="preserve">Spin </w:t>
      </w:r>
      <w:proofErr w:type="spellStart"/>
      <w:r w:rsidRPr="0041329A">
        <w:rPr>
          <w:rFonts w:ascii="Times New Roman" w:hAnsi="Times New Roman" w:cs="Times New Roman"/>
          <w:i/>
          <w:sz w:val="24"/>
          <w:szCs w:val="24"/>
        </w:rPr>
        <w:t>Zhira</w:t>
      </w:r>
      <w:proofErr w:type="spellEnd"/>
      <w:r w:rsidRPr="0041329A">
        <w:rPr>
          <w:rFonts w:ascii="Times New Roman" w:hAnsi="Times New Roman" w:cs="Times New Roman"/>
          <w:i/>
          <w:sz w:val="24"/>
          <w:szCs w:val="24"/>
        </w:rPr>
        <w:t xml:space="preserve"> (old man in Helmand)</w:t>
      </w:r>
      <w:r w:rsidRPr="0041329A">
        <w:rPr>
          <w:rFonts w:ascii="Times New Roman" w:hAnsi="Times New Roman" w:cs="Times New Roman"/>
          <w:sz w:val="24"/>
          <w:szCs w:val="24"/>
        </w:rPr>
        <w:t xml:space="preserve">. London: </w:t>
      </w:r>
      <w:proofErr w:type="spellStart"/>
      <w:r w:rsidRPr="0041329A">
        <w:rPr>
          <w:rFonts w:ascii="Times New Roman" w:hAnsi="Times New Roman" w:cs="Times New Roman"/>
          <w:sz w:val="24"/>
          <w:szCs w:val="24"/>
        </w:rPr>
        <w:t>OMiH</w:t>
      </w:r>
      <w:proofErr w:type="spellEnd"/>
      <w:r w:rsidRPr="0041329A">
        <w:rPr>
          <w:rFonts w:ascii="Times New Roman" w:hAnsi="Times New Roman" w:cs="Times New Roman"/>
          <w:sz w:val="24"/>
          <w:szCs w:val="24"/>
        </w:rPr>
        <w:t>.</w:t>
      </w:r>
    </w:p>
    <w:p w14:paraId="6F4650B3" w14:textId="77777777" w:rsidR="0073289E" w:rsidRPr="00B23875" w:rsidRDefault="0073289E" w:rsidP="0073289E">
      <w:pPr>
        <w:pStyle w:val="NoSpacing"/>
        <w:spacing w:line="480" w:lineRule="auto"/>
        <w:ind w:left="720" w:hanging="720"/>
        <w:rPr>
          <w:rFonts w:ascii="Times New Roman" w:hAnsi="Times New Roman" w:cs="Times New Roman"/>
          <w:sz w:val="24"/>
          <w:szCs w:val="24"/>
        </w:rPr>
      </w:pPr>
      <w:proofErr w:type="spellStart"/>
      <w:r w:rsidRPr="00B23875">
        <w:rPr>
          <w:rFonts w:ascii="Times New Roman" w:hAnsi="Times New Roman" w:cs="Times New Roman"/>
          <w:sz w:val="24"/>
          <w:szCs w:val="24"/>
        </w:rPr>
        <w:t>Gubrium</w:t>
      </w:r>
      <w:proofErr w:type="spellEnd"/>
      <w:r w:rsidRPr="00B23875">
        <w:rPr>
          <w:rFonts w:ascii="Times New Roman" w:hAnsi="Times New Roman" w:cs="Times New Roman"/>
          <w:sz w:val="24"/>
          <w:szCs w:val="24"/>
        </w:rPr>
        <w:t xml:space="preserve">, J., &amp; Holstein, J. (2009). </w:t>
      </w:r>
      <w:r w:rsidRPr="00B23875">
        <w:rPr>
          <w:rFonts w:ascii="Times New Roman" w:hAnsi="Times New Roman" w:cs="Times New Roman"/>
          <w:i/>
          <w:sz w:val="24"/>
          <w:szCs w:val="24"/>
        </w:rPr>
        <w:t>Analyzing narrative reality</w:t>
      </w:r>
      <w:r w:rsidRPr="00B23875">
        <w:rPr>
          <w:rFonts w:ascii="Times New Roman" w:hAnsi="Times New Roman" w:cs="Times New Roman"/>
          <w:sz w:val="24"/>
          <w:szCs w:val="24"/>
        </w:rPr>
        <w:t>. Thousand Oaks, CA: Sage.</w:t>
      </w:r>
    </w:p>
    <w:p w14:paraId="7792C867" w14:textId="77777777" w:rsidR="0073289E" w:rsidRPr="00B23875" w:rsidRDefault="0073289E" w:rsidP="0073289E">
      <w:pPr>
        <w:pStyle w:val="NoSpacing"/>
        <w:spacing w:line="480" w:lineRule="auto"/>
        <w:ind w:left="720" w:hanging="720"/>
        <w:rPr>
          <w:rFonts w:ascii="Times New Roman" w:hAnsi="Times New Roman" w:cs="Times New Roman"/>
          <w:sz w:val="24"/>
          <w:szCs w:val="24"/>
        </w:rPr>
      </w:pPr>
      <w:r w:rsidRPr="00B23875">
        <w:rPr>
          <w:rFonts w:ascii="Times New Roman" w:hAnsi="Times New Roman" w:cs="Times New Roman"/>
          <w:sz w:val="24"/>
          <w:szCs w:val="24"/>
        </w:rPr>
        <w:t xml:space="preserve">Harari, Y.N. (2009). Scholars, eyewitnesses, and flesh-witnesses of war: A tense relationship. </w:t>
      </w:r>
      <w:r w:rsidRPr="00B23875">
        <w:rPr>
          <w:rFonts w:ascii="Times New Roman" w:hAnsi="Times New Roman" w:cs="Times New Roman"/>
          <w:i/>
          <w:sz w:val="24"/>
          <w:szCs w:val="24"/>
        </w:rPr>
        <w:t>Partial Answers: Journal of Literature and the History of Ideas, 7</w:t>
      </w:r>
      <w:r w:rsidRPr="00B23875">
        <w:rPr>
          <w:rFonts w:ascii="Times New Roman" w:hAnsi="Times New Roman" w:cs="Times New Roman"/>
          <w:sz w:val="24"/>
          <w:szCs w:val="24"/>
        </w:rPr>
        <w:t>(2), 213–28. doi:10.1353/pan.0.0147.</w:t>
      </w:r>
    </w:p>
    <w:p w14:paraId="551F0E7A" w14:textId="77777777" w:rsidR="0073289E" w:rsidRPr="00B23875" w:rsidRDefault="0073289E" w:rsidP="0073289E">
      <w:pPr>
        <w:pStyle w:val="NoSpacing"/>
        <w:spacing w:line="480" w:lineRule="auto"/>
        <w:ind w:left="720" w:hanging="720"/>
        <w:rPr>
          <w:rFonts w:ascii="Times New Roman" w:hAnsi="Times New Roman" w:cs="Times New Roman"/>
          <w:sz w:val="24"/>
          <w:szCs w:val="24"/>
        </w:rPr>
      </w:pPr>
      <w:proofErr w:type="spellStart"/>
      <w:r w:rsidRPr="00B23875">
        <w:rPr>
          <w:rFonts w:ascii="Times New Roman" w:hAnsi="Times New Roman" w:cs="Times New Roman"/>
          <w:sz w:val="24"/>
          <w:szCs w:val="24"/>
        </w:rPr>
        <w:t>Harel</w:t>
      </w:r>
      <w:proofErr w:type="spellEnd"/>
      <w:r w:rsidRPr="00B23875">
        <w:rPr>
          <w:rFonts w:ascii="Times New Roman" w:hAnsi="Times New Roman" w:cs="Times New Roman"/>
          <w:sz w:val="24"/>
          <w:szCs w:val="24"/>
        </w:rPr>
        <w:t xml:space="preserve">-Shalev, A. (2018). "A room of one’s own(?)" in battlespace – women soldiers in war rooms. </w:t>
      </w:r>
      <w:r w:rsidRPr="00B23875">
        <w:rPr>
          <w:rFonts w:ascii="Times New Roman" w:hAnsi="Times New Roman" w:cs="Times New Roman"/>
          <w:i/>
          <w:sz w:val="24"/>
          <w:szCs w:val="24"/>
        </w:rPr>
        <w:t>Critical Military Studies</w:t>
      </w:r>
      <w:r w:rsidRPr="00B23875">
        <w:rPr>
          <w:rFonts w:ascii="Times New Roman" w:hAnsi="Times New Roman" w:cs="Times New Roman"/>
          <w:sz w:val="24"/>
          <w:szCs w:val="24"/>
        </w:rPr>
        <w:t>.</w:t>
      </w:r>
    </w:p>
    <w:p w14:paraId="237B504A" w14:textId="77777777" w:rsidR="0073289E" w:rsidRPr="00937D18" w:rsidRDefault="0073289E" w:rsidP="0073289E">
      <w:pPr>
        <w:pStyle w:val="NoSpacing"/>
        <w:spacing w:line="480" w:lineRule="auto"/>
        <w:ind w:left="720" w:hanging="720"/>
        <w:rPr>
          <w:rFonts w:ascii="Times New Roman" w:hAnsi="Times New Roman" w:cs="Times New Roman"/>
          <w:color w:val="000000"/>
          <w:sz w:val="24"/>
          <w:szCs w:val="24"/>
        </w:rPr>
      </w:pPr>
      <w:proofErr w:type="spellStart"/>
      <w:r>
        <w:rPr>
          <w:rFonts w:ascii="Times New Roman" w:hAnsi="Times New Roman" w:cs="Times New Roman"/>
          <w:sz w:val="24"/>
          <w:szCs w:val="24"/>
        </w:rPr>
        <w:t>Harel</w:t>
      </w:r>
      <w:proofErr w:type="spellEnd"/>
      <w:r>
        <w:rPr>
          <w:rFonts w:ascii="Times New Roman" w:hAnsi="Times New Roman" w:cs="Times New Roman"/>
          <w:sz w:val="24"/>
          <w:szCs w:val="24"/>
        </w:rPr>
        <w:t>-Shalev, A., &amp; Daphna-</w:t>
      </w:r>
      <w:proofErr w:type="spellStart"/>
      <w:r>
        <w:rPr>
          <w:rFonts w:ascii="Times New Roman" w:hAnsi="Times New Roman" w:cs="Times New Roman"/>
          <w:sz w:val="24"/>
          <w:szCs w:val="24"/>
        </w:rPr>
        <w:t>Tekoah</w:t>
      </w:r>
      <w:proofErr w:type="spellEnd"/>
      <w:r>
        <w:rPr>
          <w:rFonts w:ascii="Times New Roman" w:hAnsi="Times New Roman" w:cs="Times New Roman"/>
          <w:sz w:val="24"/>
          <w:szCs w:val="24"/>
        </w:rPr>
        <w:t xml:space="preserve">, S. (2016). Bringing women’s voices back in: Conducting narrative analysis in IR. </w:t>
      </w:r>
      <w:r>
        <w:rPr>
          <w:rFonts w:ascii="Times New Roman" w:hAnsi="Times New Roman" w:cs="Times New Roman"/>
          <w:i/>
          <w:sz w:val="24"/>
          <w:szCs w:val="24"/>
        </w:rPr>
        <w:t xml:space="preserve">International Studies Review, 18, </w:t>
      </w:r>
      <w:r>
        <w:rPr>
          <w:rFonts w:ascii="Times New Roman" w:hAnsi="Times New Roman" w:cs="Times New Roman"/>
          <w:sz w:val="24"/>
          <w:szCs w:val="24"/>
        </w:rPr>
        <w:t>171-194.</w:t>
      </w:r>
    </w:p>
    <w:p w14:paraId="4CC3E4EC" w14:textId="77777777" w:rsidR="0073289E" w:rsidRPr="00B23875"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color w:val="000000"/>
          <w:sz w:val="24"/>
          <w:szCs w:val="24"/>
        </w:rPr>
        <w:t xml:space="preserve">MacLeish, K. (2013). </w:t>
      </w:r>
      <w:r w:rsidRPr="0041329A">
        <w:rPr>
          <w:rFonts w:ascii="Times New Roman" w:hAnsi="Times New Roman" w:cs="Times New Roman"/>
          <w:i/>
          <w:color w:val="000000"/>
          <w:sz w:val="24"/>
          <w:szCs w:val="24"/>
        </w:rPr>
        <w:t xml:space="preserve">Making war </w:t>
      </w:r>
      <w:r w:rsidRPr="00B23875">
        <w:rPr>
          <w:rFonts w:ascii="Times New Roman" w:hAnsi="Times New Roman" w:cs="Times New Roman"/>
          <w:i/>
          <w:sz w:val="24"/>
          <w:szCs w:val="24"/>
        </w:rPr>
        <w:t xml:space="preserve">at Fort Hood: Life and uncertainty in a military community. </w:t>
      </w:r>
      <w:r w:rsidRPr="00B23875">
        <w:rPr>
          <w:rFonts w:ascii="Times New Roman" w:hAnsi="Times New Roman" w:cs="Times New Roman"/>
          <w:sz w:val="24"/>
          <w:szCs w:val="24"/>
        </w:rPr>
        <w:t>New Jersey: Princeton University Press.</w:t>
      </w:r>
    </w:p>
    <w:p w14:paraId="12321ADD" w14:textId="77777777" w:rsidR="0073289E" w:rsidRPr="0041329A" w:rsidRDefault="0073289E" w:rsidP="0073289E">
      <w:pPr>
        <w:pStyle w:val="NoSpacing"/>
        <w:spacing w:line="480" w:lineRule="auto"/>
        <w:ind w:left="720" w:hanging="720"/>
        <w:rPr>
          <w:rFonts w:ascii="Times New Roman" w:hAnsi="Times New Roman" w:cs="Times New Roman"/>
          <w:color w:val="000000"/>
          <w:sz w:val="24"/>
          <w:szCs w:val="24"/>
        </w:rPr>
      </w:pPr>
      <w:r w:rsidRPr="00B23875">
        <w:rPr>
          <w:rFonts w:ascii="Times New Roman" w:hAnsi="Times New Roman" w:cs="Times New Roman"/>
          <w:sz w:val="24"/>
          <w:szCs w:val="24"/>
        </w:rPr>
        <w:lastRenderedPageBreak/>
        <w:t xml:space="preserve">MacLeish, K. (2016). Ethnography and the embodied life of war-making. In </w:t>
      </w:r>
      <w:r w:rsidRPr="00B23875">
        <w:rPr>
          <w:rFonts w:ascii="Times New Roman" w:hAnsi="Times New Roman" w:cs="Times New Roman"/>
          <w:i/>
          <w:sz w:val="24"/>
          <w:szCs w:val="24"/>
        </w:rPr>
        <w:t>Routledge companion to military research methods</w:t>
      </w:r>
      <w:r w:rsidRPr="0041329A">
        <w:rPr>
          <w:rFonts w:ascii="Times New Roman" w:hAnsi="Times New Roman" w:cs="Times New Roman"/>
          <w:color w:val="000000"/>
          <w:sz w:val="24"/>
          <w:szCs w:val="24"/>
        </w:rPr>
        <w:t xml:space="preserve">, eds. A. Williams, K. N. </w:t>
      </w:r>
      <w:proofErr w:type="spellStart"/>
      <w:r w:rsidRPr="0041329A">
        <w:rPr>
          <w:rFonts w:ascii="Times New Roman" w:hAnsi="Times New Roman" w:cs="Times New Roman"/>
          <w:color w:val="000000"/>
          <w:sz w:val="24"/>
          <w:szCs w:val="24"/>
        </w:rPr>
        <w:t>Jenkings</w:t>
      </w:r>
      <w:proofErr w:type="spellEnd"/>
      <w:r w:rsidRPr="0041329A">
        <w:rPr>
          <w:rFonts w:ascii="Times New Roman" w:hAnsi="Times New Roman" w:cs="Times New Roman"/>
          <w:color w:val="000000"/>
          <w:sz w:val="24"/>
          <w:szCs w:val="24"/>
        </w:rPr>
        <w:t xml:space="preserve">, M. </w:t>
      </w:r>
      <w:proofErr w:type="spellStart"/>
      <w:r w:rsidRPr="0041329A">
        <w:rPr>
          <w:rFonts w:ascii="Times New Roman" w:hAnsi="Times New Roman" w:cs="Times New Roman"/>
          <w:color w:val="000000"/>
          <w:sz w:val="24"/>
          <w:szCs w:val="24"/>
        </w:rPr>
        <w:t>Rech</w:t>
      </w:r>
      <w:proofErr w:type="spellEnd"/>
      <w:r w:rsidRPr="0041329A">
        <w:rPr>
          <w:rFonts w:ascii="Times New Roman" w:hAnsi="Times New Roman" w:cs="Times New Roman"/>
          <w:color w:val="000000"/>
          <w:sz w:val="24"/>
          <w:szCs w:val="24"/>
        </w:rPr>
        <w:t>, and R. Woodward, 219–30. London: Routledge.</w:t>
      </w:r>
    </w:p>
    <w:p w14:paraId="273D3DB2"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McCartney, H. (2011). Hero, victim or villain? The public image of the British soldier and its implications for </w:t>
      </w:r>
      <w:proofErr w:type="spellStart"/>
      <w:r w:rsidRPr="0041329A">
        <w:rPr>
          <w:rFonts w:ascii="Times New Roman" w:hAnsi="Times New Roman" w:cs="Times New Roman"/>
          <w:sz w:val="24"/>
          <w:szCs w:val="24"/>
        </w:rPr>
        <w:t>defense</w:t>
      </w:r>
      <w:proofErr w:type="spellEnd"/>
      <w:r w:rsidRPr="0041329A">
        <w:rPr>
          <w:rFonts w:ascii="Times New Roman" w:hAnsi="Times New Roman" w:cs="Times New Roman"/>
          <w:sz w:val="24"/>
          <w:szCs w:val="24"/>
        </w:rPr>
        <w:t xml:space="preserve"> policy. </w:t>
      </w:r>
      <w:proofErr w:type="spellStart"/>
      <w:r w:rsidRPr="0041329A">
        <w:rPr>
          <w:rFonts w:ascii="Times New Roman" w:hAnsi="Times New Roman" w:cs="Times New Roman"/>
          <w:i/>
          <w:sz w:val="24"/>
          <w:szCs w:val="24"/>
        </w:rPr>
        <w:t>Defense</w:t>
      </w:r>
      <w:proofErr w:type="spellEnd"/>
      <w:r w:rsidRPr="0041329A">
        <w:rPr>
          <w:rFonts w:ascii="Times New Roman" w:hAnsi="Times New Roman" w:cs="Times New Roman"/>
          <w:i/>
          <w:sz w:val="24"/>
          <w:szCs w:val="24"/>
        </w:rPr>
        <w:t xml:space="preserve"> &amp; Security Analysis, 27</w:t>
      </w:r>
      <w:r w:rsidRPr="0041329A">
        <w:rPr>
          <w:rFonts w:ascii="Times New Roman" w:hAnsi="Times New Roman" w:cs="Times New Roman"/>
          <w:sz w:val="24"/>
          <w:szCs w:val="24"/>
        </w:rPr>
        <w:t>(1), 43-54.</w:t>
      </w:r>
    </w:p>
    <w:p w14:paraId="73748BFC" w14:textId="77777777" w:rsidR="0073289E" w:rsidRPr="0041329A" w:rsidRDefault="0073289E" w:rsidP="0073289E">
      <w:pPr>
        <w:pStyle w:val="NoSpacing"/>
        <w:spacing w:line="480" w:lineRule="auto"/>
        <w:ind w:left="720" w:hanging="720"/>
        <w:rPr>
          <w:rFonts w:ascii="Times New Roman" w:hAnsi="Times New Roman" w:cs="Times New Roman"/>
          <w:color w:val="000000"/>
          <w:sz w:val="24"/>
          <w:szCs w:val="24"/>
        </w:rPr>
      </w:pPr>
      <w:r w:rsidRPr="0041329A">
        <w:rPr>
          <w:rFonts w:ascii="Times New Roman" w:hAnsi="Times New Roman" w:cs="Times New Roman"/>
          <w:sz w:val="24"/>
          <w:szCs w:val="24"/>
        </w:rPr>
        <w:t xml:space="preserve">McSorley, K., (2013), ‘War and the body’, in K. McSorley (ed.), </w:t>
      </w:r>
      <w:r w:rsidRPr="0041329A">
        <w:rPr>
          <w:rFonts w:ascii="Times New Roman" w:hAnsi="Times New Roman" w:cs="Times New Roman"/>
          <w:i/>
          <w:iCs/>
          <w:sz w:val="24"/>
          <w:szCs w:val="24"/>
        </w:rPr>
        <w:t>War and the Body: Militarisation, Practice and Experience</w:t>
      </w:r>
      <w:r w:rsidRPr="0041329A">
        <w:rPr>
          <w:rFonts w:ascii="Times New Roman" w:hAnsi="Times New Roman" w:cs="Times New Roman"/>
          <w:sz w:val="24"/>
          <w:szCs w:val="24"/>
        </w:rPr>
        <w:t>, 1–32, London: Routledge.</w:t>
      </w:r>
    </w:p>
    <w:p w14:paraId="592B36D6"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proofErr w:type="spellStart"/>
      <w:r w:rsidRPr="0041329A">
        <w:rPr>
          <w:rFonts w:ascii="Times New Roman" w:hAnsi="Times New Roman" w:cs="Times New Roman"/>
          <w:sz w:val="24"/>
          <w:szCs w:val="24"/>
        </w:rPr>
        <w:t>McSorely</w:t>
      </w:r>
      <w:proofErr w:type="spellEnd"/>
      <w:r w:rsidRPr="0041329A">
        <w:rPr>
          <w:rFonts w:ascii="Times New Roman" w:hAnsi="Times New Roman" w:cs="Times New Roman"/>
          <w:sz w:val="24"/>
          <w:szCs w:val="24"/>
        </w:rPr>
        <w:t xml:space="preserve">, K. (2014). Towards an embodied sociology of war. </w:t>
      </w:r>
      <w:r w:rsidRPr="0041329A">
        <w:rPr>
          <w:rFonts w:ascii="Times New Roman" w:hAnsi="Times New Roman" w:cs="Times New Roman"/>
          <w:i/>
          <w:sz w:val="24"/>
          <w:szCs w:val="24"/>
        </w:rPr>
        <w:t>The Sociological Review, 62</w:t>
      </w:r>
      <w:r w:rsidRPr="0041329A">
        <w:rPr>
          <w:rFonts w:ascii="Times New Roman" w:hAnsi="Times New Roman" w:cs="Times New Roman"/>
          <w:sz w:val="24"/>
          <w:szCs w:val="24"/>
        </w:rPr>
        <w:t>(S2), 107-128.</w:t>
      </w:r>
    </w:p>
    <w:p w14:paraId="69E385FB" w14:textId="77777777" w:rsidR="0073289E" w:rsidRDefault="0073289E" w:rsidP="0073289E">
      <w:pPr>
        <w:pStyle w:val="NoSpacing"/>
        <w:spacing w:line="480" w:lineRule="auto"/>
        <w:ind w:left="720" w:hanging="720"/>
        <w:rPr>
          <w:rFonts w:ascii="Times New Roman" w:hAnsi="Times New Roman" w:cs="Times New Roman"/>
          <w:sz w:val="24"/>
          <w:szCs w:val="24"/>
        </w:rPr>
      </w:pPr>
      <w:proofErr w:type="spellStart"/>
      <w:r w:rsidRPr="0041329A">
        <w:rPr>
          <w:rFonts w:ascii="Times New Roman" w:hAnsi="Times New Roman" w:cs="Times New Roman"/>
          <w:sz w:val="24"/>
          <w:szCs w:val="24"/>
        </w:rPr>
        <w:t>Miskimmon</w:t>
      </w:r>
      <w:proofErr w:type="spellEnd"/>
      <w:r w:rsidRPr="0041329A">
        <w:rPr>
          <w:rFonts w:ascii="Times New Roman" w:hAnsi="Times New Roman" w:cs="Times New Roman"/>
          <w:sz w:val="24"/>
          <w:szCs w:val="24"/>
        </w:rPr>
        <w:t xml:space="preserve">, A., O’Loughlin, B., &amp; Roselle, L. (2018). </w:t>
      </w:r>
      <w:r w:rsidRPr="0041329A">
        <w:rPr>
          <w:rFonts w:ascii="Times New Roman" w:hAnsi="Times New Roman" w:cs="Times New Roman"/>
          <w:i/>
          <w:sz w:val="24"/>
          <w:szCs w:val="24"/>
        </w:rPr>
        <w:t>Forging the world: Strategic narratives and international relations</w:t>
      </w:r>
      <w:r w:rsidRPr="0041329A">
        <w:rPr>
          <w:rFonts w:ascii="Times New Roman" w:hAnsi="Times New Roman" w:cs="Times New Roman"/>
          <w:sz w:val="24"/>
          <w:szCs w:val="24"/>
        </w:rPr>
        <w:t>. Michigan: University of Michigan Press.</w:t>
      </w:r>
    </w:p>
    <w:p w14:paraId="5897F102" w14:textId="77777777" w:rsidR="0073289E" w:rsidRPr="000070CD" w:rsidRDefault="0073289E" w:rsidP="0073289E">
      <w:pPr>
        <w:pStyle w:val="NoSpacing"/>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Neilson, J. (1998). </w:t>
      </w:r>
      <w:r>
        <w:rPr>
          <w:rFonts w:ascii="Times New Roman" w:hAnsi="Times New Roman" w:cs="Times New Roman"/>
          <w:i/>
          <w:sz w:val="24"/>
          <w:szCs w:val="24"/>
        </w:rPr>
        <w:t>Warring fictions: Cultural politics and the Vietnam War narrative</w:t>
      </w:r>
      <w:r>
        <w:rPr>
          <w:rFonts w:ascii="Times New Roman" w:hAnsi="Times New Roman" w:cs="Times New Roman"/>
          <w:sz w:val="24"/>
          <w:szCs w:val="24"/>
        </w:rPr>
        <w:t>. Jackson: University Press of Mississippi.</w:t>
      </w:r>
    </w:p>
    <w:p w14:paraId="5805B91C"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O’Brien, T. (1991). </w:t>
      </w:r>
      <w:r w:rsidRPr="0041329A">
        <w:rPr>
          <w:rFonts w:ascii="Times New Roman" w:hAnsi="Times New Roman" w:cs="Times New Roman"/>
          <w:i/>
          <w:sz w:val="24"/>
          <w:szCs w:val="24"/>
        </w:rPr>
        <w:t>The things they carried</w:t>
      </w:r>
      <w:r w:rsidRPr="0041329A">
        <w:rPr>
          <w:rFonts w:ascii="Times New Roman" w:hAnsi="Times New Roman" w:cs="Times New Roman"/>
          <w:sz w:val="24"/>
          <w:szCs w:val="24"/>
        </w:rPr>
        <w:t>. London: Flamingo.</w:t>
      </w:r>
    </w:p>
    <w:p w14:paraId="6E9B49C6"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Parashar, S. (2013). What wars and ‘war bodies’ know about international relations. </w:t>
      </w:r>
      <w:r w:rsidRPr="0041329A">
        <w:rPr>
          <w:rFonts w:ascii="Times New Roman" w:hAnsi="Times New Roman" w:cs="Times New Roman"/>
          <w:i/>
          <w:sz w:val="24"/>
          <w:szCs w:val="24"/>
        </w:rPr>
        <w:t>Cambridge Review of International Affairs, 26</w:t>
      </w:r>
      <w:r w:rsidRPr="0041329A">
        <w:rPr>
          <w:rFonts w:ascii="Times New Roman" w:hAnsi="Times New Roman" w:cs="Times New Roman"/>
          <w:sz w:val="24"/>
          <w:szCs w:val="24"/>
        </w:rPr>
        <w:t>(4), 615-630. DOI: 10.1080/09557571.2013.837429.</w:t>
      </w:r>
    </w:p>
    <w:p w14:paraId="566A32A1" w14:textId="77777777" w:rsidR="0073289E" w:rsidRDefault="0073289E" w:rsidP="0073289E">
      <w:pPr>
        <w:pStyle w:val="NoSpacing"/>
        <w:spacing w:line="480" w:lineRule="auto"/>
        <w:ind w:left="720" w:hanging="720"/>
        <w:rPr>
          <w:rFonts w:ascii="Times New Roman" w:hAnsi="Times New Roman" w:cs="Times New Roman"/>
          <w:color w:val="000000"/>
          <w:sz w:val="24"/>
          <w:szCs w:val="24"/>
        </w:rPr>
      </w:pPr>
      <w:r w:rsidRPr="0041329A">
        <w:rPr>
          <w:rFonts w:ascii="Times New Roman" w:hAnsi="Times New Roman" w:cs="Times New Roman"/>
          <w:sz w:val="24"/>
          <w:szCs w:val="24"/>
        </w:rPr>
        <w:t xml:space="preserve">Plummer, K. (1995). </w:t>
      </w:r>
      <w:r w:rsidRPr="0017083C">
        <w:rPr>
          <w:rFonts w:ascii="Times New Roman" w:hAnsi="Times New Roman" w:cs="Times New Roman"/>
          <w:i/>
          <w:sz w:val="24"/>
          <w:szCs w:val="24"/>
        </w:rPr>
        <w:t>T</w:t>
      </w:r>
      <w:r w:rsidRPr="0041329A">
        <w:rPr>
          <w:rFonts w:ascii="Times New Roman" w:hAnsi="Times New Roman" w:cs="Times New Roman"/>
          <w:i/>
          <w:iCs/>
          <w:color w:val="000000"/>
          <w:sz w:val="24"/>
          <w:szCs w:val="24"/>
        </w:rPr>
        <w:t>elling Sexual Stories: Power, Change, and Social Worlds.</w:t>
      </w:r>
      <w:r w:rsidRPr="0041329A">
        <w:rPr>
          <w:rFonts w:ascii="Times New Roman" w:hAnsi="Times New Roman" w:cs="Times New Roman"/>
          <w:color w:val="000000"/>
          <w:sz w:val="24"/>
          <w:szCs w:val="24"/>
        </w:rPr>
        <w:t xml:space="preserve"> London: Routledge.</w:t>
      </w:r>
    </w:p>
    <w:p w14:paraId="43253483" w14:textId="77777777" w:rsidR="0073289E" w:rsidRPr="00913055" w:rsidRDefault="0073289E" w:rsidP="0073289E">
      <w:pPr>
        <w:pStyle w:val="NoSpacing"/>
        <w:spacing w:line="48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 xml:space="preserve">Randall, W. (2010). The narrative complexity of our past: In praise of memory’s sins. </w:t>
      </w:r>
      <w:r>
        <w:rPr>
          <w:rFonts w:ascii="Times New Roman" w:hAnsi="Times New Roman" w:cs="Times New Roman"/>
          <w:i/>
          <w:color w:val="000000"/>
          <w:sz w:val="24"/>
          <w:szCs w:val="24"/>
        </w:rPr>
        <w:t>Theory &amp; Psychology, 20</w:t>
      </w:r>
      <w:r>
        <w:rPr>
          <w:rFonts w:ascii="Times New Roman" w:hAnsi="Times New Roman" w:cs="Times New Roman"/>
          <w:color w:val="000000"/>
          <w:sz w:val="24"/>
          <w:szCs w:val="24"/>
        </w:rPr>
        <w:t>(2), 147-169.</w:t>
      </w:r>
    </w:p>
    <w:p w14:paraId="055C6042" w14:textId="77777777" w:rsidR="0073289E" w:rsidRDefault="0073289E" w:rsidP="0073289E">
      <w:pPr>
        <w:pStyle w:val="NoSpacing"/>
        <w:spacing w:line="480" w:lineRule="auto"/>
        <w:ind w:left="720" w:hanging="720"/>
        <w:rPr>
          <w:rFonts w:ascii="Times New Roman" w:hAnsi="Times New Roman" w:cs="Times New Roman"/>
          <w:color w:val="000000"/>
          <w:sz w:val="24"/>
          <w:szCs w:val="24"/>
        </w:rPr>
      </w:pPr>
      <w:r w:rsidRPr="0041329A">
        <w:rPr>
          <w:rFonts w:ascii="Times New Roman" w:hAnsi="Times New Roman" w:cs="Times New Roman"/>
          <w:color w:val="000000"/>
          <w:sz w:val="24"/>
          <w:szCs w:val="24"/>
        </w:rPr>
        <w:t xml:space="preserve">Roselle, L., </w:t>
      </w:r>
      <w:proofErr w:type="spellStart"/>
      <w:r w:rsidRPr="0041329A">
        <w:rPr>
          <w:rFonts w:ascii="Times New Roman" w:hAnsi="Times New Roman" w:cs="Times New Roman"/>
          <w:color w:val="000000"/>
          <w:sz w:val="24"/>
          <w:szCs w:val="24"/>
        </w:rPr>
        <w:t>Miskimmon</w:t>
      </w:r>
      <w:proofErr w:type="spellEnd"/>
      <w:r w:rsidRPr="0041329A">
        <w:rPr>
          <w:rFonts w:ascii="Times New Roman" w:hAnsi="Times New Roman" w:cs="Times New Roman"/>
          <w:color w:val="000000"/>
          <w:sz w:val="24"/>
          <w:szCs w:val="24"/>
        </w:rPr>
        <w:t xml:space="preserve">, A., &amp; O’Loughlin, B. (2014). Strategic narrative: A new means to understand soft power. </w:t>
      </w:r>
      <w:r w:rsidRPr="0041329A">
        <w:rPr>
          <w:rFonts w:ascii="Times New Roman" w:hAnsi="Times New Roman" w:cs="Times New Roman"/>
          <w:i/>
          <w:color w:val="000000"/>
          <w:sz w:val="24"/>
          <w:szCs w:val="24"/>
        </w:rPr>
        <w:t>Media, War &amp; Conflict, 7</w:t>
      </w:r>
      <w:r w:rsidRPr="0041329A">
        <w:rPr>
          <w:rFonts w:ascii="Times New Roman" w:hAnsi="Times New Roman" w:cs="Times New Roman"/>
          <w:color w:val="000000"/>
          <w:sz w:val="24"/>
          <w:szCs w:val="24"/>
        </w:rPr>
        <w:t>(1), 70-84.</w:t>
      </w:r>
    </w:p>
    <w:p w14:paraId="43E56F36" w14:textId="77777777" w:rsidR="0073289E" w:rsidRPr="00473255" w:rsidRDefault="0073289E" w:rsidP="0073289E">
      <w:pPr>
        <w:pStyle w:val="NoSpacing"/>
        <w:spacing w:line="480" w:lineRule="auto"/>
        <w:ind w:left="720" w:hanging="720"/>
        <w:rPr>
          <w:rFonts w:ascii="Times New Roman" w:hAnsi="Times New Roman" w:cs="Times New Roman"/>
          <w:color w:val="000000"/>
          <w:sz w:val="24"/>
          <w:szCs w:val="24"/>
        </w:rPr>
      </w:pPr>
      <w:r>
        <w:rPr>
          <w:rFonts w:ascii="Times New Roman" w:hAnsi="Times New Roman" w:cs="Times New Roman"/>
          <w:color w:val="000000"/>
          <w:sz w:val="24"/>
          <w:szCs w:val="24"/>
        </w:rPr>
        <w:t xml:space="preserve">Rubin, D., </w:t>
      </w:r>
      <w:proofErr w:type="spellStart"/>
      <w:r>
        <w:rPr>
          <w:rFonts w:ascii="Times New Roman" w:hAnsi="Times New Roman" w:cs="Times New Roman"/>
          <w:color w:val="000000"/>
          <w:sz w:val="24"/>
          <w:szCs w:val="24"/>
        </w:rPr>
        <w:t>Schrauf</w:t>
      </w:r>
      <w:proofErr w:type="spellEnd"/>
      <w:r>
        <w:rPr>
          <w:rFonts w:ascii="Times New Roman" w:hAnsi="Times New Roman" w:cs="Times New Roman"/>
          <w:color w:val="000000"/>
          <w:sz w:val="24"/>
          <w:szCs w:val="24"/>
        </w:rPr>
        <w:t xml:space="preserve">, R., &amp; Greenberg, D. (2004). Stability in autobiographical memories. </w:t>
      </w:r>
      <w:r>
        <w:rPr>
          <w:rFonts w:ascii="Times New Roman" w:hAnsi="Times New Roman" w:cs="Times New Roman"/>
          <w:i/>
          <w:color w:val="000000"/>
          <w:sz w:val="24"/>
          <w:szCs w:val="24"/>
        </w:rPr>
        <w:t>Memory, 12</w:t>
      </w:r>
      <w:r>
        <w:rPr>
          <w:rFonts w:ascii="Times New Roman" w:hAnsi="Times New Roman" w:cs="Times New Roman"/>
          <w:color w:val="000000"/>
          <w:sz w:val="24"/>
          <w:szCs w:val="24"/>
        </w:rPr>
        <w:t>(6), 715-721.</w:t>
      </w:r>
    </w:p>
    <w:p w14:paraId="53E83D0A"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proofErr w:type="spellStart"/>
      <w:r w:rsidRPr="0041329A">
        <w:rPr>
          <w:rFonts w:ascii="Times New Roman" w:hAnsi="Times New Roman" w:cs="Times New Roman"/>
          <w:sz w:val="24"/>
          <w:szCs w:val="24"/>
        </w:rPr>
        <w:lastRenderedPageBreak/>
        <w:t>Sasson</w:t>
      </w:r>
      <w:proofErr w:type="spellEnd"/>
      <w:r w:rsidRPr="0041329A">
        <w:rPr>
          <w:rFonts w:ascii="Times New Roman" w:hAnsi="Times New Roman" w:cs="Times New Roman"/>
          <w:sz w:val="24"/>
          <w:szCs w:val="24"/>
        </w:rPr>
        <w:t xml:space="preserve">-Levy, O. (2003). Military, masculinity, and citizenship: Tensions and contradictions in the experience of blue-collar soldiers. </w:t>
      </w:r>
      <w:r w:rsidRPr="0041329A">
        <w:rPr>
          <w:rFonts w:ascii="Times New Roman" w:hAnsi="Times New Roman" w:cs="Times New Roman"/>
          <w:i/>
          <w:sz w:val="24"/>
          <w:szCs w:val="24"/>
        </w:rPr>
        <w:t>Identities: Global Studies in Power and Culture, 10</w:t>
      </w:r>
      <w:r w:rsidRPr="0041329A">
        <w:rPr>
          <w:rFonts w:ascii="Times New Roman" w:hAnsi="Times New Roman" w:cs="Times New Roman"/>
          <w:sz w:val="24"/>
          <w:szCs w:val="24"/>
        </w:rPr>
        <w:t>(3), 319–45.</w:t>
      </w:r>
    </w:p>
    <w:p w14:paraId="0F7A7AFB"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Schiff, B. (2017). </w:t>
      </w:r>
      <w:r w:rsidRPr="0041329A">
        <w:rPr>
          <w:rFonts w:ascii="Times New Roman" w:hAnsi="Times New Roman" w:cs="Times New Roman"/>
          <w:i/>
          <w:sz w:val="24"/>
          <w:szCs w:val="24"/>
        </w:rPr>
        <w:t>A new narrative for psychology.</w:t>
      </w:r>
      <w:r w:rsidRPr="0041329A">
        <w:rPr>
          <w:rFonts w:ascii="Times New Roman" w:hAnsi="Times New Roman" w:cs="Times New Roman"/>
          <w:sz w:val="24"/>
          <w:szCs w:val="24"/>
        </w:rPr>
        <w:t xml:space="preserve"> New York: Oxford University Press.</w:t>
      </w:r>
    </w:p>
    <w:p w14:paraId="68CCBA8F" w14:textId="77777777" w:rsidR="00AA2B96" w:rsidRPr="00626E94" w:rsidRDefault="00AA2B96" w:rsidP="00AA2B96">
      <w:pPr>
        <w:pStyle w:val="NoSpacing"/>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Schrader, B. (2014). Auto-archaeology and the political </w:t>
      </w:r>
      <w:proofErr w:type="spellStart"/>
      <w:r>
        <w:rPr>
          <w:rFonts w:ascii="Times New Roman" w:hAnsi="Times New Roman" w:cs="Times New Roman"/>
          <w:sz w:val="24"/>
          <w:szCs w:val="24"/>
        </w:rPr>
        <w:t>affect</w:t>
      </w:r>
      <w:proofErr w:type="spellEnd"/>
      <w:r>
        <w:rPr>
          <w:rFonts w:ascii="Times New Roman" w:hAnsi="Times New Roman" w:cs="Times New Roman"/>
          <w:sz w:val="24"/>
          <w:szCs w:val="24"/>
        </w:rPr>
        <w:t xml:space="preserve"> of war. </w:t>
      </w:r>
      <w:r>
        <w:rPr>
          <w:rFonts w:ascii="Times New Roman" w:hAnsi="Times New Roman" w:cs="Times New Roman"/>
          <w:i/>
          <w:sz w:val="24"/>
          <w:szCs w:val="24"/>
        </w:rPr>
        <w:t>Journal of Narrative Politics, 1</w:t>
      </w:r>
      <w:r>
        <w:rPr>
          <w:rFonts w:ascii="Times New Roman" w:hAnsi="Times New Roman" w:cs="Times New Roman"/>
          <w:sz w:val="24"/>
          <w:szCs w:val="24"/>
        </w:rPr>
        <w:t>(1), 4-23.</w:t>
      </w:r>
    </w:p>
    <w:p w14:paraId="111DF5D1"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Shilling, C. (2012). </w:t>
      </w:r>
      <w:r w:rsidRPr="0041329A">
        <w:rPr>
          <w:rFonts w:ascii="Times New Roman" w:hAnsi="Times New Roman" w:cs="Times New Roman"/>
          <w:i/>
          <w:sz w:val="24"/>
          <w:szCs w:val="24"/>
        </w:rPr>
        <w:t>The body and social theory</w:t>
      </w:r>
      <w:r w:rsidRPr="0041329A">
        <w:rPr>
          <w:rFonts w:ascii="Times New Roman" w:hAnsi="Times New Roman" w:cs="Times New Roman"/>
          <w:sz w:val="24"/>
          <w:szCs w:val="24"/>
        </w:rPr>
        <w:t xml:space="preserve"> (3</w:t>
      </w:r>
      <w:r w:rsidRPr="0041329A">
        <w:rPr>
          <w:rFonts w:ascii="Times New Roman" w:hAnsi="Times New Roman" w:cs="Times New Roman"/>
          <w:sz w:val="24"/>
          <w:szCs w:val="24"/>
          <w:vertAlign w:val="superscript"/>
        </w:rPr>
        <w:t>rd</w:t>
      </w:r>
      <w:r w:rsidRPr="0041329A">
        <w:rPr>
          <w:rFonts w:ascii="Times New Roman" w:hAnsi="Times New Roman" w:cs="Times New Roman"/>
          <w:sz w:val="24"/>
          <w:szCs w:val="24"/>
        </w:rPr>
        <w:t xml:space="preserve"> edition). London: Sage.</w:t>
      </w:r>
    </w:p>
    <w:p w14:paraId="456BFBB0"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Somers, M. (1994). The narrative constitution of identity: A relational and n</w:t>
      </w:r>
      <w:r>
        <w:rPr>
          <w:rFonts w:ascii="Times New Roman" w:hAnsi="Times New Roman" w:cs="Times New Roman"/>
          <w:sz w:val="24"/>
          <w:szCs w:val="24"/>
        </w:rPr>
        <w:t>e</w:t>
      </w:r>
      <w:r w:rsidRPr="0041329A">
        <w:rPr>
          <w:rFonts w:ascii="Times New Roman" w:hAnsi="Times New Roman" w:cs="Times New Roman"/>
          <w:sz w:val="24"/>
          <w:szCs w:val="24"/>
        </w:rPr>
        <w:t xml:space="preserve">twork approach. </w:t>
      </w:r>
      <w:r w:rsidRPr="0041329A">
        <w:rPr>
          <w:rFonts w:ascii="Times New Roman" w:hAnsi="Times New Roman" w:cs="Times New Roman"/>
          <w:i/>
          <w:iCs/>
          <w:sz w:val="24"/>
          <w:szCs w:val="24"/>
        </w:rPr>
        <w:t xml:space="preserve">Theory and Society, </w:t>
      </w:r>
      <w:r w:rsidRPr="0041329A">
        <w:rPr>
          <w:rFonts w:ascii="Times New Roman" w:hAnsi="Times New Roman" w:cs="Times New Roman"/>
          <w:sz w:val="24"/>
          <w:szCs w:val="24"/>
        </w:rPr>
        <w:t>23, 635–49.</w:t>
      </w:r>
    </w:p>
    <w:p w14:paraId="5AA36195"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Smith, B., &amp; Sparkes, A. (2008). Contrasting perspectives on narrating selves and identities: An invitation to dialogue. </w:t>
      </w:r>
      <w:r w:rsidRPr="0041329A">
        <w:rPr>
          <w:rFonts w:ascii="Times New Roman" w:hAnsi="Times New Roman" w:cs="Times New Roman"/>
          <w:i/>
          <w:sz w:val="24"/>
          <w:szCs w:val="24"/>
        </w:rPr>
        <w:t>Qualitative Research, 8</w:t>
      </w:r>
      <w:r w:rsidRPr="0041329A">
        <w:rPr>
          <w:rFonts w:ascii="Times New Roman" w:hAnsi="Times New Roman" w:cs="Times New Roman"/>
          <w:sz w:val="24"/>
          <w:szCs w:val="24"/>
        </w:rPr>
        <w:t>(1), 5-35.</w:t>
      </w:r>
    </w:p>
    <w:p w14:paraId="48E37861"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Smith, B. (2016). Narrative analysis. In E. Lyons &amp; A. Coyle (Eds.), </w:t>
      </w:r>
      <w:r w:rsidRPr="0041329A">
        <w:rPr>
          <w:rFonts w:ascii="Times New Roman" w:hAnsi="Times New Roman" w:cs="Times New Roman"/>
          <w:i/>
          <w:sz w:val="24"/>
          <w:szCs w:val="24"/>
        </w:rPr>
        <w:t xml:space="preserve">Analysing qualitative data in psychology </w:t>
      </w:r>
      <w:r w:rsidRPr="0041329A">
        <w:rPr>
          <w:rFonts w:ascii="Times New Roman" w:hAnsi="Times New Roman" w:cs="Times New Roman"/>
          <w:sz w:val="24"/>
          <w:szCs w:val="24"/>
        </w:rPr>
        <w:t>(2</w:t>
      </w:r>
      <w:r w:rsidRPr="0041329A">
        <w:rPr>
          <w:rFonts w:ascii="Times New Roman" w:hAnsi="Times New Roman" w:cs="Times New Roman"/>
          <w:sz w:val="24"/>
          <w:szCs w:val="24"/>
          <w:vertAlign w:val="superscript"/>
        </w:rPr>
        <w:t>nd</w:t>
      </w:r>
      <w:r w:rsidRPr="0041329A">
        <w:rPr>
          <w:rFonts w:ascii="Times New Roman" w:hAnsi="Times New Roman" w:cs="Times New Roman"/>
          <w:sz w:val="24"/>
          <w:szCs w:val="24"/>
        </w:rPr>
        <w:t xml:space="preserve"> edition)</w:t>
      </w:r>
      <w:r w:rsidRPr="0041329A">
        <w:rPr>
          <w:rFonts w:ascii="Times New Roman" w:hAnsi="Times New Roman" w:cs="Times New Roman"/>
          <w:i/>
          <w:sz w:val="24"/>
          <w:szCs w:val="24"/>
        </w:rPr>
        <w:t xml:space="preserve">. </w:t>
      </w:r>
      <w:r w:rsidRPr="0041329A">
        <w:rPr>
          <w:rFonts w:ascii="Times New Roman" w:hAnsi="Times New Roman" w:cs="Times New Roman"/>
          <w:sz w:val="24"/>
          <w:szCs w:val="24"/>
        </w:rPr>
        <w:t>London: Sage.</w:t>
      </w:r>
    </w:p>
    <w:p w14:paraId="598E069D" w14:textId="77777777" w:rsidR="0073289E"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Smith, P. (2005). </w:t>
      </w:r>
      <w:r w:rsidRPr="0041329A">
        <w:rPr>
          <w:rFonts w:ascii="Times New Roman" w:hAnsi="Times New Roman" w:cs="Times New Roman"/>
          <w:i/>
          <w:sz w:val="24"/>
          <w:szCs w:val="24"/>
        </w:rPr>
        <w:t xml:space="preserve">Why war? The cultural logic of Iraq, the Gulf War, and Suez. </w:t>
      </w:r>
      <w:r w:rsidRPr="0041329A">
        <w:rPr>
          <w:rFonts w:ascii="Times New Roman" w:hAnsi="Times New Roman" w:cs="Times New Roman"/>
          <w:sz w:val="24"/>
          <w:szCs w:val="24"/>
        </w:rPr>
        <w:t>Chicago: University of Chicago Press.</w:t>
      </w:r>
    </w:p>
    <w:p w14:paraId="38A0AC06" w14:textId="77777777" w:rsidR="0073289E" w:rsidRPr="006842B2" w:rsidRDefault="0073289E" w:rsidP="0073289E">
      <w:pPr>
        <w:pStyle w:val="NoSpacing"/>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Sylvester, C. (2013). </w:t>
      </w:r>
      <w:r>
        <w:rPr>
          <w:rFonts w:ascii="Times New Roman" w:hAnsi="Times New Roman" w:cs="Times New Roman"/>
          <w:i/>
          <w:sz w:val="24"/>
          <w:szCs w:val="24"/>
        </w:rPr>
        <w:t>War as experience: Contributions from international relations and feminist analysis</w:t>
      </w:r>
      <w:r>
        <w:rPr>
          <w:rFonts w:ascii="Times New Roman" w:hAnsi="Times New Roman" w:cs="Times New Roman"/>
          <w:sz w:val="24"/>
          <w:szCs w:val="24"/>
        </w:rPr>
        <w:t>. Abingdon: Routledge.</w:t>
      </w:r>
    </w:p>
    <w:p w14:paraId="06F426BE"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Tidy, J. (2016). The gender politics of “ground truth” in the military dissent movement. The power and limits of authenticity claims regarding war. </w:t>
      </w:r>
      <w:r w:rsidRPr="0041329A">
        <w:rPr>
          <w:rFonts w:ascii="Times New Roman" w:hAnsi="Times New Roman" w:cs="Times New Roman"/>
          <w:i/>
          <w:sz w:val="24"/>
          <w:szCs w:val="24"/>
        </w:rPr>
        <w:t>International Political Sociology, 10</w:t>
      </w:r>
      <w:r w:rsidRPr="0041329A">
        <w:rPr>
          <w:rFonts w:ascii="Times New Roman" w:hAnsi="Times New Roman" w:cs="Times New Roman"/>
          <w:sz w:val="24"/>
          <w:szCs w:val="24"/>
        </w:rPr>
        <w:t>, 99-114.</w:t>
      </w:r>
    </w:p>
    <w:p w14:paraId="5F7F0237"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proofErr w:type="spellStart"/>
      <w:r w:rsidRPr="0041329A">
        <w:rPr>
          <w:rFonts w:ascii="Times New Roman" w:hAnsi="Times New Roman" w:cs="Times New Roman"/>
          <w:sz w:val="24"/>
          <w:szCs w:val="24"/>
        </w:rPr>
        <w:t>Wibben</w:t>
      </w:r>
      <w:proofErr w:type="spellEnd"/>
      <w:r w:rsidRPr="0041329A">
        <w:rPr>
          <w:rFonts w:ascii="Times New Roman" w:hAnsi="Times New Roman" w:cs="Times New Roman"/>
          <w:sz w:val="24"/>
          <w:szCs w:val="24"/>
        </w:rPr>
        <w:t xml:space="preserve">, A. (2011). </w:t>
      </w:r>
      <w:r w:rsidRPr="0041329A">
        <w:rPr>
          <w:rFonts w:ascii="Times New Roman" w:hAnsi="Times New Roman" w:cs="Times New Roman"/>
          <w:i/>
          <w:sz w:val="24"/>
          <w:szCs w:val="24"/>
        </w:rPr>
        <w:t>Feminist security studies: A narrative approach</w:t>
      </w:r>
      <w:r w:rsidRPr="0041329A">
        <w:rPr>
          <w:rFonts w:ascii="Times New Roman" w:hAnsi="Times New Roman" w:cs="Times New Roman"/>
          <w:sz w:val="24"/>
          <w:szCs w:val="24"/>
        </w:rPr>
        <w:t>. Abingdon: Routledge.</w:t>
      </w:r>
    </w:p>
    <w:p w14:paraId="2684E4DA" w14:textId="77777777" w:rsidR="0073289E" w:rsidRPr="0041329A"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t xml:space="preserve">Woodward, R., &amp; </w:t>
      </w:r>
      <w:proofErr w:type="spellStart"/>
      <w:r w:rsidRPr="0041329A">
        <w:rPr>
          <w:rFonts w:ascii="Times New Roman" w:hAnsi="Times New Roman" w:cs="Times New Roman"/>
          <w:sz w:val="24"/>
          <w:szCs w:val="24"/>
        </w:rPr>
        <w:t>Jenkings</w:t>
      </w:r>
      <w:proofErr w:type="spellEnd"/>
      <w:r w:rsidRPr="0041329A">
        <w:rPr>
          <w:rFonts w:ascii="Times New Roman" w:hAnsi="Times New Roman" w:cs="Times New Roman"/>
          <w:sz w:val="24"/>
          <w:szCs w:val="24"/>
        </w:rPr>
        <w:t xml:space="preserve">, N. (2011). Military identities in the situated accounts of British military personnel. </w:t>
      </w:r>
      <w:r w:rsidRPr="0041329A">
        <w:rPr>
          <w:rFonts w:ascii="Times New Roman" w:hAnsi="Times New Roman" w:cs="Times New Roman"/>
          <w:i/>
          <w:sz w:val="24"/>
          <w:szCs w:val="24"/>
        </w:rPr>
        <w:t>Sociology, 45</w:t>
      </w:r>
      <w:r w:rsidRPr="0041329A">
        <w:rPr>
          <w:rFonts w:ascii="Times New Roman" w:hAnsi="Times New Roman" w:cs="Times New Roman"/>
          <w:sz w:val="24"/>
          <w:szCs w:val="24"/>
        </w:rPr>
        <w:t>, 252–268.</w:t>
      </w:r>
    </w:p>
    <w:p w14:paraId="534C561C" w14:textId="77777777" w:rsidR="0073289E" w:rsidRDefault="0073289E" w:rsidP="0073289E">
      <w:pPr>
        <w:pStyle w:val="NoSpacing"/>
        <w:spacing w:line="480" w:lineRule="auto"/>
        <w:ind w:left="720" w:hanging="720"/>
        <w:rPr>
          <w:rFonts w:ascii="Times New Roman" w:hAnsi="Times New Roman" w:cs="Times New Roman"/>
          <w:sz w:val="24"/>
          <w:szCs w:val="24"/>
        </w:rPr>
      </w:pPr>
      <w:r w:rsidRPr="0041329A">
        <w:rPr>
          <w:rFonts w:ascii="Times New Roman" w:hAnsi="Times New Roman" w:cs="Times New Roman"/>
          <w:sz w:val="24"/>
          <w:szCs w:val="24"/>
        </w:rPr>
        <w:lastRenderedPageBreak/>
        <w:t xml:space="preserve">Woodward, R., &amp; </w:t>
      </w:r>
      <w:proofErr w:type="spellStart"/>
      <w:r w:rsidRPr="0041329A">
        <w:rPr>
          <w:rFonts w:ascii="Times New Roman" w:hAnsi="Times New Roman" w:cs="Times New Roman"/>
          <w:sz w:val="24"/>
          <w:szCs w:val="24"/>
        </w:rPr>
        <w:t>Jenkings</w:t>
      </w:r>
      <w:proofErr w:type="spellEnd"/>
      <w:r w:rsidRPr="0041329A">
        <w:rPr>
          <w:rFonts w:ascii="Times New Roman" w:hAnsi="Times New Roman" w:cs="Times New Roman"/>
          <w:sz w:val="24"/>
          <w:szCs w:val="24"/>
        </w:rPr>
        <w:t xml:space="preserve">, N. (2013). Soldiers’ bodies and the contemporary British military memoir. In. K. </w:t>
      </w:r>
      <w:proofErr w:type="spellStart"/>
      <w:r w:rsidRPr="0041329A">
        <w:rPr>
          <w:rFonts w:ascii="Times New Roman" w:hAnsi="Times New Roman" w:cs="Times New Roman"/>
          <w:sz w:val="24"/>
          <w:szCs w:val="24"/>
        </w:rPr>
        <w:t>McSorely</w:t>
      </w:r>
      <w:proofErr w:type="spellEnd"/>
      <w:r w:rsidRPr="0041329A">
        <w:rPr>
          <w:rFonts w:ascii="Times New Roman" w:hAnsi="Times New Roman" w:cs="Times New Roman"/>
          <w:sz w:val="24"/>
          <w:szCs w:val="24"/>
        </w:rPr>
        <w:t xml:space="preserve"> (Ed.), </w:t>
      </w:r>
      <w:r w:rsidRPr="0041329A">
        <w:rPr>
          <w:rFonts w:ascii="Times New Roman" w:hAnsi="Times New Roman" w:cs="Times New Roman"/>
          <w:i/>
          <w:sz w:val="24"/>
          <w:szCs w:val="24"/>
        </w:rPr>
        <w:t>War and the body: Militarisation, practice and experience</w:t>
      </w:r>
      <w:r w:rsidRPr="0041329A">
        <w:rPr>
          <w:rFonts w:ascii="Times New Roman" w:hAnsi="Times New Roman" w:cs="Times New Roman"/>
          <w:sz w:val="24"/>
          <w:szCs w:val="24"/>
        </w:rPr>
        <w:t xml:space="preserve"> (pp. 152-164). Abingdon: Routledge. </w:t>
      </w:r>
    </w:p>
    <w:p w14:paraId="51F6CCFC" w14:textId="1547DEE0" w:rsidR="005E2462" w:rsidRPr="00C82097" w:rsidRDefault="0073289E" w:rsidP="00C82097">
      <w:pPr>
        <w:pStyle w:val="NoSpacing"/>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Wool, Z., &amp; </w:t>
      </w:r>
      <w:proofErr w:type="spellStart"/>
      <w:r>
        <w:rPr>
          <w:rFonts w:ascii="Times New Roman" w:hAnsi="Times New Roman" w:cs="Times New Roman"/>
          <w:sz w:val="24"/>
          <w:szCs w:val="24"/>
        </w:rPr>
        <w:t>Messinger</w:t>
      </w:r>
      <w:proofErr w:type="spellEnd"/>
      <w:r>
        <w:rPr>
          <w:rFonts w:ascii="Times New Roman" w:hAnsi="Times New Roman" w:cs="Times New Roman"/>
          <w:sz w:val="24"/>
          <w:szCs w:val="24"/>
        </w:rPr>
        <w:t xml:space="preserve">, S. (2012). </w:t>
      </w:r>
      <w:proofErr w:type="spellStart"/>
      <w:r>
        <w:rPr>
          <w:rFonts w:ascii="Times New Roman" w:hAnsi="Times New Roman" w:cs="Times New Roman"/>
          <w:sz w:val="24"/>
          <w:szCs w:val="24"/>
        </w:rPr>
        <w:t>Labors</w:t>
      </w:r>
      <w:proofErr w:type="spellEnd"/>
      <w:r>
        <w:rPr>
          <w:rFonts w:ascii="Times New Roman" w:hAnsi="Times New Roman" w:cs="Times New Roman"/>
          <w:sz w:val="24"/>
          <w:szCs w:val="24"/>
        </w:rPr>
        <w:t xml:space="preserve"> of love: The transformation of care in the Non-Medical Attendant program at Walter Reed Army Medical Centre. </w:t>
      </w:r>
      <w:r>
        <w:rPr>
          <w:rFonts w:ascii="Times New Roman" w:hAnsi="Times New Roman" w:cs="Times New Roman"/>
          <w:i/>
          <w:sz w:val="24"/>
          <w:szCs w:val="24"/>
        </w:rPr>
        <w:t>Medical Anthropology Quarterly, 26</w:t>
      </w:r>
      <w:r>
        <w:rPr>
          <w:rFonts w:ascii="Times New Roman" w:hAnsi="Times New Roman" w:cs="Times New Roman"/>
          <w:sz w:val="24"/>
          <w:szCs w:val="24"/>
        </w:rPr>
        <w:t xml:space="preserve">(1), 26-48. </w:t>
      </w:r>
    </w:p>
    <w:sectPr w:rsidR="005E2462" w:rsidRPr="00C82097" w:rsidSect="005E522F">
      <w:pgSz w:w="11906" w:h="16838"/>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DFA0F" w14:textId="77777777" w:rsidR="00A44833" w:rsidRDefault="00A44833" w:rsidP="0073289E">
      <w:pPr>
        <w:spacing w:after="0" w:line="240" w:lineRule="auto"/>
      </w:pPr>
      <w:r>
        <w:separator/>
      </w:r>
    </w:p>
  </w:endnote>
  <w:endnote w:type="continuationSeparator" w:id="0">
    <w:p w14:paraId="27C64AB7" w14:textId="77777777" w:rsidR="00A44833" w:rsidRDefault="00A44833" w:rsidP="00732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48D50" w14:textId="77777777" w:rsidR="00A44833" w:rsidRDefault="00A44833" w:rsidP="0073289E">
      <w:pPr>
        <w:spacing w:after="0" w:line="240" w:lineRule="auto"/>
      </w:pPr>
      <w:r>
        <w:separator/>
      </w:r>
    </w:p>
  </w:footnote>
  <w:footnote w:type="continuationSeparator" w:id="0">
    <w:p w14:paraId="1300CFCD" w14:textId="77777777" w:rsidR="00A44833" w:rsidRDefault="00A44833" w:rsidP="0073289E">
      <w:pPr>
        <w:spacing w:after="0" w:line="240" w:lineRule="auto"/>
      </w:pPr>
      <w:r>
        <w:continuationSeparator/>
      </w:r>
    </w:p>
  </w:footnote>
  <w:footnote w:id="1">
    <w:p w14:paraId="112858F9" w14:textId="77777777" w:rsidR="00F205BE" w:rsidRDefault="00F205BE" w:rsidP="00F205BE">
      <w:pPr>
        <w:pStyle w:val="FootnoteText"/>
        <w:rPr>
          <w:rFonts w:ascii="Times New Roman" w:hAnsi="Times New Roman" w:cs="Times New Roman"/>
          <w:lang w:val="en"/>
        </w:rPr>
      </w:pPr>
      <w:r>
        <w:rPr>
          <w:rStyle w:val="FootnoteReference"/>
        </w:rPr>
        <w:footnoteRef/>
      </w:r>
      <w:r>
        <w:t xml:space="preserve"> </w:t>
      </w:r>
      <w:r w:rsidRPr="00E141E1">
        <w:rPr>
          <w:rFonts w:ascii="Times New Roman" w:hAnsi="Times New Roman" w:cs="Times New Roman"/>
          <w:lang w:val="en"/>
        </w:rPr>
        <w:t>Veterans tell stories not only of war, but also of military and post-military life; of careers spent honing their skills in preparation for action, mastering the technologies of war, and afterwards, of navigating a path throug</w:t>
      </w:r>
      <w:r>
        <w:rPr>
          <w:rFonts w:ascii="Times New Roman" w:hAnsi="Times New Roman" w:cs="Times New Roman"/>
          <w:lang w:val="en"/>
        </w:rPr>
        <w:t>h ‘Civvy Street’ (Cooper et al.</w:t>
      </w:r>
      <w:r w:rsidRPr="00E141E1">
        <w:rPr>
          <w:rFonts w:ascii="Times New Roman" w:hAnsi="Times New Roman" w:cs="Times New Roman"/>
          <w:lang w:val="en"/>
        </w:rPr>
        <w:t xml:space="preserve"> 2018; Woodward &amp; </w:t>
      </w:r>
      <w:proofErr w:type="spellStart"/>
      <w:r w:rsidRPr="00E141E1">
        <w:rPr>
          <w:rFonts w:ascii="Times New Roman" w:hAnsi="Times New Roman" w:cs="Times New Roman"/>
          <w:lang w:val="en"/>
        </w:rPr>
        <w:t>Jenkings</w:t>
      </w:r>
      <w:proofErr w:type="spellEnd"/>
      <w:r w:rsidRPr="00E141E1">
        <w:rPr>
          <w:rFonts w:ascii="Times New Roman" w:hAnsi="Times New Roman" w:cs="Times New Roman"/>
          <w:lang w:val="en"/>
        </w:rPr>
        <w:t xml:space="preserve"> 2011).</w:t>
      </w:r>
    </w:p>
    <w:p w14:paraId="53E9FF87" w14:textId="77777777" w:rsidR="00F205BE" w:rsidRDefault="00F205BE" w:rsidP="00F205BE">
      <w:pPr>
        <w:pStyle w:val="FootnoteText"/>
      </w:pPr>
    </w:p>
  </w:footnote>
  <w:footnote w:id="2">
    <w:p w14:paraId="52FCCB4A" w14:textId="77777777" w:rsidR="003A5AB6" w:rsidRPr="003A5AB6" w:rsidRDefault="003A5AB6">
      <w:pPr>
        <w:pStyle w:val="FootnoteText"/>
        <w:rPr>
          <w:rFonts w:ascii="Times New Roman" w:hAnsi="Times New Roman" w:cs="Times New Roman"/>
        </w:rPr>
      </w:pPr>
      <w:r>
        <w:rPr>
          <w:rStyle w:val="FootnoteReference"/>
        </w:rPr>
        <w:footnoteRef/>
      </w:r>
      <w:r>
        <w:t xml:space="preserve"> </w:t>
      </w:r>
      <w:r w:rsidRPr="003A5AB6">
        <w:rPr>
          <w:rFonts w:ascii="Times New Roman" w:hAnsi="Times New Roman" w:cs="Times New Roman"/>
        </w:rPr>
        <w:t xml:space="preserve">I thank an anonymous reviewer for suggesting </w:t>
      </w:r>
      <w:r w:rsidR="00FB2276">
        <w:rPr>
          <w:rFonts w:ascii="Times New Roman" w:hAnsi="Times New Roman" w:cs="Times New Roman"/>
        </w:rPr>
        <w:t>early</w:t>
      </w:r>
      <w:r w:rsidRPr="003A5AB6">
        <w:rPr>
          <w:rFonts w:ascii="Times New Roman" w:hAnsi="Times New Roman" w:cs="Times New Roman"/>
        </w:rPr>
        <w:t xml:space="preserve"> clarification that it is</w:t>
      </w:r>
      <w:r w:rsidR="00F205BE">
        <w:rPr>
          <w:rFonts w:ascii="Times New Roman" w:hAnsi="Times New Roman" w:cs="Times New Roman"/>
        </w:rPr>
        <w:t xml:space="preserve"> not only </w:t>
      </w:r>
      <w:r w:rsidR="00F205BE" w:rsidRPr="00F205BE">
        <w:rPr>
          <w:rFonts w:ascii="Times New Roman" w:hAnsi="Times New Roman" w:cs="Times New Roman"/>
          <w:i/>
        </w:rPr>
        <w:t>bodies</w:t>
      </w:r>
      <w:r w:rsidR="00F205BE">
        <w:rPr>
          <w:rFonts w:ascii="Times New Roman" w:hAnsi="Times New Roman" w:cs="Times New Roman"/>
        </w:rPr>
        <w:t xml:space="preserve">, </w:t>
      </w:r>
      <w:r w:rsidR="00F205BE" w:rsidRPr="00F205BE">
        <w:rPr>
          <w:rFonts w:ascii="Times New Roman" w:hAnsi="Times New Roman" w:cs="Times New Roman"/>
        </w:rPr>
        <w:t>but the meaning we give them as</w:t>
      </w:r>
      <w:r w:rsidR="00F205BE">
        <w:rPr>
          <w:rFonts w:ascii="Times New Roman" w:hAnsi="Times New Roman" w:cs="Times New Roman"/>
        </w:rPr>
        <w:t xml:space="preserve"> reflective,</w:t>
      </w:r>
      <w:r w:rsidR="00F205BE" w:rsidRPr="00F205BE">
        <w:rPr>
          <w:rFonts w:ascii="Times New Roman" w:hAnsi="Times New Roman" w:cs="Times New Roman"/>
        </w:rPr>
        <w:t xml:space="preserve"> interpretive subjects which matter</w:t>
      </w:r>
      <w:r w:rsidR="00F205BE">
        <w:rPr>
          <w:rFonts w:ascii="Times New Roman" w:hAnsi="Times New Roman" w:cs="Times New Roman"/>
        </w:rPr>
        <w:t xml:space="preserve">s, and which contributes to the production of war </w:t>
      </w:r>
      <w:r w:rsidR="00F205BE" w:rsidRPr="00B7060A">
        <w:rPr>
          <w:rFonts w:ascii="Times New Roman" w:hAnsi="Times New Roman" w:cs="Times New Roman"/>
        </w:rPr>
        <w:t>experience</w:t>
      </w:r>
      <w:r w:rsidR="00F205BE">
        <w:rPr>
          <w:rFonts w:ascii="Times New Roman" w:hAnsi="Times New Roman" w:cs="Times New Roman"/>
        </w:rPr>
        <w:t xml:space="preserve">. </w:t>
      </w:r>
    </w:p>
  </w:footnote>
  <w:footnote w:id="3">
    <w:p w14:paraId="470FA947" w14:textId="77777777" w:rsidR="0073289E" w:rsidRDefault="0073289E" w:rsidP="0073289E">
      <w:pPr>
        <w:pStyle w:val="FootnoteText"/>
      </w:pPr>
      <w:r>
        <w:rPr>
          <w:rStyle w:val="FootnoteReference"/>
        </w:rPr>
        <w:footnoteRef/>
      </w:r>
      <w:r>
        <w:t xml:space="preserve"> </w:t>
      </w:r>
      <w:r w:rsidRPr="005357FC">
        <w:rPr>
          <w:rFonts w:ascii="Times New Roman" w:hAnsi="Times New Roman" w:cs="Times New Roman"/>
        </w:rPr>
        <w:t>Whilst acknowledging wider definitional debates in narratology, Frank maintains that “the boundaries of what stories are should remain fuzzy” (Ibid; p. 27)</w:t>
      </w:r>
    </w:p>
  </w:footnote>
  <w:footnote w:id="4">
    <w:p w14:paraId="3EDDE900" w14:textId="77777777" w:rsidR="0073289E" w:rsidRPr="00E27EC7" w:rsidRDefault="0073289E" w:rsidP="0073289E">
      <w:pPr>
        <w:pStyle w:val="FootnoteText"/>
      </w:pPr>
      <w:r>
        <w:rPr>
          <w:rStyle w:val="FootnoteReference"/>
        </w:rPr>
        <w:footnoteRef/>
      </w:r>
      <w:r>
        <w:t xml:space="preserve"> </w:t>
      </w:r>
      <w:r w:rsidRPr="00E27EC7">
        <w:rPr>
          <w:rFonts w:ascii="Times New Roman" w:hAnsi="Times New Roman" w:cs="Times New Roman"/>
        </w:rPr>
        <w:t xml:space="preserve">Shilling (2012) makes an analogous point about treatment of the body in social theory. Historically, theorists have treated the body </w:t>
      </w:r>
      <w:r w:rsidRPr="00E27EC7">
        <w:rPr>
          <w:rFonts w:ascii="Times New Roman" w:hAnsi="Times New Roman" w:cs="Times New Roman"/>
          <w:i/>
        </w:rPr>
        <w:t>either</w:t>
      </w:r>
      <w:r w:rsidRPr="00E27EC7">
        <w:rPr>
          <w:rFonts w:ascii="Times New Roman" w:hAnsi="Times New Roman" w:cs="Times New Roman"/>
        </w:rPr>
        <w:t xml:space="preserve"> as a natural and material phenomenon </w:t>
      </w:r>
      <w:r w:rsidRPr="00E27EC7">
        <w:rPr>
          <w:rFonts w:ascii="Times New Roman" w:hAnsi="Times New Roman" w:cs="Times New Roman"/>
          <w:i/>
        </w:rPr>
        <w:t>or</w:t>
      </w:r>
      <w:r w:rsidRPr="00E27EC7">
        <w:rPr>
          <w:rFonts w:ascii="Times New Roman" w:hAnsi="Times New Roman" w:cs="Times New Roman"/>
        </w:rPr>
        <w:t xml:space="preserve"> as a socially constructed one and have, until recently, neglected to consider a theoretical integration of the two perspectives.</w:t>
      </w:r>
    </w:p>
  </w:footnote>
  <w:footnote w:id="5">
    <w:p w14:paraId="62408787" w14:textId="77777777" w:rsidR="0073289E" w:rsidRPr="0089746F" w:rsidRDefault="0073289E" w:rsidP="0073289E">
      <w:pPr>
        <w:pStyle w:val="FootnoteText"/>
      </w:pPr>
      <w:r>
        <w:rPr>
          <w:rStyle w:val="FootnoteReference"/>
        </w:rPr>
        <w:footnoteRef/>
      </w:r>
      <w:r>
        <w:t xml:space="preserve"> </w:t>
      </w:r>
      <w:r w:rsidRPr="0089746F">
        <w:rPr>
          <w:rFonts w:ascii="Times New Roman" w:hAnsi="Times New Roman" w:cs="Times New Roman"/>
        </w:rPr>
        <w:t xml:space="preserve">Diverse scholarship on psychological trauma asserts that one reason for prolonged traumatic reactions to war is an </w:t>
      </w:r>
      <w:r w:rsidRPr="0089746F">
        <w:rPr>
          <w:rFonts w:ascii="Times New Roman" w:hAnsi="Times New Roman" w:cs="Times New Roman"/>
          <w:i/>
        </w:rPr>
        <w:t>inability</w:t>
      </w:r>
      <w:r w:rsidRPr="0089746F">
        <w:rPr>
          <w:rFonts w:ascii="Times New Roman" w:hAnsi="Times New Roman" w:cs="Times New Roman"/>
        </w:rPr>
        <w:t xml:space="preserve"> to construct wartime events into a coherent</w:t>
      </w:r>
      <w:r>
        <w:rPr>
          <w:rFonts w:ascii="Times New Roman" w:hAnsi="Times New Roman" w:cs="Times New Roman"/>
        </w:rPr>
        <w:t>, intelligible</w:t>
      </w:r>
      <w:r w:rsidRPr="0089746F">
        <w:rPr>
          <w:rFonts w:ascii="Times New Roman" w:hAnsi="Times New Roman" w:cs="Times New Roman"/>
        </w:rPr>
        <w:t xml:space="preserve"> narrative (e.g., B</w:t>
      </w:r>
      <w:r w:rsidR="00730C46">
        <w:rPr>
          <w:rFonts w:ascii="Times New Roman" w:hAnsi="Times New Roman" w:cs="Times New Roman"/>
        </w:rPr>
        <w:t>urnell et al. 2009; Rubin et al.</w:t>
      </w:r>
      <w:r w:rsidRPr="0089746F">
        <w:rPr>
          <w:rFonts w:ascii="Times New Roman" w:hAnsi="Times New Roman" w:cs="Times New Roman"/>
        </w:rPr>
        <w:t xml:space="preserve"> 2004)</w:t>
      </w:r>
    </w:p>
  </w:footnote>
  <w:footnote w:id="6">
    <w:p w14:paraId="609C40C6" w14:textId="77777777" w:rsidR="0073289E" w:rsidRDefault="0073289E" w:rsidP="0073289E">
      <w:pPr>
        <w:pStyle w:val="FootnoteText"/>
      </w:pPr>
      <w:r>
        <w:rPr>
          <w:rStyle w:val="FootnoteReference"/>
        </w:rPr>
        <w:footnoteRef/>
      </w:r>
      <w:r>
        <w:t xml:space="preserve"> ‘</w:t>
      </w:r>
      <w:r w:rsidRPr="00994F43">
        <w:rPr>
          <w:rFonts w:ascii="Times New Roman" w:hAnsi="Times New Roman" w:cs="Times New Roman"/>
        </w:rPr>
        <w:t>Valhalla</w:t>
      </w:r>
      <w:r>
        <w:rPr>
          <w:rFonts w:ascii="Times New Roman" w:hAnsi="Times New Roman" w:cs="Times New Roman"/>
        </w:rPr>
        <w:t>’</w:t>
      </w:r>
      <w:r w:rsidRPr="00994F43">
        <w:rPr>
          <w:rFonts w:ascii="Times New Roman" w:hAnsi="Times New Roman" w:cs="Times New Roman"/>
        </w:rPr>
        <w:t xml:space="preserve"> being the Norse mythical home for dead warriors</w:t>
      </w:r>
    </w:p>
  </w:footnote>
  <w:footnote w:id="7">
    <w:p w14:paraId="656DD9FF" w14:textId="77777777" w:rsidR="00FC2EAA" w:rsidRDefault="00FC2EAA" w:rsidP="00FC2EAA">
      <w:pPr>
        <w:pStyle w:val="FootnoteText"/>
      </w:pPr>
      <w:r>
        <w:rPr>
          <w:rStyle w:val="FootnoteReference"/>
        </w:rPr>
        <w:footnoteRef/>
      </w:r>
      <w:r>
        <w:t xml:space="preserve"> </w:t>
      </w:r>
      <w:r w:rsidRPr="00626E94">
        <w:rPr>
          <w:rFonts w:ascii="Times New Roman" w:hAnsi="Times New Roman" w:cs="Times New Roman"/>
        </w:rPr>
        <w:t xml:space="preserve">See also Schrader (2014). “With the walls of my ideologies and ardent belief in my government slowly failing, I did not know what to believe anymore” (p. </w:t>
      </w:r>
      <w:r>
        <w:rPr>
          <w:rFonts w:ascii="Times New Roman" w:hAnsi="Times New Roman" w:cs="Times New Roman"/>
        </w:rPr>
        <w:t>15</w:t>
      </w:r>
      <w:r w:rsidRPr="00626E94">
        <w:rPr>
          <w:rFonts w:ascii="Times New Roman" w:hAnsi="Times New Roman" w:cs="Times New Roman"/>
        </w:rPr>
        <w:t>).</w:t>
      </w:r>
      <w:r>
        <w:rPr>
          <w:rFonts w:ascii="Times New Roman" w:hAnsi="Times New Roman" w:cs="Times New Roman"/>
        </w:rPr>
        <w:t xml:space="preserve"> Ben Schrader’s rich and evocative story shows how complex and painful veterans’ journeys from war to anti-war activism can be, as well as how war stories are often fraught with interpretive struggle and a “new war” (p. 23) for meaning, purpose and direction.</w:t>
      </w:r>
    </w:p>
  </w:footnote>
  <w:footnote w:id="8">
    <w:p w14:paraId="42510552" w14:textId="77777777" w:rsidR="0073289E" w:rsidRPr="00204671" w:rsidRDefault="0073289E" w:rsidP="0073289E">
      <w:pPr>
        <w:pStyle w:val="FootnoteText"/>
        <w:rPr>
          <w:rFonts w:ascii="Times New Roman" w:hAnsi="Times New Roman" w:cs="Times New Roman"/>
        </w:rPr>
      </w:pPr>
      <w:r w:rsidRPr="00204671">
        <w:rPr>
          <w:rStyle w:val="FootnoteReference"/>
          <w:rFonts w:ascii="Times New Roman" w:hAnsi="Times New Roman" w:cs="Times New Roman"/>
        </w:rPr>
        <w:footnoteRef/>
      </w:r>
      <w:r w:rsidRPr="00204671">
        <w:rPr>
          <w:rFonts w:ascii="Times New Roman" w:hAnsi="Times New Roman" w:cs="Times New Roman"/>
        </w:rPr>
        <w:t xml:space="preserve"> Translated from Pashtun as ‘old man’ in Helmand</w:t>
      </w:r>
    </w:p>
  </w:footnote>
  <w:footnote w:id="9">
    <w:p w14:paraId="3945F408" w14:textId="77777777" w:rsidR="0073289E" w:rsidRDefault="0073289E" w:rsidP="0073289E">
      <w:pPr>
        <w:pStyle w:val="FootnoteText"/>
      </w:pPr>
      <w:r w:rsidRPr="00204671">
        <w:rPr>
          <w:rStyle w:val="FootnoteReference"/>
          <w:rFonts w:ascii="Times New Roman" w:hAnsi="Times New Roman" w:cs="Times New Roman"/>
        </w:rPr>
        <w:footnoteRef/>
      </w:r>
      <w:r w:rsidRPr="00204671">
        <w:rPr>
          <w:rFonts w:ascii="Times New Roman" w:hAnsi="Times New Roman" w:cs="Times New Roman"/>
        </w:rPr>
        <w:t xml:space="preserve"> Information operations</w:t>
      </w:r>
      <w:r>
        <w:t xml:space="preserve"> </w:t>
      </w:r>
    </w:p>
  </w:footnote>
  <w:footnote w:id="10">
    <w:p w14:paraId="4BAF9732" w14:textId="77777777" w:rsidR="0073289E" w:rsidRPr="00FE78AA" w:rsidRDefault="0073289E" w:rsidP="0073289E">
      <w:pPr>
        <w:pStyle w:val="FootnoteText"/>
        <w:rPr>
          <w:rFonts w:ascii="Times New Roman" w:hAnsi="Times New Roman" w:cs="Times New Roman"/>
        </w:rPr>
      </w:pPr>
      <w:r>
        <w:rPr>
          <w:rStyle w:val="FootnoteReference"/>
        </w:rPr>
        <w:footnoteRef/>
      </w:r>
      <w:r>
        <w:t xml:space="preserve"> </w:t>
      </w:r>
      <w:r w:rsidRPr="00FE78AA">
        <w:rPr>
          <w:rFonts w:ascii="Times New Roman" w:hAnsi="Times New Roman" w:cs="Times New Roman"/>
        </w:rPr>
        <w:t>Government of the Islamic Republic of Afghanistan</w:t>
      </w:r>
    </w:p>
  </w:footnote>
  <w:footnote w:id="11">
    <w:p w14:paraId="2A482D29" w14:textId="77777777" w:rsidR="0073289E" w:rsidRDefault="0073289E" w:rsidP="0073289E">
      <w:pPr>
        <w:pStyle w:val="FootnoteText"/>
      </w:pPr>
      <w:r w:rsidRPr="00FE78AA">
        <w:rPr>
          <w:rStyle w:val="FootnoteReference"/>
          <w:rFonts w:ascii="Times New Roman" w:hAnsi="Times New Roman" w:cs="Times New Roman"/>
        </w:rPr>
        <w:footnoteRef/>
      </w:r>
      <w:r w:rsidRPr="00FE78AA">
        <w:rPr>
          <w:rFonts w:ascii="Times New Roman" w:hAnsi="Times New Roman" w:cs="Times New Roman"/>
        </w:rPr>
        <w:t xml:space="preserve"> Without stating the exact source, Green attributes these words to former Defence Secretary John Reid – setting out in 2006 a vision for the UK’s military involvement in Afghanistan.</w:t>
      </w:r>
    </w:p>
  </w:footnote>
  <w:footnote w:id="12">
    <w:p w14:paraId="2DF94920" w14:textId="77777777" w:rsidR="0073289E" w:rsidRDefault="0073289E" w:rsidP="0073289E">
      <w:pPr>
        <w:pStyle w:val="FootnoteText"/>
      </w:pPr>
      <w:r>
        <w:rPr>
          <w:rStyle w:val="FootnoteReference"/>
        </w:rPr>
        <w:footnoteRef/>
      </w:r>
      <w:r>
        <w:t xml:space="preserve"> </w:t>
      </w:r>
      <w:r w:rsidRPr="00F8770C">
        <w:rPr>
          <w:rFonts w:ascii="Times New Roman" w:hAnsi="Times New Roman" w:cs="Times New Roman"/>
        </w:rPr>
        <w:t xml:space="preserve">Frank refers to these capacities as “stories’ narrative equipment” (Ibid, p. 27): how they do they work that they do. My selection is not intended to </w:t>
      </w:r>
      <w:r w:rsidR="00884C5F">
        <w:rPr>
          <w:rFonts w:ascii="Times New Roman" w:hAnsi="Times New Roman" w:cs="Times New Roman"/>
        </w:rPr>
        <w:t>imply</w:t>
      </w:r>
      <w:r w:rsidRPr="00F8770C">
        <w:rPr>
          <w:rFonts w:ascii="Times New Roman" w:hAnsi="Times New Roman" w:cs="Times New Roman"/>
        </w:rPr>
        <w:t xml:space="preserve"> that the other capacities Frank lists are unimportant or should be neglected, merely that in this limited discussion, several stand out as immediately relevant to an analysis of (post)war stories. Furthermore, Frank considers his own list as incomplete – hoping others will add to it – and merely suggested, not taken </w:t>
      </w:r>
      <w:r>
        <w:rPr>
          <w:rFonts w:ascii="Times New Roman" w:hAnsi="Times New Roman" w:cs="Times New Roman"/>
        </w:rPr>
        <w:t xml:space="preserve">to imply that all stories </w:t>
      </w:r>
      <w:r w:rsidR="00884C5F">
        <w:rPr>
          <w:rFonts w:ascii="Times New Roman" w:hAnsi="Times New Roman" w:cs="Times New Roman"/>
        </w:rPr>
        <w:t xml:space="preserve">always </w:t>
      </w:r>
      <w:r>
        <w:rPr>
          <w:rFonts w:ascii="Times New Roman" w:hAnsi="Times New Roman" w:cs="Times New Roman"/>
        </w:rPr>
        <w:t>utiliz</w:t>
      </w:r>
      <w:r w:rsidRPr="00F8770C">
        <w:rPr>
          <w:rFonts w:ascii="Times New Roman" w:hAnsi="Times New Roman" w:cs="Times New Roman"/>
        </w:rPr>
        <w:t>e all capacities.</w:t>
      </w:r>
      <w:r>
        <w:t xml:space="preserve"> </w:t>
      </w:r>
    </w:p>
  </w:footnote>
  <w:footnote w:id="13">
    <w:p w14:paraId="4F771230" w14:textId="77777777" w:rsidR="0073289E" w:rsidRDefault="0073289E" w:rsidP="0073289E">
      <w:pPr>
        <w:pStyle w:val="FootnoteText"/>
      </w:pPr>
      <w:r>
        <w:rPr>
          <w:rStyle w:val="FootnoteReference"/>
        </w:rPr>
        <w:footnoteRef/>
      </w:r>
      <w:r>
        <w:t xml:space="preserve"> </w:t>
      </w:r>
      <w:r w:rsidRPr="00F65DE4">
        <w:rPr>
          <w:rFonts w:ascii="Times New Roman" w:hAnsi="Times New Roman" w:cs="Times New Roman"/>
        </w:rPr>
        <w:t>Respectively, ‘unbelievers’ and ‘foreigners/invaders’</w:t>
      </w:r>
    </w:p>
  </w:footnote>
  <w:footnote w:id="14">
    <w:p w14:paraId="260192CE" w14:textId="77777777" w:rsidR="0073289E" w:rsidRDefault="0073289E" w:rsidP="0073289E">
      <w:pPr>
        <w:pStyle w:val="FootnoteText"/>
      </w:pPr>
      <w:r>
        <w:rPr>
          <w:rStyle w:val="FootnoteReference"/>
        </w:rPr>
        <w:footnoteRef/>
      </w:r>
      <w:r>
        <w:t xml:space="preserve"> </w:t>
      </w:r>
      <w:r w:rsidRPr="00920D7A">
        <w:rPr>
          <w:rFonts w:ascii="Times New Roman" w:hAnsi="Times New Roman" w:cs="Times New Roman"/>
        </w:rPr>
        <w:t>O’Brien’s book has also received its share of criticism for its depolitici</w:t>
      </w:r>
      <w:r>
        <w:rPr>
          <w:rFonts w:ascii="Times New Roman" w:hAnsi="Times New Roman" w:cs="Times New Roman"/>
        </w:rPr>
        <w:t>z</w:t>
      </w:r>
      <w:r w:rsidRPr="00920D7A">
        <w:rPr>
          <w:rFonts w:ascii="Times New Roman" w:hAnsi="Times New Roman" w:cs="Times New Roman"/>
        </w:rPr>
        <w:t xml:space="preserve">ation of the Vietnam War. As Neilson (1998) argues, “In attempting to challenge the concept of an autonomous subject, O’Brien writes a text that is obsessed with self; he details the uncertain effects of an unreal war upon an unknowable self but fails to examine its all too real effects upon the Vietnamese” (p. 204). Neilson thereby highlights a larger sense in which O’Brien’s stories </w:t>
      </w:r>
      <w:r w:rsidRPr="00920D7A">
        <w:rPr>
          <w:rFonts w:ascii="Times New Roman" w:hAnsi="Times New Roman" w:cs="Times New Roman"/>
          <w:i/>
        </w:rPr>
        <w:t>fail</w:t>
      </w:r>
      <w:r w:rsidRPr="00920D7A">
        <w:rPr>
          <w:rFonts w:ascii="Times New Roman" w:hAnsi="Times New Roman" w:cs="Times New Roman"/>
        </w:rPr>
        <w:t xml:space="preserve"> to act; that is, to acknowledge the incredible suffering of the Vietnamese people within the overall war narrative.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4445005"/>
      <w:docPartObj>
        <w:docPartGallery w:val="Page Numbers (Top of Page)"/>
        <w:docPartUnique/>
      </w:docPartObj>
    </w:sdtPr>
    <w:sdtEndPr>
      <w:rPr>
        <w:noProof/>
      </w:rPr>
    </w:sdtEndPr>
    <w:sdtContent>
      <w:p w14:paraId="73B51517" w14:textId="77777777" w:rsidR="0073289E" w:rsidRDefault="0073289E">
        <w:pPr>
          <w:pStyle w:val="Header"/>
          <w:jc w:val="right"/>
        </w:pPr>
        <w:r>
          <w:fldChar w:fldCharType="begin"/>
        </w:r>
        <w:r>
          <w:instrText xml:space="preserve"> PAGE   \* MERGEFORMAT </w:instrText>
        </w:r>
        <w:r>
          <w:fldChar w:fldCharType="separate"/>
        </w:r>
        <w:r w:rsidR="00202D3D">
          <w:rPr>
            <w:noProof/>
          </w:rPr>
          <w:t>1</w:t>
        </w:r>
        <w:r>
          <w:rPr>
            <w:noProof/>
          </w:rPr>
          <w:fldChar w:fldCharType="end"/>
        </w:r>
      </w:p>
    </w:sdtContent>
  </w:sdt>
  <w:p w14:paraId="04F70DCB" w14:textId="77777777" w:rsidR="0073289E" w:rsidRDefault="007328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89E"/>
    <w:rsid w:val="0000314D"/>
    <w:rsid w:val="000574D6"/>
    <w:rsid w:val="000F166B"/>
    <w:rsid w:val="001111D8"/>
    <w:rsid w:val="00202D3D"/>
    <w:rsid w:val="00216D29"/>
    <w:rsid w:val="0024531C"/>
    <w:rsid w:val="00246668"/>
    <w:rsid w:val="0026243B"/>
    <w:rsid w:val="002912A2"/>
    <w:rsid w:val="002B7774"/>
    <w:rsid w:val="002C1F87"/>
    <w:rsid w:val="002D025F"/>
    <w:rsid w:val="002E5497"/>
    <w:rsid w:val="002F752E"/>
    <w:rsid w:val="00345C05"/>
    <w:rsid w:val="003A5AB6"/>
    <w:rsid w:val="003E0C4E"/>
    <w:rsid w:val="00402E37"/>
    <w:rsid w:val="00431584"/>
    <w:rsid w:val="00487ED8"/>
    <w:rsid w:val="00525C25"/>
    <w:rsid w:val="00562EB7"/>
    <w:rsid w:val="005C225A"/>
    <w:rsid w:val="005F056D"/>
    <w:rsid w:val="005F2C4C"/>
    <w:rsid w:val="005F5E04"/>
    <w:rsid w:val="005F7D0E"/>
    <w:rsid w:val="00616B80"/>
    <w:rsid w:val="00730C46"/>
    <w:rsid w:val="0073289E"/>
    <w:rsid w:val="00746D04"/>
    <w:rsid w:val="007518F0"/>
    <w:rsid w:val="007A00E5"/>
    <w:rsid w:val="007B5BE0"/>
    <w:rsid w:val="00824732"/>
    <w:rsid w:val="00856F79"/>
    <w:rsid w:val="00881556"/>
    <w:rsid w:val="00884C5F"/>
    <w:rsid w:val="008D06AF"/>
    <w:rsid w:val="008D4251"/>
    <w:rsid w:val="00986B57"/>
    <w:rsid w:val="00996AD6"/>
    <w:rsid w:val="009C6865"/>
    <w:rsid w:val="00A14490"/>
    <w:rsid w:val="00A3622E"/>
    <w:rsid w:val="00A44833"/>
    <w:rsid w:val="00A86F4F"/>
    <w:rsid w:val="00AA2B96"/>
    <w:rsid w:val="00B23875"/>
    <w:rsid w:val="00B7060A"/>
    <w:rsid w:val="00B96764"/>
    <w:rsid w:val="00BF6CBB"/>
    <w:rsid w:val="00C17D95"/>
    <w:rsid w:val="00C82097"/>
    <w:rsid w:val="00C84BDF"/>
    <w:rsid w:val="00CB2F57"/>
    <w:rsid w:val="00CE6125"/>
    <w:rsid w:val="00D03E66"/>
    <w:rsid w:val="00D275A3"/>
    <w:rsid w:val="00D61033"/>
    <w:rsid w:val="00D620DD"/>
    <w:rsid w:val="00DB42C6"/>
    <w:rsid w:val="00E01F67"/>
    <w:rsid w:val="00E05544"/>
    <w:rsid w:val="00E62FCD"/>
    <w:rsid w:val="00F205BE"/>
    <w:rsid w:val="00F23390"/>
    <w:rsid w:val="00FB1270"/>
    <w:rsid w:val="00FB2276"/>
    <w:rsid w:val="00FC2EA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4191B"/>
  <w15:chartTrackingRefBased/>
  <w15:docId w15:val="{D4C89168-600F-415C-9F79-588CDA24B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89E"/>
  </w:style>
  <w:style w:type="paragraph" w:styleId="Heading1">
    <w:name w:val="heading 1"/>
    <w:basedOn w:val="Normal"/>
    <w:next w:val="Normal"/>
    <w:link w:val="Heading1Char"/>
    <w:uiPriority w:val="9"/>
    <w:qFormat/>
    <w:rsid w:val="00856F79"/>
    <w:pPr>
      <w:spacing w:line="480" w:lineRule="auto"/>
      <w:jc w:val="center"/>
      <w:outlineLvl w:val="0"/>
    </w:pPr>
    <w:rPr>
      <w:rFonts w:ascii="Times New Roman" w:hAnsi="Times New Roman" w:cs="Times New Roman"/>
      <w:b/>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289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3289E"/>
  </w:style>
  <w:style w:type="paragraph" w:styleId="FootnoteText">
    <w:name w:val="footnote text"/>
    <w:basedOn w:val="Normal"/>
    <w:link w:val="FootnoteTextChar"/>
    <w:uiPriority w:val="99"/>
    <w:semiHidden/>
    <w:unhideWhenUsed/>
    <w:rsid w:val="0073289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289E"/>
    <w:rPr>
      <w:sz w:val="20"/>
      <w:szCs w:val="20"/>
    </w:rPr>
  </w:style>
  <w:style w:type="character" w:styleId="FootnoteReference">
    <w:name w:val="footnote reference"/>
    <w:basedOn w:val="DefaultParagraphFont"/>
    <w:uiPriority w:val="99"/>
    <w:semiHidden/>
    <w:unhideWhenUsed/>
    <w:rsid w:val="0073289E"/>
    <w:rPr>
      <w:vertAlign w:val="superscript"/>
    </w:rPr>
  </w:style>
  <w:style w:type="paragraph" w:styleId="PlainText">
    <w:name w:val="Plain Text"/>
    <w:basedOn w:val="Normal"/>
    <w:link w:val="PlainTextChar"/>
    <w:uiPriority w:val="99"/>
    <w:unhideWhenUsed/>
    <w:rsid w:val="0073289E"/>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73289E"/>
    <w:rPr>
      <w:rFonts w:ascii="Calibri" w:hAnsi="Calibri"/>
      <w:szCs w:val="21"/>
    </w:rPr>
  </w:style>
  <w:style w:type="paragraph" w:styleId="NoSpacing">
    <w:name w:val="No Spacing"/>
    <w:link w:val="NoSpacingChar"/>
    <w:uiPriority w:val="1"/>
    <w:qFormat/>
    <w:rsid w:val="0073289E"/>
    <w:pPr>
      <w:spacing w:after="0" w:line="240" w:lineRule="auto"/>
    </w:pPr>
  </w:style>
  <w:style w:type="character" w:customStyle="1" w:styleId="NoSpacingChar">
    <w:name w:val="No Spacing Char"/>
    <w:link w:val="NoSpacing"/>
    <w:uiPriority w:val="1"/>
    <w:rsid w:val="0073289E"/>
  </w:style>
  <w:style w:type="character" w:styleId="Hyperlink">
    <w:name w:val="Hyperlink"/>
    <w:basedOn w:val="DefaultParagraphFont"/>
    <w:uiPriority w:val="99"/>
    <w:unhideWhenUsed/>
    <w:rsid w:val="0073289E"/>
    <w:rPr>
      <w:color w:val="0563C1" w:themeColor="hyperlink"/>
      <w:u w:val="single"/>
    </w:rPr>
  </w:style>
  <w:style w:type="character" w:styleId="LineNumber">
    <w:name w:val="line number"/>
    <w:basedOn w:val="DefaultParagraphFont"/>
    <w:uiPriority w:val="99"/>
    <w:semiHidden/>
    <w:unhideWhenUsed/>
    <w:rsid w:val="0073289E"/>
  </w:style>
  <w:style w:type="paragraph" w:styleId="CommentText">
    <w:name w:val="annotation text"/>
    <w:basedOn w:val="Normal"/>
    <w:link w:val="CommentTextChar"/>
    <w:uiPriority w:val="99"/>
    <w:semiHidden/>
    <w:unhideWhenUsed/>
    <w:rsid w:val="00FC2EAA"/>
    <w:pPr>
      <w:spacing w:line="240" w:lineRule="auto"/>
    </w:pPr>
    <w:rPr>
      <w:sz w:val="20"/>
      <w:szCs w:val="20"/>
    </w:rPr>
  </w:style>
  <w:style w:type="character" w:customStyle="1" w:styleId="CommentTextChar">
    <w:name w:val="Comment Text Char"/>
    <w:basedOn w:val="DefaultParagraphFont"/>
    <w:link w:val="CommentText"/>
    <w:uiPriority w:val="99"/>
    <w:semiHidden/>
    <w:rsid w:val="00FC2EAA"/>
    <w:rPr>
      <w:sz w:val="20"/>
      <w:szCs w:val="20"/>
    </w:rPr>
  </w:style>
  <w:style w:type="character" w:styleId="CommentReference">
    <w:name w:val="annotation reference"/>
    <w:basedOn w:val="DefaultParagraphFont"/>
    <w:uiPriority w:val="99"/>
    <w:semiHidden/>
    <w:unhideWhenUsed/>
    <w:rsid w:val="00F205BE"/>
    <w:rPr>
      <w:sz w:val="16"/>
      <w:szCs w:val="16"/>
    </w:rPr>
  </w:style>
  <w:style w:type="paragraph" w:styleId="Title">
    <w:name w:val="Title"/>
    <w:basedOn w:val="Normal"/>
    <w:next w:val="Normal"/>
    <w:link w:val="TitleChar"/>
    <w:uiPriority w:val="10"/>
    <w:qFormat/>
    <w:rsid w:val="00856F79"/>
    <w:rPr>
      <w:rFonts w:ascii="Arial" w:hAnsi="Arial" w:cs="Arial"/>
      <w:b/>
      <w:sz w:val="24"/>
      <w:szCs w:val="24"/>
    </w:rPr>
  </w:style>
  <w:style w:type="character" w:customStyle="1" w:styleId="TitleChar">
    <w:name w:val="Title Char"/>
    <w:basedOn w:val="DefaultParagraphFont"/>
    <w:link w:val="Title"/>
    <w:uiPriority w:val="10"/>
    <w:rsid w:val="00856F79"/>
    <w:rPr>
      <w:rFonts w:ascii="Arial" w:hAnsi="Arial" w:cs="Arial"/>
      <w:b/>
      <w:sz w:val="24"/>
      <w:szCs w:val="24"/>
    </w:rPr>
  </w:style>
  <w:style w:type="character" w:customStyle="1" w:styleId="Heading1Char">
    <w:name w:val="Heading 1 Char"/>
    <w:basedOn w:val="DefaultParagraphFont"/>
    <w:link w:val="Heading1"/>
    <w:uiPriority w:val="9"/>
    <w:rsid w:val="00856F79"/>
    <w:rPr>
      <w:rFonts w:ascii="Times New Roman" w:hAnsi="Times New Roman" w:cs="Times New Roman"/>
      <w:b/>
      <w:sz w:val="24"/>
      <w:szCs w:val="24"/>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ick.caddick@anglia.ac.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78CE4-AF12-490F-B7AF-DF0B0313C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34</Pages>
  <Words>9234</Words>
  <Characters>52640</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61751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Caddick, Nick</dc:creator>
  <cp:keywords/>
  <dc:description/>
  <cp:lastModifiedBy>Blanshard, Lisa</cp:lastModifiedBy>
  <cp:revision>60</cp:revision>
  <dcterms:created xsi:type="dcterms:W3CDTF">2018-11-09T08:24:00Z</dcterms:created>
  <dcterms:modified xsi:type="dcterms:W3CDTF">2021-11-12T14:57:00Z</dcterms:modified>
</cp:coreProperties>
</file>