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7C0D" w:rsidRPr="003772B1" w:rsidRDefault="00557169" w:rsidP="00C024DA">
      <w:pPr>
        <w:rPr>
          <w:b/>
          <w:lang w:val="en-US"/>
        </w:rPr>
      </w:pPr>
      <w:r w:rsidRPr="003772B1">
        <w:rPr>
          <w:b/>
          <w:lang w:val="en-US"/>
        </w:rPr>
        <w:t xml:space="preserve">From Fragile to Agile: Marketing as a Key Driver of </w:t>
      </w:r>
      <w:r w:rsidR="00176F1A" w:rsidRPr="003772B1">
        <w:rPr>
          <w:b/>
          <w:lang w:val="en-US"/>
        </w:rPr>
        <w:t>Entrepreneurial Internationalization</w:t>
      </w:r>
    </w:p>
    <w:p w:rsidR="009B07A1" w:rsidRPr="003772B1" w:rsidRDefault="009B07A1" w:rsidP="009B07A1">
      <w:pPr>
        <w:spacing w:after="0" w:line="240" w:lineRule="auto"/>
        <w:rPr>
          <w:rFonts w:eastAsia="Times New Roman" w:cs="Arial"/>
          <w:b/>
          <w:color w:val="000000"/>
          <w:szCs w:val="15"/>
          <w:lang w:val="en-GB"/>
        </w:rPr>
      </w:pPr>
    </w:p>
    <w:p w:rsidR="00D11CB2" w:rsidRPr="003772B1" w:rsidRDefault="00557169" w:rsidP="005670E5">
      <w:pPr>
        <w:spacing w:after="0" w:line="240" w:lineRule="auto"/>
        <w:jc w:val="both"/>
        <w:rPr>
          <w:rFonts w:eastAsia="Times New Roman" w:cs="Arial"/>
          <w:b/>
          <w:color w:val="000000"/>
          <w:szCs w:val="15"/>
          <w:lang w:val="en-GB"/>
        </w:rPr>
      </w:pPr>
      <w:r w:rsidRPr="003772B1">
        <w:rPr>
          <w:rFonts w:eastAsia="Times New Roman" w:cs="Arial"/>
          <w:b/>
          <w:color w:val="000000"/>
          <w:szCs w:val="15"/>
          <w:lang w:val="en-GB"/>
        </w:rPr>
        <w:t xml:space="preserve">Purpose: </w:t>
      </w:r>
    </w:p>
    <w:p w:rsidR="00D11CB2" w:rsidRPr="003772B1" w:rsidRDefault="00557169" w:rsidP="005670E5">
      <w:pPr>
        <w:spacing w:after="0" w:line="240" w:lineRule="auto"/>
        <w:jc w:val="both"/>
        <w:rPr>
          <w:rFonts w:eastAsia="Times New Roman" w:cs="Arial"/>
          <w:b/>
          <w:color w:val="000000"/>
          <w:szCs w:val="15"/>
          <w:lang w:val="en-GB"/>
        </w:rPr>
      </w:pPr>
      <w:r w:rsidRPr="003772B1">
        <w:rPr>
          <w:rFonts w:eastAsia="Times New Roman" w:cs="Arial"/>
          <w:color w:val="000000"/>
          <w:lang w:val="en-GB"/>
        </w:rPr>
        <w:t xml:space="preserve">The paper </w:t>
      </w:r>
      <w:r w:rsidR="00D11CB2" w:rsidRPr="003772B1">
        <w:rPr>
          <w:lang w:val="en-US"/>
        </w:rPr>
        <w:t xml:space="preserve">conceptualizes </w:t>
      </w:r>
      <w:r w:rsidRPr="003772B1">
        <w:rPr>
          <w:lang w:val="en-US"/>
        </w:rPr>
        <w:t>strategic</w:t>
      </w:r>
      <w:r w:rsidR="00D11CB2" w:rsidRPr="003772B1">
        <w:rPr>
          <w:lang w:val="en-US"/>
        </w:rPr>
        <w:t xml:space="preserve"> agility</w:t>
      </w:r>
      <w:r w:rsidR="00CA055D" w:rsidRPr="003772B1">
        <w:rPr>
          <w:lang w:val="en-US"/>
        </w:rPr>
        <w:t xml:space="preserve"> </w:t>
      </w:r>
      <w:r w:rsidR="00D11CB2" w:rsidRPr="003772B1">
        <w:rPr>
          <w:lang w:val="en-US"/>
        </w:rPr>
        <w:t xml:space="preserve">in </w:t>
      </w:r>
      <w:r w:rsidR="00176F1A" w:rsidRPr="003772B1">
        <w:rPr>
          <w:lang w:val="en-US"/>
        </w:rPr>
        <w:t>entrepreneurial internationalization</w:t>
      </w:r>
      <w:r w:rsidR="003B1FB8" w:rsidRPr="003772B1">
        <w:rPr>
          <w:lang w:val="en-US"/>
        </w:rPr>
        <w:t xml:space="preserve"> and highlights the  </w:t>
      </w:r>
      <w:r w:rsidR="00D11CB2" w:rsidRPr="003772B1">
        <w:rPr>
          <w:lang w:val="en-US"/>
        </w:rPr>
        <w:t xml:space="preserve"> role of marketing “under particular conditions” – those of e</w:t>
      </w:r>
      <w:r w:rsidR="00A4441A" w:rsidRPr="003772B1">
        <w:rPr>
          <w:lang w:val="en-US"/>
        </w:rPr>
        <w:t xml:space="preserve">arly </w:t>
      </w:r>
      <w:r w:rsidR="003B1FB8" w:rsidRPr="003772B1">
        <w:rPr>
          <w:lang w:val="en-US"/>
        </w:rPr>
        <w:t xml:space="preserve">and fast </w:t>
      </w:r>
      <w:r w:rsidR="00D11CB2" w:rsidRPr="003772B1">
        <w:rPr>
          <w:lang w:val="en-US"/>
        </w:rPr>
        <w:t>internationalizers</w:t>
      </w:r>
      <w:r w:rsidR="002F4CAC" w:rsidRPr="003772B1">
        <w:rPr>
          <w:lang w:val="en-US"/>
        </w:rPr>
        <w:t>.</w:t>
      </w:r>
      <w:r w:rsidR="00D11CB2" w:rsidRPr="003772B1">
        <w:rPr>
          <w:lang w:val="en-US"/>
        </w:rPr>
        <w:t xml:space="preserve"> </w:t>
      </w:r>
      <w:r w:rsidRPr="003772B1">
        <w:rPr>
          <w:rFonts w:eastAsia="Times New Roman" w:cs="Arial"/>
          <w:b/>
          <w:color w:val="000000"/>
          <w:szCs w:val="15"/>
          <w:lang w:val="en-GB"/>
        </w:rPr>
        <w:t xml:space="preserve">Design/methodology/approach: </w:t>
      </w:r>
    </w:p>
    <w:p w:rsidR="00D11CB2" w:rsidRPr="003772B1" w:rsidRDefault="00D11CB2" w:rsidP="005670E5">
      <w:pPr>
        <w:spacing w:after="0" w:line="240" w:lineRule="auto"/>
        <w:jc w:val="both"/>
        <w:rPr>
          <w:lang w:val="en-US"/>
        </w:rPr>
      </w:pPr>
      <w:r w:rsidRPr="003772B1">
        <w:rPr>
          <w:lang w:val="en-US"/>
        </w:rPr>
        <w:t xml:space="preserve">The study is based on in depth case studies of four </w:t>
      </w:r>
      <w:r w:rsidR="00C1514F" w:rsidRPr="003772B1">
        <w:rPr>
          <w:lang w:val="en-US"/>
        </w:rPr>
        <w:t>entrepreneurial</w:t>
      </w:r>
      <w:r w:rsidR="00176F1A" w:rsidRPr="003772B1">
        <w:rPr>
          <w:lang w:val="en-US"/>
        </w:rPr>
        <w:t xml:space="preserve"> international</w:t>
      </w:r>
      <w:r w:rsidRPr="003772B1">
        <w:rPr>
          <w:lang w:val="en-US"/>
        </w:rPr>
        <w:t xml:space="preserve">izers using an </w:t>
      </w:r>
      <w:r w:rsidR="00F16473" w:rsidRPr="003772B1">
        <w:rPr>
          <w:lang w:val="en-US"/>
        </w:rPr>
        <w:t>ind</w:t>
      </w:r>
      <w:r w:rsidRPr="003772B1">
        <w:rPr>
          <w:lang w:val="en-US"/>
        </w:rPr>
        <w:t xml:space="preserve">uctive approach. </w:t>
      </w:r>
    </w:p>
    <w:p w:rsidR="00D11CB2" w:rsidRPr="003772B1" w:rsidRDefault="00D11CB2" w:rsidP="005670E5">
      <w:pPr>
        <w:spacing w:after="0" w:line="240" w:lineRule="auto"/>
        <w:jc w:val="both"/>
        <w:rPr>
          <w:rFonts w:ascii="Arial" w:eastAsia="Times New Roman" w:hAnsi="Arial" w:cs="Arial"/>
          <w:color w:val="000000"/>
          <w:sz w:val="15"/>
          <w:szCs w:val="15"/>
          <w:lang w:val="en-GB"/>
        </w:rPr>
      </w:pPr>
      <w:r w:rsidRPr="003772B1">
        <w:rPr>
          <w:lang w:val="en-US"/>
        </w:rPr>
        <w:t xml:space="preserve">The role of marketing is studied along a set of four key business processes, i.e. sensing through selective customer/partner intimacy; business development through </w:t>
      </w:r>
      <w:r w:rsidR="008778C1" w:rsidRPr="003772B1">
        <w:rPr>
          <w:lang w:val="en-US"/>
        </w:rPr>
        <w:t xml:space="preserve">selective </w:t>
      </w:r>
      <w:r w:rsidRPr="003772B1">
        <w:rPr>
          <w:lang w:val="en-US"/>
        </w:rPr>
        <w:t xml:space="preserve">experimentation and testing; </w:t>
      </w:r>
      <w:r w:rsidR="003F6B96" w:rsidRPr="003772B1">
        <w:rPr>
          <w:lang w:val="en-US"/>
        </w:rPr>
        <w:t xml:space="preserve">coordination and </w:t>
      </w:r>
      <w:r w:rsidRPr="003772B1">
        <w:rPr>
          <w:lang w:val="en-US"/>
        </w:rPr>
        <w:t>harmonization of multiple stakeholders and creative extension of resources</w:t>
      </w:r>
      <w:r w:rsidR="00A831FC" w:rsidRPr="003772B1">
        <w:rPr>
          <w:lang w:val="en-US"/>
        </w:rPr>
        <w:t>.</w:t>
      </w:r>
    </w:p>
    <w:p w:rsidR="00D11CB2" w:rsidRPr="003772B1" w:rsidRDefault="00557169" w:rsidP="005670E5">
      <w:pPr>
        <w:spacing w:after="0" w:line="240" w:lineRule="auto"/>
        <w:jc w:val="both"/>
        <w:rPr>
          <w:rFonts w:eastAsia="Times New Roman" w:cs="Arial"/>
          <w:b/>
          <w:color w:val="000000"/>
          <w:lang w:val="en-GB"/>
        </w:rPr>
      </w:pPr>
      <w:r w:rsidRPr="003772B1">
        <w:rPr>
          <w:rFonts w:eastAsia="Times New Roman" w:cs="Arial"/>
          <w:b/>
          <w:color w:val="000000"/>
          <w:lang w:val="en-GB"/>
        </w:rPr>
        <w:t xml:space="preserve">Findings: </w:t>
      </w:r>
    </w:p>
    <w:p w:rsidR="00D11CB2" w:rsidRPr="003772B1" w:rsidRDefault="00D11CB2" w:rsidP="005670E5">
      <w:pPr>
        <w:spacing w:after="0" w:line="240" w:lineRule="auto"/>
        <w:jc w:val="both"/>
        <w:rPr>
          <w:lang w:val="en-US"/>
        </w:rPr>
      </w:pPr>
      <w:r w:rsidRPr="003772B1">
        <w:rPr>
          <w:lang w:val="en-US"/>
        </w:rPr>
        <w:t>Strategic agility is a composite of flexibility and selective responsiveness.</w:t>
      </w:r>
    </w:p>
    <w:p w:rsidR="00A4441A" w:rsidRPr="003772B1" w:rsidRDefault="00D11CB2" w:rsidP="005670E5">
      <w:pPr>
        <w:spacing w:after="0" w:line="240" w:lineRule="auto"/>
        <w:jc w:val="both"/>
        <w:rPr>
          <w:lang w:val="en-US"/>
        </w:rPr>
      </w:pPr>
      <w:r w:rsidRPr="003772B1">
        <w:rPr>
          <w:lang w:val="en-US"/>
        </w:rPr>
        <w:t xml:space="preserve">Marketing </w:t>
      </w:r>
      <w:r w:rsidR="003F6B96" w:rsidRPr="003772B1">
        <w:rPr>
          <w:lang w:val="en-US"/>
        </w:rPr>
        <w:t>thought</w:t>
      </w:r>
      <w:r w:rsidR="00286404" w:rsidRPr="003772B1">
        <w:rPr>
          <w:lang w:val="en-US"/>
        </w:rPr>
        <w:t>, mainly thorugh</w:t>
      </w:r>
      <w:r w:rsidR="0082715E" w:rsidRPr="003772B1">
        <w:rPr>
          <w:lang w:val="en-US"/>
        </w:rPr>
        <w:t xml:space="preserve"> customer</w:t>
      </w:r>
      <w:r w:rsidR="00091F89" w:rsidRPr="003772B1">
        <w:rPr>
          <w:lang w:val="en-US"/>
        </w:rPr>
        <w:t xml:space="preserve"> interaction</w:t>
      </w:r>
      <w:r w:rsidR="00286404" w:rsidRPr="003772B1">
        <w:rPr>
          <w:lang w:val="en-US"/>
        </w:rPr>
        <w:t>,</w:t>
      </w:r>
      <w:r w:rsidR="00091F89" w:rsidRPr="003772B1">
        <w:rPr>
          <w:lang w:val="en-US"/>
        </w:rPr>
        <w:t xml:space="preserve"> </w:t>
      </w:r>
      <w:r w:rsidRPr="003772B1">
        <w:rPr>
          <w:lang w:val="en-US"/>
        </w:rPr>
        <w:t>plays a prominent role in achieving strategic agility</w:t>
      </w:r>
      <w:r w:rsidR="001971D9" w:rsidRPr="003772B1">
        <w:rPr>
          <w:lang w:val="en-US"/>
        </w:rPr>
        <w:t>.Customer and market-centric thinking needs to be buit in a key set of business processes</w:t>
      </w:r>
      <w:proofErr w:type="gramStart"/>
      <w:r w:rsidR="001971D9" w:rsidRPr="003772B1">
        <w:rPr>
          <w:lang w:val="en-US"/>
        </w:rPr>
        <w:t>.</w:t>
      </w:r>
      <w:r w:rsidRPr="003772B1">
        <w:rPr>
          <w:lang w:val="en-US"/>
        </w:rPr>
        <w:t>.</w:t>
      </w:r>
      <w:proofErr w:type="gramEnd"/>
      <w:r w:rsidR="002F4CAC" w:rsidRPr="003772B1">
        <w:rPr>
          <w:lang w:val="en-US"/>
        </w:rPr>
        <w:t xml:space="preserve"> </w:t>
      </w:r>
      <w:r w:rsidRPr="003772B1">
        <w:rPr>
          <w:lang w:val="en-US"/>
        </w:rPr>
        <w:t>Marketing’s contribution to strategic agility means an ability to cope with time, relationship and functional dependenc</w:t>
      </w:r>
      <w:r w:rsidR="008A241B" w:rsidRPr="003772B1">
        <w:rPr>
          <w:lang w:val="en-US"/>
        </w:rPr>
        <w:t>i</w:t>
      </w:r>
      <w:r w:rsidRPr="003772B1">
        <w:rPr>
          <w:lang w:val="en-US"/>
        </w:rPr>
        <w:t>es.</w:t>
      </w:r>
      <w:r w:rsidR="002F4CAC" w:rsidRPr="003772B1">
        <w:rPr>
          <w:lang w:val="en-US"/>
        </w:rPr>
        <w:t xml:space="preserve"> </w:t>
      </w:r>
      <w:r w:rsidR="00A4441A" w:rsidRPr="003772B1">
        <w:rPr>
          <w:lang w:val="en-US"/>
        </w:rPr>
        <w:t xml:space="preserve">Strategic agility </w:t>
      </w:r>
      <w:r w:rsidR="002F4CAC" w:rsidRPr="003772B1">
        <w:rPr>
          <w:lang w:val="en-US"/>
        </w:rPr>
        <w:t>helps improve</w:t>
      </w:r>
      <w:r w:rsidR="00A4441A" w:rsidRPr="003772B1">
        <w:rPr>
          <w:lang w:val="en-US"/>
        </w:rPr>
        <w:t xml:space="preserve"> the risk profile of the </w:t>
      </w:r>
      <w:r w:rsidR="00C1514F" w:rsidRPr="003772B1">
        <w:rPr>
          <w:lang w:val="en-US"/>
        </w:rPr>
        <w:t>entrepreneurial</w:t>
      </w:r>
      <w:r w:rsidR="00176F1A" w:rsidRPr="003772B1">
        <w:rPr>
          <w:lang w:val="en-US"/>
        </w:rPr>
        <w:t xml:space="preserve"> international</w:t>
      </w:r>
      <w:r w:rsidR="00A4441A" w:rsidRPr="003772B1">
        <w:rPr>
          <w:lang w:val="en-US"/>
        </w:rPr>
        <w:t>izer.</w:t>
      </w:r>
      <w:r w:rsidR="002F4CAC" w:rsidRPr="003772B1">
        <w:rPr>
          <w:lang w:val="en-US"/>
        </w:rPr>
        <w:t xml:space="preserve"> </w:t>
      </w:r>
      <w:r w:rsidR="00C1514F" w:rsidRPr="003772B1">
        <w:rPr>
          <w:lang w:val="en-US"/>
        </w:rPr>
        <w:t>Entrepreneurial</w:t>
      </w:r>
      <w:r w:rsidR="00176F1A" w:rsidRPr="003772B1">
        <w:rPr>
          <w:lang w:val="en-US"/>
        </w:rPr>
        <w:t xml:space="preserve"> </w:t>
      </w:r>
      <w:r w:rsidR="00FD2F60" w:rsidRPr="003772B1">
        <w:rPr>
          <w:lang w:val="en-US"/>
        </w:rPr>
        <w:t xml:space="preserve">internationalizers </w:t>
      </w:r>
      <w:r w:rsidR="001971D9" w:rsidRPr="003772B1">
        <w:rPr>
          <w:lang w:val="en-US"/>
        </w:rPr>
        <w:t>are particulary suited to compete on and benefit from strategic agility.</w:t>
      </w:r>
      <w:r w:rsidR="00A4441A" w:rsidRPr="003772B1">
        <w:rPr>
          <w:lang w:val="en-US"/>
        </w:rPr>
        <w:t xml:space="preserve">  </w:t>
      </w:r>
    </w:p>
    <w:p w:rsidR="00D11CB2" w:rsidRPr="003772B1" w:rsidRDefault="00557169" w:rsidP="005670E5">
      <w:pPr>
        <w:spacing w:after="0" w:line="240" w:lineRule="auto"/>
        <w:jc w:val="both"/>
        <w:rPr>
          <w:lang w:val="en-US"/>
        </w:rPr>
      </w:pPr>
      <w:r w:rsidRPr="003772B1">
        <w:rPr>
          <w:rFonts w:eastAsia="Times New Roman" w:cs="Arial"/>
          <w:b/>
          <w:color w:val="000000"/>
          <w:szCs w:val="15"/>
          <w:lang w:val="en-GB"/>
        </w:rPr>
        <w:t xml:space="preserve">Practical implications: </w:t>
      </w:r>
    </w:p>
    <w:p w:rsidR="00D11CB2" w:rsidRPr="003772B1" w:rsidRDefault="00D11CB2" w:rsidP="005670E5">
      <w:pPr>
        <w:spacing w:after="0" w:line="240" w:lineRule="auto"/>
        <w:jc w:val="both"/>
        <w:rPr>
          <w:rFonts w:eastAsiaTheme="minorHAnsi"/>
          <w:lang w:val="en-US" w:eastAsia="en-US"/>
        </w:rPr>
      </w:pPr>
      <w:r w:rsidRPr="003772B1">
        <w:rPr>
          <w:rFonts w:cs="AdvPS405B6"/>
          <w:lang w:val="en-US"/>
        </w:rPr>
        <w:t xml:space="preserve">The findings show managers and </w:t>
      </w:r>
      <w:r w:rsidR="001971D9" w:rsidRPr="003772B1">
        <w:rPr>
          <w:rFonts w:cs="AdvPS405B6"/>
          <w:lang w:val="en-US"/>
        </w:rPr>
        <w:t>entrepreneurs in</w:t>
      </w:r>
      <w:r w:rsidR="00CD3CB5" w:rsidRPr="003772B1">
        <w:rPr>
          <w:rFonts w:cs="AdvPS405B6"/>
          <w:lang w:val="en-US"/>
        </w:rPr>
        <w:t xml:space="preserve"> early</w:t>
      </w:r>
      <w:r w:rsidR="00E33E56" w:rsidRPr="003772B1">
        <w:rPr>
          <w:rFonts w:cs="AdvPS405B6"/>
          <w:lang w:val="en-US"/>
        </w:rPr>
        <w:t xml:space="preserve"> and fast </w:t>
      </w:r>
      <w:r w:rsidR="00CD3CB5" w:rsidRPr="003772B1">
        <w:rPr>
          <w:rFonts w:cs="AdvPS405B6"/>
          <w:lang w:val="en-US"/>
        </w:rPr>
        <w:t xml:space="preserve">internationalizing </w:t>
      </w:r>
      <w:r w:rsidRPr="003772B1">
        <w:rPr>
          <w:rFonts w:cs="AdvPS405B6"/>
          <w:lang w:val="en-US"/>
        </w:rPr>
        <w:t xml:space="preserve">ventures a path to strategic agility </w:t>
      </w:r>
      <w:r w:rsidR="00CD3CB5" w:rsidRPr="003772B1">
        <w:rPr>
          <w:rFonts w:cs="AdvPS405B6"/>
          <w:lang w:val="en-US"/>
        </w:rPr>
        <w:t>which help</w:t>
      </w:r>
      <w:r w:rsidR="00E33E56" w:rsidRPr="003772B1">
        <w:rPr>
          <w:rFonts w:cs="AdvPS405B6"/>
          <w:lang w:val="en-US"/>
        </w:rPr>
        <w:t>s</w:t>
      </w:r>
      <w:r w:rsidR="00F342C4" w:rsidRPr="003772B1">
        <w:rPr>
          <w:rFonts w:cs="AdvPS405B6"/>
          <w:lang w:val="en-US"/>
        </w:rPr>
        <w:t xml:space="preserve"> </w:t>
      </w:r>
      <w:r w:rsidRPr="003772B1">
        <w:rPr>
          <w:rFonts w:cs="AdvPS405B6"/>
          <w:lang w:val="en-US"/>
        </w:rPr>
        <w:t xml:space="preserve">to overcome the many parallel challenges that come with </w:t>
      </w:r>
      <w:r w:rsidR="006C502B" w:rsidRPr="003772B1">
        <w:rPr>
          <w:rFonts w:cs="AdvPS405B6"/>
          <w:lang w:val="en-US"/>
        </w:rPr>
        <w:t>firm foundation</w:t>
      </w:r>
      <w:r w:rsidRPr="003772B1">
        <w:rPr>
          <w:rFonts w:cs="AdvPS405B6"/>
          <w:lang w:val="en-US"/>
        </w:rPr>
        <w:t xml:space="preserve"> and internationalization. </w:t>
      </w:r>
    </w:p>
    <w:p w:rsidR="00D11CB2" w:rsidRPr="003772B1" w:rsidRDefault="00557169" w:rsidP="005670E5">
      <w:pPr>
        <w:spacing w:after="0" w:line="240" w:lineRule="auto"/>
        <w:jc w:val="both"/>
        <w:rPr>
          <w:rFonts w:eastAsia="Times New Roman" w:cs="Arial"/>
          <w:color w:val="000000"/>
          <w:lang w:val="en-GB"/>
        </w:rPr>
      </w:pPr>
      <w:r w:rsidRPr="003772B1">
        <w:rPr>
          <w:rFonts w:eastAsia="Times New Roman" w:cs="Arial"/>
          <w:b/>
          <w:color w:val="000000"/>
          <w:lang w:val="en-GB"/>
        </w:rPr>
        <w:t>Originality/value</w:t>
      </w:r>
      <w:r w:rsidRPr="003772B1">
        <w:rPr>
          <w:rFonts w:eastAsia="Times New Roman" w:cs="Arial"/>
          <w:color w:val="000000"/>
          <w:lang w:val="en-GB"/>
        </w:rPr>
        <w:t xml:space="preserve">: </w:t>
      </w:r>
    </w:p>
    <w:p w:rsidR="00E33E56" w:rsidRPr="003772B1" w:rsidRDefault="00D11CB2" w:rsidP="005670E5">
      <w:pPr>
        <w:spacing w:after="0" w:line="240" w:lineRule="auto"/>
        <w:jc w:val="both"/>
        <w:rPr>
          <w:lang w:val="en-US"/>
        </w:rPr>
      </w:pPr>
      <w:r w:rsidRPr="003772B1">
        <w:rPr>
          <w:lang w:val="en-US"/>
        </w:rPr>
        <w:t xml:space="preserve">Strategic agility is a novel explanation for </w:t>
      </w:r>
      <w:r w:rsidR="00176F1A" w:rsidRPr="003772B1">
        <w:rPr>
          <w:lang w:val="en-US"/>
        </w:rPr>
        <w:t>entrepreneurial internationalization</w:t>
      </w:r>
      <w:r w:rsidRPr="003772B1">
        <w:rPr>
          <w:lang w:val="en-US"/>
        </w:rPr>
        <w:t xml:space="preserve">. </w:t>
      </w:r>
      <w:r w:rsidR="00531010" w:rsidRPr="003772B1">
        <w:rPr>
          <w:lang w:val="en-US"/>
        </w:rPr>
        <w:t xml:space="preserve">The </w:t>
      </w:r>
      <w:r w:rsidR="007B0753" w:rsidRPr="003772B1">
        <w:rPr>
          <w:lang w:val="en-US"/>
        </w:rPr>
        <w:t xml:space="preserve">study explains </w:t>
      </w:r>
      <w:r w:rsidR="00C90F01" w:rsidRPr="003772B1">
        <w:rPr>
          <w:lang w:val="en-US"/>
        </w:rPr>
        <w:t>the prominent</w:t>
      </w:r>
      <w:r w:rsidRPr="003772B1">
        <w:rPr>
          <w:lang w:val="en-US"/>
        </w:rPr>
        <w:t xml:space="preserve"> role </w:t>
      </w:r>
      <w:r w:rsidR="007B0753" w:rsidRPr="003772B1">
        <w:rPr>
          <w:lang w:val="en-US"/>
        </w:rPr>
        <w:t>played by</w:t>
      </w:r>
      <w:r w:rsidRPr="003772B1">
        <w:rPr>
          <w:lang w:val="en-US"/>
        </w:rPr>
        <w:t xml:space="preserve"> marketing in achieving strategic agility</w:t>
      </w:r>
      <w:r w:rsidR="007B0753" w:rsidRPr="003772B1">
        <w:rPr>
          <w:lang w:val="en-US"/>
        </w:rPr>
        <w:t xml:space="preserve"> and growth</w:t>
      </w:r>
      <w:r w:rsidRPr="003772B1">
        <w:rPr>
          <w:lang w:val="en-US"/>
        </w:rPr>
        <w:t xml:space="preserve">. </w:t>
      </w:r>
      <w:r w:rsidR="00E33E56" w:rsidRPr="003772B1">
        <w:rPr>
          <w:lang w:val="en-US"/>
        </w:rPr>
        <w:t>Strategic agility is</w:t>
      </w:r>
      <w:r w:rsidR="007B0753" w:rsidRPr="003772B1">
        <w:rPr>
          <w:lang w:val="en-US"/>
        </w:rPr>
        <w:t xml:space="preserve"> </w:t>
      </w:r>
      <w:r w:rsidR="00E33E56" w:rsidRPr="003772B1">
        <w:rPr>
          <w:lang w:val="en-US"/>
        </w:rPr>
        <w:t xml:space="preserve">reconceptualized </w:t>
      </w:r>
      <w:r w:rsidR="007B0753" w:rsidRPr="003772B1">
        <w:rPr>
          <w:lang w:val="en-US"/>
        </w:rPr>
        <w:t xml:space="preserve">in the context of </w:t>
      </w:r>
      <w:r w:rsidR="00E33E56" w:rsidRPr="003772B1">
        <w:rPr>
          <w:lang w:val="en-US"/>
        </w:rPr>
        <w:t>the young and small internationalizing firm.</w:t>
      </w:r>
    </w:p>
    <w:p w:rsidR="00656E84" w:rsidRPr="003772B1" w:rsidRDefault="00656E84" w:rsidP="00C024DA">
      <w:pPr>
        <w:rPr>
          <w:b/>
          <w:lang w:val="en-US"/>
        </w:rPr>
      </w:pPr>
    </w:p>
    <w:p w:rsidR="007B0753" w:rsidRPr="003772B1" w:rsidRDefault="007B0753" w:rsidP="008778C1">
      <w:pPr>
        <w:spacing w:line="240" w:lineRule="auto"/>
        <w:jc w:val="both"/>
        <w:rPr>
          <w:lang w:val="en-US"/>
        </w:rPr>
      </w:pPr>
      <w:r w:rsidRPr="003772B1">
        <w:rPr>
          <w:b/>
          <w:lang w:val="en-US"/>
        </w:rPr>
        <w:t>Key words:</w:t>
      </w:r>
      <w:r w:rsidR="006C502B" w:rsidRPr="003772B1">
        <w:rPr>
          <w:b/>
          <w:lang w:val="en-US"/>
        </w:rPr>
        <w:t xml:space="preserve"> </w:t>
      </w:r>
      <w:r w:rsidR="006C502B" w:rsidRPr="003772B1">
        <w:rPr>
          <w:lang w:val="en-US"/>
        </w:rPr>
        <w:t xml:space="preserve">strategic agility, </w:t>
      </w:r>
      <w:r w:rsidR="001A7436" w:rsidRPr="003772B1">
        <w:rPr>
          <w:lang w:val="en-US"/>
        </w:rPr>
        <w:t xml:space="preserve">agile </w:t>
      </w:r>
      <w:r w:rsidR="006C502B" w:rsidRPr="003772B1">
        <w:rPr>
          <w:lang w:val="en-US"/>
        </w:rPr>
        <w:t xml:space="preserve">marketing, </w:t>
      </w:r>
      <w:r w:rsidR="001A7436" w:rsidRPr="003772B1">
        <w:rPr>
          <w:lang w:val="en-US"/>
        </w:rPr>
        <w:t xml:space="preserve">entrepreneurial marketing, </w:t>
      </w:r>
      <w:r w:rsidR="00176F1A" w:rsidRPr="003772B1">
        <w:rPr>
          <w:lang w:val="en-US"/>
        </w:rPr>
        <w:t>early internationalization</w:t>
      </w:r>
      <w:r w:rsidR="006C502B" w:rsidRPr="003772B1">
        <w:rPr>
          <w:lang w:val="en-US"/>
        </w:rPr>
        <w:t xml:space="preserve">, </w:t>
      </w:r>
      <w:r w:rsidR="0020612E" w:rsidRPr="003772B1">
        <w:rPr>
          <w:lang w:val="en-US"/>
        </w:rPr>
        <w:t>accelerated internationalization, entrepreneurial internationalization, international new venture, born</w:t>
      </w:r>
      <w:r w:rsidR="00AD0C54" w:rsidRPr="003772B1">
        <w:rPr>
          <w:lang w:val="en-US"/>
        </w:rPr>
        <w:t xml:space="preserve"> global firm, business process. </w:t>
      </w:r>
    </w:p>
    <w:p w:rsidR="007B0753" w:rsidRPr="003772B1" w:rsidRDefault="007B0753" w:rsidP="00C024DA">
      <w:pPr>
        <w:rPr>
          <w:b/>
          <w:lang w:val="en-US"/>
        </w:rPr>
      </w:pPr>
    </w:p>
    <w:p w:rsidR="00E81612" w:rsidRPr="003772B1" w:rsidRDefault="00A11880" w:rsidP="00C024DA">
      <w:pPr>
        <w:rPr>
          <w:b/>
          <w:lang w:val="en-US"/>
        </w:rPr>
      </w:pPr>
      <w:r w:rsidRPr="003772B1">
        <w:rPr>
          <w:b/>
          <w:lang w:val="en-US"/>
        </w:rPr>
        <w:t>Introduction</w:t>
      </w:r>
    </w:p>
    <w:p w:rsidR="00497F07" w:rsidRPr="003772B1" w:rsidRDefault="00E23B1E" w:rsidP="00497F07">
      <w:pPr>
        <w:spacing w:after="0"/>
        <w:ind w:firstLine="708"/>
        <w:jc w:val="both"/>
        <w:rPr>
          <w:lang w:val="en-US"/>
        </w:rPr>
      </w:pPr>
      <w:r w:rsidRPr="003772B1">
        <w:rPr>
          <w:lang w:val="en-US"/>
        </w:rPr>
        <w:t xml:space="preserve">New ventures that internationalize early </w:t>
      </w:r>
      <w:r w:rsidR="00FA3871" w:rsidRPr="003772B1">
        <w:rPr>
          <w:lang w:val="en-US"/>
        </w:rPr>
        <w:t xml:space="preserve">and fast </w:t>
      </w:r>
      <w:r w:rsidRPr="003772B1">
        <w:rPr>
          <w:lang w:val="en-US"/>
        </w:rPr>
        <w:t xml:space="preserve">are an interesting firm cohort to study. </w:t>
      </w:r>
      <w:r w:rsidR="00C1514F" w:rsidRPr="003772B1">
        <w:rPr>
          <w:lang w:val="en-US"/>
        </w:rPr>
        <w:t>Entrepreneurial</w:t>
      </w:r>
      <w:r w:rsidR="00176F1A" w:rsidRPr="003772B1">
        <w:rPr>
          <w:lang w:val="en-US"/>
        </w:rPr>
        <w:t xml:space="preserve"> international</w:t>
      </w:r>
      <w:r w:rsidRPr="003772B1">
        <w:rPr>
          <w:lang w:val="en-US"/>
        </w:rPr>
        <w:t>izers</w:t>
      </w:r>
      <w:r w:rsidR="001E597A" w:rsidRPr="003772B1">
        <w:rPr>
          <w:lang w:val="en-US"/>
        </w:rPr>
        <w:t xml:space="preserve"> </w:t>
      </w:r>
      <w:r w:rsidRPr="003772B1">
        <w:rPr>
          <w:lang w:val="en-US"/>
        </w:rPr>
        <w:t>manage successfully</w:t>
      </w:r>
      <w:r w:rsidR="00EF50A9" w:rsidRPr="003772B1">
        <w:rPr>
          <w:lang w:val="en-US"/>
        </w:rPr>
        <w:t xml:space="preserve"> </w:t>
      </w:r>
      <w:r w:rsidRPr="003772B1">
        <w:rPr>
          <w:lang w:val="en-US"/>
        </w:rPr>
        <w:t xml:space="preserve">both the inherent uncertainty of their new business, and the uncertainty and complexity arising from a dynamic international environment </w:t>
      </w:r>
      <w:r w:rsidR="00946F13" w:rsidRPr="003772B1">
        <w:rPr>
          <w:lang w:val="en-US"/>
        </w:rPr>
        <w:t>in addition to</w:t>
      </w:r>
      <w:r w:rsidRPr="003772B1">
        <w:rPr>
          <w:lang w:val="en-US"/>
        </w:rPr>
        <w:t xml:space="preserve"> their resource constraints. </w:t>
      </w:r>
      <w:r w:rsidR="000561A9" w:rsidRPr="003772B1">
        <w:rPr>
          <w:lang w:val="en-US"/>
        </w:rPr>
        <w:t>Such ventures</w:t>
      </w:r>
      <w:r w:rsidR="00604E35" w:rsidRPr="003772B1">
        <w:rPr>
          <w:lang w:val="en-US"/>
        </w:rPr>
        <w:t xml:space="preserve"> </w:t>
      </w:r>
      <w:r w:rsidR="00FA5409" w:rsidRPr="003772B1">
        <w:rPr>
          <w:lang w:val="en-US"/>
        </w:rPr>
        <w:t xml:space="preserve">can be </w:t>
      </w:r>
      <w:r w:rsidR="00604E35" w:rsidRPr="003772B1">
        <w:rPr>
          <w:lang w:val="en-US"/>
        </w:rPr>
        <w:t>d</w:t>
      </w:r>
      <w:r w:rsidR="00FA3871" w:rsidRPr="003772B1">
        <w:rPr>
          <w:lang w:val="en-US"/>
        </w:rPr>
        <w:t>eemed fragile and vulnerable</w:t>
      </w:r>
      <w:r w:rsidR="003B1FB8" w:rsidRPr="003772B1">
        <w:rPr>
          <w:lang w:val="en-US"/>
        </w:rPr>
        <w:t>,</w:t>
      </w:r>
      <w:r w:rsidR="00FA3871" w:rsidRPr="003772B1">
        <w:rPr>
          <w:lang w:val="en-US"/>
        </w:rPr>
        <w:t xml:space="preserve"> due to the challenges </w:t>
      </w:r>
      <w:r w:rsidR="00A0123F" w:rsidRPr="003772B1">
        <w:rPr>
          <w:lang w:val="en-US"/>
        </w:rPr>
        <w:t>arising from</w:t>
      </w:r>
      <w:r w:rsidR="003B1FB8" w:rsidRPr="003772B1">
        <w:rPr>
          <w:lang w:val="en-US"/>
        </w:rPr>
        <w:t xml:space="preserve"> </w:t>
      </w:r>
      <w:r w:rsidR="000C716E" w:rsidRPr="003772B1">
        <w:rPr>
          <w:lang w:val="en-US"/>
        </w:rPr>
        <w:t xml:space="preserve">the simultaneous occurrence of the </w:t>
      </w:r>
      <w:r w:rsidR="00211CBB" w:rsidRPr="003772B1">
        <w:rPr>
          <w:lang w:val="en-US"/>
        </w:rPr>
        <w:t xml:space="preserve">liabilities </w:t>
      </w:r>
      <w:r w:rsidR="00A0123F" w:rsidRPr="003772B1">
        <w:rPr>
          <w:lang w:val="en-US"/>
        </w:rPr>
        <w:t xml:space="preserve">of newness, of smallness </w:t>
      </w:r>
      <w:r w:rsidR="00D87F90" w:rsidRPr="003772B1">
        <w:rPr>
          <w:lang w:val="en-US"/>
        </w:rPr>
        <w:t>(Stinchcombe,</w:t>
      </w:r>
      <w:r w:rsidR="003B1FB8" w:rsidRPr="003772B1">
        <w:rPr>
          <w:lang w:val="en-US"/>
        </w:rPr>
        <w:t xml:space="preserve"> </w:t>
      </w:r>
      <w:r w:rsidR="000C716E" w:rsidRPr="003772B1">
        <w:rPr>
          <w:lang w:val="en-US"/>
        </w:rPr>
        <w:t>1965)</w:t>
      </w:r>
      <w:r w:rsidR="003B1FB8" w:rsidRPr="003772B1">
        <w:rPr>
          <w:lang w:val="en-US"/>
        </w:rPr>
        <w:t xml:space="preserve"> </w:t>
      </w:r>
      <w:r w:rsidR="00A0123F" w:rsidRPr="003772B1">
        <w:rPr>
          <w:lang w:val="en-US"/>
        </w:rPr>
        <w:t>and of foreig</w:t>
      </w:r>
      <w:r w:rsidR="001D70A3" w:rsidRPr="003772B1">
        <w:rPr>
          <w:lang w:val="en-US"/>
        </w:rPr>
        <w:t>n</w:t>
      </w:r>
      <w:r w:rsidR="00A0123F" w:rsidRPr="003772B1">
        <w:rPr>
          <w:lang w:val="en-US"/>
        </w:rPr>
        <w:t>ness</w:t>
      </w:r>
      <w:r w:rsidR="003B1FB8" w:rsidRPr="003772B1">
        <w:rPr>
          <w:lang w:val="en-US"/>
        </w:rPr>
        <w:t xml:space="preserve"> (</w:t>
      </w:r>
      <w:r w:rsidR="00D87F90" w:rsidRPr="003772B1">
        <w:rPr>
          <w:lang w:val="en-US"/>
        </w:rPr>
        <w:t>Hymer</w:t>
      </w:r>
      <w:r w:rsidR="000C716E" w:rsidRPr="003772B1">
        <w:rPr>
          <w:lang w:val="en-US"/>
        </w:rPr>
        <w:t>, 1976</w:t>
      </w:r>
      <w:r w:rsidR="003B1FB8" w:rsidRPr="003772B1">
        <w:rPr>
          <w:lang w:val="en-US"/>
        </w:rPr>
        <w:t>). At the same time,</w:t>
      </w:r>
      <w:r w:rsidR="000C716E" w:rsidRPr="003772B1">
        <w:rPr>
          <w:lang w:val="en-US"/>
        </w:rPr>
        <w:t xml:space="preserve"> </w:t>
      </w:r>
      <w:r w:rsidR="007E4E6F" w:rsidRPr="003772B1">
        <w:rPr>
          <w:lang w:val="en-US"/>
        </w:rPr>
        <w:t xml:space="preserve">however, </w:t>
      </w:r>
      <w:r w:rsidR="007167B4" w:rsidRPr="003772B1">
        <w:rPr>
          <w:lang w:val="en-US"/>
        </w:rPr>
        <w:t xml:space="preserve">they </w:t>
      </w:r>
      <w:r w:rsidR="003B1FB8" w:rsidRPr="003772B1">
        <w:rPr>
          <w:lang w:val="en-US"/>
        </w:rPr>
        <w:t>show the capacity</w:t>
      </w:r>
      <w:r w:rsidR="00E33E56" w:rsidRPr="003772B1">
        <w:rPr>
          <w:lang w:val="en-US"/>
        </w:rPr>
        <w:t xml:space="preserve"> </w:t>
      </w:r>
      <w:r w:rsidR="007167B4" w:rsidRPr="003772B1">
        <w:rPr>
          <w:lang w:val="en-US"/>
        </w:rPr>
        <w:t xml:space="preserve">to </w:t>
      </w:r>
      <w:r w:rsidR="00A0123F" w:rsidRPr="003772B1">
        <w:rPr>
          <w:lang w:val="en-US"/>
        </w:rPr>
        <w:t xml:space="preserve">achieve </w:t>
      </w:r>
      <w:r w:rsidR="00625056" w:rsidRPr="003772B1">
        <w:rPr>
          <w:lang w:val="en-US"/>
        </w:rPr>
        <w:t>e</w:t>
      </w:r>
      <w:r w:rsidR="00A0123F" w:rsidRPr="003772B1">
        <w:rPr>
          <w:lang w:val="en-US"/>
        </w:rPr>
        <w:t>arly and fast growth in international operations</w:t>
      </w:r>
      <w:r w:rsidR="00286404" w:rsidRPr="003772B1">
        <w:rPr>
          <w:lang w:val="en-US"/>
        </w:rPr>
        <w:t>, as the International Entrepreneurship literature shows</w:t>
      </w:r>
      <w:r w:rsidR="00C8443A" w:rsidRPr="003772B1">
        <w:rPr>
          <w:lang w:val="en-US"/>
        </w:rPr>
        <w:t xml:space="preserve">. This raises </w:t>
      </w:r>
      <w:r w:rsidR="007E4E6F" w:rsidRPr="003772B1">
        <w:rPr>
          <w:lang w:val="en-US"/>
        </w:rPr>
        <w:t xml:space="preserve">questions of whether all small, new, and internationalizing ventures are subject to such liabilities or </w:t>
      </w:r>
      <w:proofErr w:type="gramStart"/>
      <w:r w:rsidR="007E4E6F" w:rsidRPr="003772B1">
        <w:rPr>
          <w:lang w:val="en-US"/>
        </w:rPr>
        <w:t xml:space="preserve">whether </w:t>
      </w:r>
      <w:r w:rsidR="00286404" w:rsidRPr="003772B1">
        <w:rPr>
          <w:lang w:val="en-US"/>
        </w:rPr>
        <w:t xml:space="preserve"> at</w:t>
      </w:r>
      <w:proofErr w:type="gramEnd"/>
      <w:r w:rsidR="00286404" w:rsidRPr="003772B1">
        <w:rPr>
          <w:lang w:val="en-US"/>
        </w:rPr>
        <w:t xml:space="preserve"> least </w:t>
      </w:r>
      <w:r w:rsidR="007E4E6F" w:rsidRPr="003772B1">
        <w:rPr>
          <w:lang w:val="en-US"/>
        </w:rPr>
        <w:t xml:space="preserve">some of them are able to develop assets, strategies or capabilities which help them to </w:t>
      </w:r>
      <w:r w:rsidR="00286404" w:rsidRPr="003772B1">
        <w:rPr>
          <w:lang w:val="en-US"/>
        </w:rPr>
        <w:t xml:space="preserve"> face</w:t>
      </w:r>
      <w:r w:rsidR="007E4E6F" w:rsidRPr="003772B1">
        <w:rPr>
          <w:lang w:val="en-US"/>
        </w:rPr>
        <w:t xml:space="preserve"> or even leverage such conditions</w:t>
      </w:r>
      <w:r w:rsidR="00C8443A" w:rsidRPr="003772B1">
        <w:rPr>
          <w:lang w:val="en-US"/>
        </w:rPr>
        <w:t xml:space="preserve"> better than do their domestic or slowly internationalizing counterparts.</w:t>
      </w:r>
      <w:r w:rsidR="00286404" w:rsidRPr="003772B1">
        <w:rPr>
          <w:lang w:val="en-US"/>
        </w:rPr>
        <w:t xml:space="preserve"> For example, Autio challenged conventional wisdom about the liability of newsness discussing the concept of “learning advantage of newness”. Small and new ventures in their international growth can experiment novel </w:t>
      </w:r>
      <w:proofErr w:type="gramStart"/>
      <w:r w:rsidR="00286404" w:rsidRPr="003772B1">
        <w:rPr>
          <w:lang w:val="en-US"/>
        </w:rPr>
        <w:t>approaches</w:t>
      </w:r>
      <w:proofErr w:type="gramEnd"/>
      <w:r w:rsidR="00286404" w:rsidRPr="003772B1">
        <w:rPr>
          <w:lang w:val="en-US"/>
        </w:rPr>
        <w:t xml:space="preserve">, without the constraints from existing knowledge and routines. In our paper, strategic </w:t>
      </w:r>
      <w:proofErr w:type="gramStart"/>
      <w:r w:rsidR="00286404" w:rsidRPr="003772B1">
        <w:rPr>
          <w:lang w:val="en-US"/>
        </w:rPr>
        <w:t>agility  can</w:t>
      </w:r>
      <w:proofErr w:type="gramEnd"/>
      <w:r w:rsidR="00286404" w:rsidRPr="003772B1">
        <w:rPr>
          <w:lang w:val="en-US"/>
        </w:rPr>
        <w:t xml:space="preserve"> counterbalance the </w:t>
      </w:r>
      <w:r w:rsidR="000F2E86" w:rsidRPr="003772B1">
        <w:rPr>
          <w:lang w:val="en-US"/>
        </w:rPr>
        <w:t>supposed fragility of small and new ventures and enable early and fast growth</w:t>
      </w:r>
      <w:r w:rsidR="00286404" w:rsidRPr="003772B1">
        <w:rPr>
          <w:lang w:val="en-US"/>
        </w:rPr>
        <w:t xml:space="preserve"> </w:t>
      </w:r>
      <w:r w:rsidR="000F2E86" w:rsidRPr="003772B1">
        <w:rPr>
          <w:lang w:val="en-US"/>
        </w:rPr>
        <w:t xml:space="preserve">in foreign </w:t>
      </w:r>
      <w:r w:rsidR="000F2E86" w:rsidRPr="003772B1">
        <w:rPr>
          <w:lang w:val="en-US"/>
        </w:rPr>
        <w:lastRenderedPageBreak/>
        <w:t>markets.</w:t>
      </w:r>
      <w:r w:rsidRPr="003772B1">
        <w:rPr>
          <w:lang w:val="en-US"/>
        </w:rPr>
        <w:t xml:space="preserve">Adding to the explanations for their </w:t>
      </w:r>
      <w:r w:rsidR="00176F1A" w:rsidRPr="003772B1">
        <w:rPr>
          <w:lang w:val="en-US"/>
        </w:rPr>
        <w:t>early international</w:t>
      </w:r>
      <w:r w:rsidR="001E597A" w:rsidRPr="003772B1">
        <w:rPr>
          <w:lang w:val="en-US"/>
        </w:rPr>
        <w:t xml:space="preserve"> expansion and</w:t>
      </w:r>
      <w:r w:rsidR="00557169" w:rsidRPr="003772B1">
        <w:rPr>
          <w:lang w:val="en-US"/>
        </w:rPr>
        <w:t xml:space="preserve"> performance</w:t>
      </w:r>
      <w:r w:rsidRPr="003772B1">
        <w:rPr>
          <w:lang w:val="en-US"/>
        </w:rPr>
        <w:t xml:space="preserve"> </w:t>
      </w:r>
      <w:r w:rsidR="00A0123F" w:rsidRPr="003772B1">
        <w:rPr>
          <w:lang w:val="en-US"/>
        </w:rPr>
        <w:t xml:space="preserve">is </w:t>
      </w:r>
      <w:r w:rsidRPr="003772B1">
        <w:rPr>
          <w:lang w:val="en-US"/>
        </w:rPr>
        <w:t xml:space="preserve">of huge interest to scholars and entrepreneurs alike. Extant research has investigated multiple drivers of </w:t>
      </w:r>
      <w:r w:rsidR="00C1514F" w:rsidRPr="003772B1">
        <w:rPr>
          <w:lang w:val="en-US"/>
        </w:rPr>
        <w:t xml:space="preserve">entrepreneurial </w:t>
      </w:r>
      <w:r w:rsidR="00176F1A" w:rsidRPr="003772B1">
        <w:rPr>
          <w:lang w:val="en-US"/>
        </w:rPr>
        <w:t>internationalization</w:t>
      </w:r>
      <w:r w:rsidRPr="003772B1">
        <w:rPr>
          <w:lang w:val="en-US"/>
        </w:rPr>
        <w:t xml:space="preserve">, ranging from the founder’s and entrepreneurial team’s international orientation </w:t>
      </w:r>
      <w:r w:rsidR="00FD2F60" w:rsidRPr="003772B1">
        <w:fldChar w:fldCharType="begin"/>
      </w:r>
      <w:r w:rsidR="00557169" w:rsidRPr="003772B1">
        <w:rPr>
          <w:lang w:val="en-GB"/>
        </w:rPr>
        <w:instrText xml:space="preserve"> ADDIN EN.CITE &lt;EndNote&gt;&lt;Cite&gt;&lt;Author&gt;Madsen&lt;/Author&gt;&lt;Year&gt;1997&lt;/Year&gt;&lt;IDText&gt;The internationalization of born globals: an evolutionary process?&lt;/IDText&gt;&lt;DisplayText&gt;(Madsen &amp;amp; Servais, 1997)&lt;/DisplayText&gt;&lt;record&gt;&lt;isbn&gt;0969-5931&lt;/isbn&gt;&lt;titles&gt;&lt;title&gt;The internationalization of born globals: an evolutionary process?&lt;/title&gt;&lt;secondary-title&gt;International Business Review&lt;/secondary-title&gt;&lt;/titles&gt;&lt;pages&gt;561-583&lt;/pages&gt;&lt;number&gt;6&lt;/number&gt;&lt;contributors&gt;&lt;authors&gt;&lt;author&gt;Madsen, Tage Koed&lt;/author&gt;&lt;author&gt;Servais, Per&lt;/author&gt;&lt;/authors&gt;&lt;/contributors&gt;&lt;added-date format="utc"&gt;1426596098&lt;/added-date&gt;&lt;ref-type name="Journal Article"&gt;17&lt;/ref-type&gt;&lt;dates&gt;&lt;year&gt;1997&lt;/year&gt;&lt;/dates&gt;&lt;rec-number&gt;761&lt;/rec-number&gt;&lt;last-updated-date format="utc"&gt;1426596098&lt;/last-updated-date&gt;&lt;volume&gt;6&lt;/volume&gt;&lt;/record&gt;&lt;/Cite&gt;&lt;/EndNote&gt;</w:instrText>
      </w:r>
      <w:r w:rsidR="00FD2F60" w:rsidRPr="003772B1">
        <w:fldChar w:fldCharType="separate"/>
      </w:r>
      <w:r w:rsidR="00557169" w:rsidRPr="003772B1">
        <w:rPr>
          <w:noProof/>
          <w:lang w:val="en-GB"/>
        </w:rPr>
        <w:t>(Madsen &amp; Servais, 1997)</w:t>
      </w:r>
      <w:r w:rsidR="00FD2F60" w:rsidRPr="003772B1">
        <w:fldChar w:fldCharType="end"/>
      </w:r>
      <w:r w:rsidRPr="003772B1">
        <w:rPr>
          <w:lang w:val="en-US"/>
        </w:rPr>
        <w:t xml:space="preserve">, their social capital </w:t>
      </w:r>
      <w:r w:rsidR="00FD2F60" w:rsidRPr="003772B1">
        <w:fldChar w:fldCharType="begin"/>
      </w:r>
      <w:r w:rsidR="00557169" w:rsidRPr="003772B1">
        <w:rPr>
          <w:lang w:val="en-GB"/>
        </w:rPr>
        <w:instrText xml:space="preserve"> ADDIN EN.CITE &lt;EndNote&gt;&lt;Cite&gt;&lt;Author&gt;Kocak&lt;/Author&gt;&lt;Year&gt;2009&lt;/Year&gt;&lt;IDText&gt;The effects of entrepreneurial marketing on born global performance&lt;/IDText&gt;&lt;DisplayText&gt;(Kocak &amp;amp; Abimbola, 2009)&lt;/DisplayText&gt;&lt;record&gt;&lt;urls&gt;&lt;related-urls&gt;&lt;url&gt;&amp;lt;Go to ISI&amp;gt;://WOS:000270183800005&lt;/url&gt;&lt;/related-urls&gt;&lt;/urls&gt;&lt;isbn&gt;0265-1335&lt;/isbn&gt;&lt;titles&gt;&lt;title&gt;The effects of entrepreneurial marketing on born global performance&lt;/title&gt;&lt;secondary-title&gt;International Marketing Review&lt;/secondary-title&gt;&lt;/titles&gt;&lt;pages&gt;439-452&lt;/pages&gt;&lt;number&gt;4-5&lt;/number&gt;&lt;contributors&gt;&lt;authors&gt;&lt;author&gt;Kocak, A.&lt;/author&gt;&lt;author&gt;Abimbola, T.&lt;/author&gt;&lt;/authors&gt;&lt;/contributors&gt;&lt;added-date format="utc"&gt;1416231711&lt;/added-date&gt;&lt;ref-type name="Journal Article"&gt;17&lt;/ref-type&gt;&lt;dates&gt;&lt;year&gt;2009&lt;/year&gt;&lt;/dates&gt;&lt;rec-number&gt;237&lt;/rec-number&gt;&lt;last-updated-date format="utc"&gt;1416231711&lt;/last-updated-date&gt;&lt;accession-num&gt;WOS:000270183800005&lt;/accession-num&gt;&lt;electronic-resource-num&gt;10.1108/02651330910971977&lt;/electronic-resource-num&gt;&lt;volume&gt;26&lt;/volume&gt;&lt;/record&gt;&lt;/Cite&gt;&lt;/EndNote&gt;</w:instrText>
      </w:r>
      <w:r w:rsidR="00FD2F60" w:rsidRPr="003772B1">
        <w:fldChar w:fldCharType="separate"/>
      </w:r>
      <w:r w:rsidR="00557169" w:rsidRPr="003772B1">
        <w:rPr>
          <w:noProof/>
          <w:lang w:val="en-GB"/>
        </w:rPr>
        <w:t>(Kocak &amp; Abimbola, 2009)</w:t>
      </w:r>
      <w:r w:rsidR="00FD2F60" w:rsidRPr="003772B1">
        <w:fldChar w:fldCharType="end"/>
      </w:r>
      <w:r w:rsidR="00473BCA" w:rsidRPr="003772B1">
        <w:rPr>
          <w:lang w:val="en-US"/>
        </w:rPr>
        <w:t xml:space="preserve">  and capabilities (e.g. Weerawardena</w:t>
      </w:r>
      <w:r w:rsidR="00B46715" w:rsidRPr="003772B1">
        <w:rPr>
          <w:lang w:val="en-US"/>
        </w:rPr>
        <w:t>, Mort, Liesch</w:t>
      </w:r>
      <w:r w:rsidR="00473BCA" w:rsidRPr="003772B1">
        <w:rPr>
          <w:lang w:val="en-US"/>
        </w:rPr>
        <w:t xml:space="preserve">, </w:t>
      </w:r>
      <w:r w:rsidR="00B46715" w:rsidRPr="003772B1">
        <w:rPr>
          <w:lang w:val="en-US"/>
        </w:rPr>
        <w:t xml:space="preserve">&amp; Knight, </w:t>
      </w:r>
      <w:r w:rsidR="00473BCA" w:rsidRPr="003772B1">
        <w:rPr>
          <w:lang w:val="en-US"/>
        </w:rPr>
        <w:t xml:space="preserve">2007), to strategy considerations  </w:t>
      </w:r>
      <w:r w:rsidR="00FD2F60" w:rsidRPr="003772B1">
        <w:fldChar w:fldCharType="begin">
          <w:fldData xml:space="preserve">PEVuZE5vdGU+PENpdGU+PEF1dGhvcj5IYWdlbjwvQXV0aG9yPjxZZWFyPjIwMTQ8L1llYXI+PElE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</w:fldData>
        </w:fldChar>
      </w:r>
      <w:r w:rsidR="00557169" w:rsidRPr="003772B1">
        <w:rPr>
          <w:lang w:val="en-GB"/>
        </w:rPr>
        <w:instrText xml:space="preserve"> ADDIN EN.CITE </w:instrText>
      </w:r>
      <w:r w:rsidR="00FD2F60" w:rsidRPr="003772B1">
        <w:fldChar w:fldCharType="begin">
          <w:fldData xml:space="preserve">PEVuZE5vdGU+PENpdGU+PEF1dGhvcj5IYWdlbjwvQXV0aG9yPjxZZWFyPjIwMTQ8L1llYXI+PElE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</w:fldData>
        </w:fldChar>
      </w:r>
      <w:r w:rsidR="00557169" w:rsidRPr="003772B1">
        <w:rPr>
          <w:lang w:val="en-GB"/>
        </w:rPr>
        <w:instrText xml:space="preserve"> ADDIN EN.CITE.DATA </w:instrText>
      </w:r>
      <w:r w:rsidR="00FD2F60" w:rsidRPr="003772B1">
        <w:fldChar w:fldCharType="end"/>
      </w:r>
      <w:r w:rsidR="00FD2F60" w:rsidRPr="003772B1">
        <w:fldChar w:fldCharType="separate"/>
      </w:r>
      <w:r w:rsidR="00557169" w:rsidRPr="003772B1">
        <w:rPr>
          <w:noProof/>
          <w:lang w:val="en-GB"/>
        </w:rPr>
        <w:t>(</w:t>
      </w:r>
      <w:r w:rsidR="00F90092" w:rsidRPr="003772B1">
        <w:rPr>
          <w:noProof/>
          <w:lang w:val="en-GB"/>
        </w:rPr>
        <w:t xml:space="preserve">e.g. </w:t>
      </w:r>
      <w:r w:rsidR="00557169" w:rsidRPr="003772B1">
        <w:rPr>
          <w:noProof/>
          <w:lang w:val="en-GB"/>
        </w:rPr>
        <w:t>Hagen &amp; Zucchella, 2014; Hagen, Zucchella, Cerchiello, &amp; De Giovanni, 2012)</w:t>
      </w:r>
      <w:r w:rsidR="00FD2F60" w:rsidRPr="003772B1">
        <w:fldChar w:fldCharType="end"/>
      </w:r>
      <w:r w:rsidR="00473BCA" w:rsidRPr="003772B1">
        <w:rPr>
          <w:lang w:val="en-US"/>
        </w:rPr>
        <w:t>, to particular high-tech and knowledge-intensive industry patterns, and, most recently, to  business  models</w:t>
      </w:r>
      <w:r w:rsidR="00946F13" w:rsidRPr="003772B1">
        <w:rPr>
          <w:lang w:val="en-US"/>
        </w:rPr>
        <w:t xml:space="preserve"> </w:t>
      </w:r>
      <w:r w:rsidR="00FD2F60" w:rsidRPr="003772B1">
        <w:fldChar w:fldCharType="begin"/>
      </w:r>
      <w:r w:rsidR="0020612E" w:rsidRPr="003772B1">
        <w:rPr>
          <w:lang w:val="en-GB"/>
        </w:rPr>
        <w:instrText xml:space="preserve"> ADDIN EN.CITE &lt;EndNote&gt;&lt;Cite&gt;&lt;Author&gt;Hennart&lt;/Author&gt;&lt;Year&gt;2014&lt;/Year&gt;&lt;IDText&gt;The Accidental Internationalists: A Theory of Born Globals&lt;/IDText&gt;&lt;DisplayText&gt;(Hennart, 2014)&lt;/DisplayText&gt;&lt;record&gt;&lt;dates&gt;&lt;pub-dates&gt;&lt;date&gt;Jan&lt;/date&gt;&lt;/pub-dates&gt;&lt;year&gt;2014&lt;/year&gt;&lt;/dates&gt;&lt;urls&gt;&lt;related-urls&gt;&lt;url&gt;&amp;lt;Go to ISI&amp;gt;://WOS:000330726000006&lt;/url&gt;&lt;/related-urls&gt;&lt;/urls&gt;&lt;isbn&gt;1042-2587&lt;/isbn&gt;&lt;titles&gt;&lt;title&gt;The Accidental Internationalists: A Theory of Born Globals&lt;/title&gt;&lt;secondary-title&gt;Entrepreneurship Theory and Practice&lt;/secondary-title&gt;&lt;/titles&gt;&lt;pages&gt;117-135&lt;/pages&gt;&lt;number&gt;1&lt;/number&gt;&lt;contributors&gt;&lt;authors&gt;&lt;author&gt;Hennart, J. F.&lt;/author&gt;&lt;/authors&gt;&lt;/contributors&gt;&lt;added-date format="utc"&gt;1500124293&lt;/added-date&gt;&lt;ref-type name="Journal Article"&gt;17&lt;/ref-type&gt;&lt;rec-number&gt;942&lt;/rec-number&gt;&lt;last-updated-date format="utc"&gt;1500124293&lt;/last-updated-date&gt;&lt;accession-num&gt;WOS:000330726000006&lt;/accession-num&gt;&lt;electronic-resource-num&gt;10.1111/etap.12076&lt;/electronic-resource-num&gt;&lt;volume&gt;38&lt;/volume&gt;&lt;/record&gt;&lt;/Cite&gt;&lt;/EndNote&gt;</w:instrText>
      </w:r>
      <w:r w:rsidR="00FD2F60" w:rsidRPr="003772B1">
        <w:fldChar w:fldCharType="separate"/>
      </w:r>
      <w:r w:rsidR="008B2B8C" w:rsidRPr="003772B1">
        <w:rPr>
          <w:noProof/>
          <w:lang w:val="en-US"/>
        </w:rPr>
        <w:t>(</w:t>
      </w:r>
      <w:r w:rsidR="00C02210" w:rsidRPr="003772B1">
        <w:rPr>
          <w:noProof/>
          <w:lang w:val="en-US"/>
        </w:rPr>
        <w:t xml:space="preserve">e.g. </w:t>
      </w:r>
      <w:r w:rsidR="008B2B8C" w:rsidRPr="003772B1">
        <w:rPr>
          <w:noProof/>
          <w:lang w:val="en-US"/>
        </w:rPr>
        <w:t>Hennart, 2014</w:t>
      </w:r>
      <w:r w:rsidR="00C8443A" w:rsidRPr="003772B1">
        <w:rPr>
          <w:noProof/>
          <w:lang w:val="en-US"/>
        </w:rPr>
        <w:t>;  Autio, 2017</w:t>
      </w:r>
      <w:r w:rsidR="008B2B8C" w:rsidRPr="003772B1">
        <w:rPr>
          <w:noProof/>
          <w:lang w:val="en-US"/>
        </w:rPr>
        <w:t>)</w:t>
      </w:r>
      <w:r w:rsidR="00FD2F60" w:rsidRPr="003772B1">
        <w:fldChar w:fldCharType="end"/>
      </w:r>
      <w:r w:rsidR="003B1FB8" w:rsidRPr="003772B1">
        <w:rPr>
          <w:lang w:val="en-US"/>
        </w:rPr>
        <w:t>.</w:t>
      </w:r>
      <w:r w:rsidR="00A0123F" w:rsidRPr="003772B1">
        <w:rPr>
          <w:lang w:val="en-US"/>
        </w:rPr>
        <w:t xml:space="preserve"> </w:t>
      </w:r>
      <w:r w:rsidR="00FA5409" w:rsidRPr="003772B1">
        <w:rPr>
          <w:lang w:val="en-US"/>
        </w:rPr>
        <w:t xml:space="preserve"> </w:t>
      </w:r>
      <w:r w:rsidR="00625056" w:rsidRPr="003772B1">
        <w:rPr>
          <w:lang w:val="en-US"/>
        </w:rPr>
        <w:t>However, m</w:t>
      </w:r>
      <w:r w:rsidRPr="003772B1">
        <w:rPr>
          <w:lang w:val="en-US"/>
        </w:rPr>
        <w:t xml:space="preserve">arketing in an </w:t>
      </w:r>
      <w:r w:rsidR="00C1514F" w:rsidRPr="003772B1">
        <w:rPr>
          <w:lang w:val="en-US"/>
        </w:rPr>
        <w:t>entrepreneurial</w:t>
      </w:r>
      <w:r w:rsidR="00176F1A" w:rsidRPr="003772B1">
        <w:rPr>
          <w:lang w:val="en-US"/>
        </w:rPr>
        <w:t xml:space="preserve"> international</w:t>
      </w:r>
      <w:r w:rsidRPr="003772B1">
        <w:rPr>
          <w:lang w:val="en-US"/>
        </w:rPr>
        <w:t>iz</w:t>
      </w:r>
      <w:r w:rsidR="00C8443A" w:rsidRPr="003772B1">
        <w:rPr>
          <w:lang w:val="en-US"/>
        </w:rPr>
        <w:t>er</w:t>
      </w:r>
      <w:r w:rsidRPr="003772B1">
        <w:rPr>
          <w:lang w:val="en-US"/>
        </w:rPr>
        <w:t xml:space="preserve"> context has received surprisingly little attention</w:t>
      </w:r>
      <w:r w:rsidR="003976EC" w:rsidRPr="003772B1">
        <w:rPr>
          <w:lang w:val="en-US"/>
        </w:rPr>
        <w:t>,</w:t>
      </w:r>
      <w:r w:rsidRPr="003772B1">
        <w:rPr>
          <w:lang w:val="en-US"/>
        </w:rPr>
        <w:t xml:space="preserve"> </w:t>
      </w:r>
      <w:r w:rsidR="00625056" w:rsidRPr="003772B1">
        <w:rPr>
          <w:lang w:val="en-US"/>
        </w:rPr>
        <w:t>in</w:t>
      </w:r>
      <w:r w:rsidR="00211CBB" w:rsidRPr="003772B1">
        <w:rPr>
          <w:lang w:val="en-US"/>
        </w:rPr>
        <w:t xml:space="preserve"> </w:t>
      </w:r>
      <w:r w:rsidR="00625056" w:rsidRPr="003772B1">
        <w:rPr>
          <w:lang w:val="en-US"/>
        </w:rPr>
        <w:t>spite of</w:t>
      </w:r>
      <w:r w:rsidRPr="003772B1">
        <w:rPr>
          <w:lang w:val="en-US"/>
        </w:rPr>
        <w:t xml:space="preserve"> the fact that research points to its important role (</w:t>
      </w:r>
      <w:r w:rsidR="001D70A3" w:rsidRPr="003772B1">
        <w:rPr>
          <w:lang w:val="en-US"/>
        </w:rPr>
        <w:t>e.g. Aspelund</w:t>
      </w:r>
      <w:r w:rsidR="00B46715" w:rsidRPr="003772B1">
        <w:rPr>
          <w:lang w:val="en-US"/>
        </w:rPr>
        <w:t>, Madsen, &amp; Moen</w:t>
      </w:r>
      <w:r w:rsidR="001D70A3" w:rsidRPr="003772B1">
        <w:rPr>
          <w:lang w:val="en-US"/>
        </w:rPr>
        <w:t>, 2007</w:t>
      </w:r>
      <w:proofErr w:type="gramStart"/>
      <w:r w:rsidR="001D70A3" w:rsidRPr="003772B1">
        <w:rPr>
          <w:lang w:val="en-US"/>
        </w:rPr>
        <w:t>;  Mort</w:t>
      </w:r>
      <w:proofErr w:type="gramEnd"/>
      <w:r w:rsidR="001D70A3" w:rsidRPr="003772B1">
        <w:rPr>
          <w:lang w:val="en-US"/>
        </w:rPr>
        <w:t>, Weerawardena, &amp; Liesch, 2012;  Ripollés and Blesa, 2012</w:t>
      </w:r>
      <w:r w:rsidR="000C70B1" w:rsidRPr="003772B1">
        <w:rPr>
          <w:lang w:val="en-US"/>
        </w:rPr>
        <w:t>).</w:t>
      </w:r>
      <w:r w:rsidR="000C70B1" w:rsidRPr="003772B1" w:rsidDel="000C70B1">
        <w:rPr>
          <w:lang w:val="en-US"/>
        </w:rPr>
        <w:t xml:space="preserve"> </w:t>
      </w:r>
    </w:p>
    <w:p w:rsidR="0070610A" w:rsidRPr="003772B1" w:rsidRDefault="00E23B1E" w:rsidP="003B1FB8">
      <w:pPr>
        <w:spacing w:after="0"/>
        <w:ind w:firstLine="708"/>
        <w:jc w:val="both"/>
        <w:rPr>
          <w:lang w:val="en-US"/>
        </w:rPr>
      </w:pPr>
      <w:r w:rsidRPr="003772B1">
        <w:rPr>
          <w:lang w:val="en-US"/>
        </w:rPr>
        <w:t xml:space="preserve">Entrepreneurial marketing has been discussed at the entrepreneurship/marketing interface </w:t>
      </w:r>
      <w:r w:rsidR="00FD2F60" w:rsidRPr="003772B1">
        <w:fldChar w:fldCharType="begin"/>
      </w:r>
      <w:r w:rsidR="00557169" w:rsidRPr="003772B1">
        <w:rPr>
          <w:lang w:val="en-GB"/>
        </w:rPr>
        <w:instrText xml:space="preserve"> ADDIN EN.CITE &lt;EndNote&gt;&lt;Cite&gt;&lt;Author&gt;Hills&lt;/Author&gt;&lt;Year&gt;2008&lt;/Year&gt;&lt;IDText&gt;The evolution and development of entrepreneurial marketing&lt;/IDText&gt;&lt;DisplayText&gt;(Hills, Hultman, &amp;amp; Miles, 2008)&lt;/DisplayText&gt;&lt;record&gt;&lt;dates&gt;&lt;pub-dates&gt;&lt;date&gt;Jan&lt;/date&gt;&lt;/pub-dates&gt;&lt;year&gt;2008&lt;/year&gt;&lt;/dates&gt;&lt;urls&gt;&lt;related-urls&gt;&lt;url&gt;&amp;lt;Go to ISI&amp;gt;://WOS:000252890400008&lt;/url&gt;&lt;/related-urls&gt;&lt;/urls&gt;&lt;isbn&gt;0047-2778&lt;/isbn&gt;&lt;titles&gt;&lt;title&gt;The evolution and development of entrepreneurial marketing&lt;/title&gt;&lt;secondary-title&gt;Journal of Small Business Management&lt;/secondary-title&gt;&lt;/titles&gt;&lt;pages&gt;99-112&lt;/pages&gt;&lt;number&gt;1&lt;/number&gt;&lt;contributors&gt;&lt;authors&gt;&lt;author&gt;Hills, G. E.&lt;/author&gt;&lt;author&gt;Hultman, C. M.&lt;/author&gt;&lt;author&gt;Miles, M. P.&lt;/author&gt;&lt;/authors&gt;&lt;/contributors&gt;&lt;added-date format="utc"&gt;1500124240&lt;/added-date&gt;&lt;ref-type name="Journal Article"&gt;17&lt;/ref-type&gt;&lt;rec-number&gt;941&lt;/rec-number&gt;&lt;last-updated-date format="utc"&gt;1500124240&lt;/last-updated-date&gt;&lt;accession-num&gt;WOS:000252890400008&lt;/accession-num&gt;&lt;electronic-resource-num&gt;10.1111/j.1540-627X.2007.00234.x&lt;/electronic-resource-num&gt;&lt;volume&gt;46&lt;/volume&gt;&lt;/record&gt;&lt;/Cite&gt;&lt;/EndNote&gt;</w:instrText>
      </w:r>
      <w:r w:rsidR="00FD2F60" w:rsidRPr="003772B1">
        <w:fldChar w:fldCharType="separate"/>
      </w:r>
      <w:r w:rsidR="00557169" w:rsidRPr="003772B1">
        <w:rPr>
          <w:noProof/>
          <w:lang w:val="en-GB"/>
        </w:rPr>
        <w:t>(Hills</w:t>
      </w:r>
      <w:r w:rsidR="000C70B1" w:rsidRPr="003772B1">
        <w:rPr>
          <w:noProof/>
          <w:lang w:val="en-GB"/>
        </w:rPr>
        <w:t xml:space="preserve">, Hultman, &amp; Miles, </w:t>
      </w:r>
      <w:r w:rsidR="00557169" w:rsidRPr="003772B1">
        <w:rPr>
          <w:noProof/>
          <w:lang w:val="en-GB"/>
        </w:rPr>
        <w:t xml:space="preserve">2008; </w:t>
      </w:r>
      <w:r w:rsidR="00FD2F60" w:rsidRPr="003772B1">
        <w:fldChar w:fldCharType="end"/>
      </w:r>
      <w:r w:rsidRPr="003772B1">
        <w:rPr>
          <w:lang w:val="en-US"/>
        </w:rPr>
        <w:t>Morris et al., 2002</w:t>
      </w:r>
      <w:r w:rsidR="00C8443A" w:rsidRPr="003772B1">
        <w:rPr>
          <w:lang w:val="en-US"/>
        </w:rPr>
        <w:t>;</w:t>
      </w:r>
      <w:r w:rsidR="000561A9" w:rsidRPr="003772B1">
        <w:rPr>
          <w:lang w:val="en-US"/>
        </w:rPr>
        <w:t xml:space="preserve"> Yang &amp; Gabrielsson, 2018</w:t>
      </w:r>
      <w:r w:rsidRPr="003772B1">
        <w:rPr>
          <w:lang w:val="en-US"/>
        </w:rPr>
        <w:t>),</w:t>
      </w:r>
      <w:r w:rsidR="003B1FB8" w:rsidRPr="003772B1">
        <w:rPr>
          <w:lang w:val="en-US"/>
        </w:rPr>
        <w:t xml:space="preserve"> </w:t>
      </w:r>
      <w:r w:rsidRPr="003772B1">
        <w:rPr>
          <w:lang w:val="en-US"/>
        </w:rPr>
        <w:t>marketing in a small firm context (e.g. Gruber, 2004), or  marketing in born globals</w:t>
      </w:r>
      <w:r w:rsidR="00E024B0" w:rsidRPr="003772B1">
        <w:rPr>
          <w:rStyle w:val="FootnoteReference"/>
        </w:rPr>
        <w:footnoteReference w:id="1"/>
      </w:r>
      <w:r w:rsidRPr="003772B1">
        <w:rPr>
          <w:lang w:val="en-US"/>
        </w:rPr>
        <w:t xml:space="preserve"> </w:t>
      </w:r>
      <w:r w:rsidR="00FD2F60" w:rsidRPr="003772B1">
        <w:fldChar w:fldCharType="begin"/>
      </w:r>
      <w:r w:rsidR="00557169" w:rsidRPr="003772B1">
        <w:rPr>
          <w:sz w:val="16"/>
          <w:szCs w:val="16"/>
          <w:lang w:val="en-GB"/>
        </w:rPr>
        <w:instrText xml:space="preserve"> ADDIN EN.CITE &lt;EndNote&gt;&lt;Cite&gt;&lt;Author&gt;Mort&lt;/Author&gt;&lt;Year&gt;2012&lt;/Year&gt;&lt;IDText&gt;Advancing entrepreneurial marketing Evidence from born global firms&lt;/IDText&gt;&lt;DisplayText&gt;(Mort, Weerawardena, &amp;amp; Liesch, 2012)&lt;/DisplayText&gt;&lt;record&gt;&lt;dates&gt;&lt;pub-dates&gt;&lt;date&gt;2012&lt;/date&gt;&lt;/pub-dates&gt;&lt;year&gt;2012&lt;/year&gt;&lt;/dates&gt;&lt;urls&gt;&lt;related-urls&gt;&lt;url&gt;&amp;lt;Go to ISI&amp;gt;://WOS:000303369000012&lt;/url&gt;&lt;/related-urls&gt;&lt;/urls&gt;&lt;isbn&gt;0309-0566&lt;/isbn&gt;&lt;titles&gt;&lt;title&gt;Advancing entrepreneurial marketing Evidence from born global firms&lt;/title&gt;&lt;secondary-title&gt;European Journal of Marketing&lt;/secondary-title&gt;&lt;/titles&gt;&lt;pages&gt;542-561&lt;/pages&gt;&lt;number&gt;3-4&lt;/number&gt;&lt;contributors&gt;&lt;authors&gt;&lt;author&gt;Mort, Gillian Sullivan&lt;/author&gt;&lt;author&gt;Weerawardena, Jay&lt;/author&gt;&lt;author&gt;Liesch, Peter&lt;/author&gt;&lt;/authors&gt;&lt;/contributors&gt;&lt;added-date format="utc"&gt;1424612898&lt;/added-date&gt;&lt;ref-type name="Journal Article"&gt;17&lt;/ref-type&gt;&lt;rec-number&gt;606&lt;/rec-number&gt;&lt;last-updated-date format="utc"&gt;1424612898&lt;/last-updated-date&gt;&lt;accession-num&gt;WOS:000303369000012&lt;/accession-num&gt;&lt;electronic-resource-num&gt;10.1108/03090561211202602&lt;/electronic-resource-num&gt;&lt;volume&gt;46&lt;/volume&gt;&lt;/record&gt;&lt;/Cite&gt;&lt;/EndNote&gt;</w:instrText>
      </w:r>
      <w:r w:rsidR="00FD2F60" w:rsidRPr="003772B1">
        <w:fldChar w:fldCharType="separate"/>
      </w:r>
      <w:r w:rsidR="005035D3" w:rsidRPr="003772B1">
        <w:rPr>
          <w:noProof/>
          <w:lang w:val="en-US"/>
        </w:rPr>
        <w:t>(</w:t>
      </w:r>
      <w:r w:rsidR="00C71287" w:rsidRPr="003772B1">
        <w:rPr>
          <w:noProof/>
          <w:lang w:val="en-US"/>
        </w:rPr>
        <w:t xml:space="preserve">e.g. </w:t>
      </w:r>
      <w:r w:rsidR="005035D3" w:rsidRPr="003772B1">
        <w:rPr>
          <w:noProof/>
          <w:lang w:val="en-US"/>
        </w:rPr>
        <w:t>Mort</w:t>
      </w:r>
      <w:r w:rsidR="001D70A3" w:rsidRPr="003772B1">
        <w:rPr>
          <w:noProof/>
          <w:lang w:val="en-US"/>
        </w:rPr>
        <w:t xml:space="preserve"> et al., </w:t>
      </w:r>
      <w:r w:rsidR="005035D3" w:rsidRPr="003772B1">
        <w:rPr>
          <w:noProof/>
          <w:lang w:val="en-US"/>
        </w:rPr>
        <w:t>2012)</w:t>
      </w:r>
      <w:r w:rsidR="00FD2F60" w:rsidRPr="003772B1">
        <w:fldChar w:fldCharType="end"/>
      </w:r>
      <w:r w:rsidRPr="003772B1">
        <w:rPr>
          <w:lang w:val="en-US"/>
        </w:rPr>
        <w:t xml:space="preserve">. Consistent with the entrepreneurial and small firm stance, </w:t>
      </w:r>
      <w:r w:rsidR="00DB6E47" w:rsidRPr="003772B1">
        <w:rPr>
          <w:lang w:val="en-US"/>
        </w:rPr>
        <w:t xml:space="preserve">research at the interface of </w:t>
      </w:r>
      <w:r w:rsidRPr="003772B1">
        <w:rPr>
          <w:lang w:val="en-US"/>
        </w:rPr>
        <w:t>entrepreneur</w:t>
      </w:r>
      <w:r w:rsidR="00DB6E47" w:rsidRPr="003772B1">
        <w:rPr>
          <w:lang w:val="en-US"/>
        </w:rPr>
        <w:t>ship</w:t>
      </w:r>
      <w:r w:rsidR="00FA5409" w:rsidRPr="003772B1">
        <w:rPr>
          <w:lang w:val="en-US"/>
        </w:rPr>
        <w:t xml:space="preserve"> </w:t>
      </w:r>
      <w:r w:rsidR="00DB6E47" w:rsidRPr="003772B1">
        <w:rPr>
          <w:lang w:val="en-US"/>
        </w:rPr>
        <w:t xml:space="preserve">and </w:t>
      </w:r>
      <w:r w:rsidRPr="003772B1">
        <w:rPr>
          <w:lang w:val="en-US"/>
        </w:rPr>
        <w:t>marketing essentially focuses on “doing more with less” (Morris et al., 2002) and acting proactively</w:t>
      </w:r>
      <w:r w:rsidR="00FA3871" w:rsidRPr="003772B1">
        <w:rPr>
          <w:lang w:val="en-US"/>
        </w:rPr>
        <w:t xml:space="preserve"> and </w:t>
      </w:r>
      <w:r w:rsidRPr="003772B1">
        <w:rPr>
          <w:lang w:val="en-US"/>
        </w:rPr>
        <w:t xml:space="preserve">ahead of competition </w:t>
      </w:r>
      <w:r w:rsidR="00FD2F60" w:rsidRPr="003772B1">
        <w:fldChar w:fldCharType="begin"/>
      </w:r>
      <w:r w:rsidR="00557169" w:rsidRPr="003772B1">
        <w:rPr>
          <w:lang w:val="en-GB"/>
        </w:rPr>
        <w:instrText xml:space="preserve"> ADDIN EN.CITE &lt;EndNote&gt;&lt;Cite&gt;&lt;Author&gt;Covin&lt;/Author&gt;&lt;Year&gt;1990&lt;/Year&gt;&lt;IDText&gt;NEW VENTURE STRATEGIC POSTURE, STRUCTURE, AND PERFORMANCE - AN INDUSTRY LIFE-CYCLE ANALYSIS&lt;/IDText&gt;&lt;DisplayText&gt;(Covin &amp;amp; Slevin, 1990)&lt;/DisplayText&gt;&lt;record&gt;&lt;dates&gt;&lt;pub-dates&gt;&lt;date&gt;Mar&lt;/date&gt;&lt;/pub-dates&gt;&lt;year&gt;1990&lt;/year&gt;&lt;/dates&gt;&lt;urls&gt;&lt;related-urls&gt;&lt;url&gt;&amp;lt;Go to ISI&amp;gt;://WOS:A1990DM29400004&lt;/url&gt;&lt;/related-urls&gt;&lt;/urls&gt;&lt;isbn&gt;0883-9026&lt;/isbn&gt;&lt;titles&gt;&lt;title&gt;NEW VENTURE STRATEGIC POSTURE, STRUCTURE, AND PERFORMANCE - AN INDUSTRY LIFE-CYCLE ANALYSIS&lt;/title&gt;&lt;secondary-title&gt;Journal of Business Venturing&lt;/secondary-title&gt;&lt;/titles&gt;&lt;pages&gt;123-135&lt;/pages&gt;&lt;number&gt;2&lt;/number&gt;&lt;contributors&gt;&lt;authors&gt;&lt;author&gt;Covin, J. G.&lt;/author&gt;&lt;author&gt;Slevin, D. P.&lt;/author&gt;&lt;/authors&gt;&lt;/contributors&gt;&lt;added-date format="utc"&gt;1459404776&lt;/added-date&gt;&lt;ref-type name="Journal Article"&gt;17&lt;/ref-type&gt;&lt;rec-number&gt;880&lt;/rec-number&gt;&lt;last-updated-date format="utc"&gt;1459404776&lt;/last-updated-date&gt;&lt;accession-num&gt;WOS:A1990DM29400004&lt;/accession-num&gt;&lt;electronic-resource-num&gt;10.1016/0883-9026(90)90004-d&lt;/electronic-resource-num&gt;&lt;volume&gt;5&lt;/volume&gt;&lt;/record&gt;&lt;/Cite&gt;&lt;/EndNote&gt;</w:instrText>
      </w:r>
      <w:r w:rsidR="00FD2F60" w:rsidRPr="003772B1">
        <w:fldChar w:fldCharType="separate"/>
      </w:r>
      <w:r w:rsidR="00557169" w:rsidRPr="003772B1">
        <w:rPr>
          <w:noProof/>
          <w:lang w:val="en-GB"/>
        </w:rPr>
        <w:t>(Covin &amp; Slevin, 1990)</w:t>
      </w:r>
      <w:r w:rsidR="00FD2F60" w:rsidRPr="003772B1">
        <w:fldChar w:fldCharType="end"/>
      </w:r>
      <w:r w:rsidR="00FA3871" w:rsidRPr="003772B1">
        <w:rPr>
          <w:lang w:val="en-GB"/>
        </w:rPr>
        <w:t xml:space="preserve">. </w:t>
      </w:r>
      <w:r w:rsidR="00497F07" w:rsidRPr="003772B1">
        <w:rPr>
          <w:lang w:val="en-GB"/>
        </w:rPr>
        <w:t xml:space="preserve"> </w:t>
      </w:r>
      <w:r w:rsidR="00FA5409" w:rsidRPr="003772B1">
        <w:rPr>
          <w:lang w:val="en-GB"/>
        </w:rPr>
        <w:t>I</w:t>
      </w:r>
      <w:r w:rsidR="00A17209" w:rsidRPr="003772B1">
        <w:rPr>
          <w:lang w:val="en-US"/>
        </w:rPr>
        <w:t>n i</w:t>
      </w:r>
      <w:r w:rsidRPr="003772B1">
        <w:rPr>
          <w:lang w:val="en-US"/>
        </w:rPr>
        <w:t>nternational marketing</w:t>
      </w:r>
      <w:r w:rsidR="00A17209" w:rsidRPr="003772B1">
        <w:rPr>
          <w:lang w:val="en-US"/>
        </w:rPr>
        <w:t xml:space="preserve"> </w:t>
      </w:r>
      <w:r w:rsidR="00FA5409" w:rsidRPr="003772B1">
        <w:rPr>
          <w:lang w:val="en-US"/>
        </w:rPr>
        <w:t>studies,</w:t>
      </w:r>
      <w:r w:rsidRPr="003772B1">
        <w:rPr>
          <w:lang w:val="en-US"/>
        </w:rPr>
        <w:t xml:space="preserve"> </w:t>
      </w:r>
      <w:r w:rsidR="00FA5409" w:rsidRPr="003772B1">
        <w:rPr>
          <w:lang w:val="en-US"/>
        </w:rPr>
        <w:t>the literature</w:t>
      </w:r>
      <w:r w:rsidR="00211CBB" w:rsidRPr="003772B1">
        <w:rPr>
          <w:lang w:val="en-US"/>
        </w:rPr>
        <w:t xml:space="preserve"> has</w:t>
      </w:r>
      <w:r w:rsidR="00FA5409" w:rsidRPr="003772B1">
        <w:rPr>
          <w:lang w:val="en-US"/>
        </w:rPr>
        <w:t xml:space="preserve"> </w:t>
      </w:r>
      <w:r w:rsidRPr="003772B1">
        <w:rPr>
          <w:lang w:val="en-US"/>
        </w:rPr>
        <w:t>instead</w:t>
      </w:r>
      <w:r w:rsidR="00211CBB" w:rsidRPr="003772B1">
        <w:rPr>
          <w:lang w:val="en-US"/>
        </w:rPr>
        <w:t xml:space="preserve"> mostly neglected the SME specific conditions (Merrilees &amp; Tiessen, 1999; Larimo et al., 2018)</w:t>
      </w:r>
      <w:r w:rsidR="00C60920" w:rsidRPr="003772B1">
        <w:rPr>
          <w:lang w:val="en-US"/>
        </w:rPr>
        <w:t xml:space="preserve"> and especially new venture conditions</w:t>
      </w:r>
      <w:r w:rsidR="00211CBB" w:rsidRPr="003772B1">
        <w:rPr>
          <w:lang w:val="en-US"/>
        </w:rPr>
        <w:t xml:space="preserve"> </w:t>
      </w:r>
      <w:r w:rsidR="007F67C7" w:rsidRPr="003772B1">
        <w:rPr>
          <w:lang w:val="en-US"/>
        </w:rPr>
        <w:t xml:space="preserve">in its </w:t>
      </w:r>
      <w:r w:rsidRPr="003772B1">
        <w:rPr>
          <w:lang w:val="en-US"/>
        </w:rPr>
        <w:t>discuss</w:t>
      </w:r>
      <w:r w:rsidR="007F67C7" w:rsidRPr="003772B1">
        <w:rPr>
          <w:lang w:val="en-US"/>
        </w:rPr>
        <w:t xml:space="preserve">ion of  </w:t>
      </w:r>
      <w:r w:rsidRPr="003772B1">
        <w:rPr>
          <w:lang w:val="en-US"/>
        </w:rPr>
        <w:t xml:space="preserve"> the firm’s marketing strategy and </w:t>
      </w:r>
      <w:r w:rsidR="007F67C7" w:rsidRPr="003772B1">
        <w:rPr>
          <w:lang w:val="en-US"/>
        </w:rPr>
        <w:t xml:space="preserve">marketing-mix </w:t>
      </w:r>
      <w:r w:rsidR="00946F13" w:rsidRPr="003772B1">
        <w:rPr>
          <w:lang w:val="en-US"/>
        </w:rPr>
        <w:t xml:space="preserve"> </w:t>
      </w:r>
      <w:r w:rsidR="007F67C7" w:rsidRPr="003772B1">
        <w:rPr>
          <w:lang w:val="en-US"/>
        </w:rPr>
        <w:t xml:space="preserve">adaptation </w:t>
      </w:r>
      <w:r w:rsidR="00092089" w:rsidRPr="003772B1">
        <w:rPr>
          <w:lang w:val="en-US"/>
        </w:rPr>
        <w:t>(</w:t>
      </w:r>
      <w:r w:rsidR="00DB6E47" w:rsidRPr="003772B1">
        <w:rPr>
          <w:lang w:val="en-US"/>
        </w:rPr>
        <w:t xml:space="preserve">e.g. Tan &amp; Sousa, </w:t>
      </w:r>
      <w:r w:rsidR="001D70A3" w:rsidRPr="003772B1">
        <w:rPr>
          <w:lang w:val="en-US"/>
        </w:rPr>
        <w:t>2013</w:t>
      </w:r>
      <w:r w:rsidR="00C71287" w:rsidRPr="003772B1">
        <w:rPr>
          <w:lang w:val="en-US"/>
        </w:rPr>
        <w:t xml:space="preserve">; </w:t>
      </w:r>
      <w:r w:rsidR="000C70B1" w:rsidRPr="003772B1">
        <w:rPr>
          <w:rFonts w:cs="Arial"/>
          <w:color w:val="000000"/>
          <w:shd w:val="clear" w:color="auto" w:fill="FFFFFF"/>
          <w:lang w:val="en-GB"/>
        </w:rPr>
        <w:t xml:space="preserve">Vrontis, </w:t>
      </w:r>
      <w:r w:rsidR="000C70B1" w:rsidRPr="003772B1">
        <w:rPr>
          <w:rFonts w:eastAsia="Times New Roman" w:cs="Arial"/>
          <w:lang w:val="en-GB"/>
        </w:rPr>
        <w:t>Thrassou, &amp; Lamprianou, 2009</w:t>
      </w:r>
      <w:r w:rsidR="006C502B" w:rsidRPr="003772B1">
        <w:rPr>
          <w:lang w:val="en-US"/>
        </w:rPr>
        <w:t>)</w:t>
      </w:r>
      <w:r w:rsidR="00FA5409" w:rsidRPr="003772B1">
        <w:rPr>
          <w:lang w:val="en-US"/>
        </w:rPr>
        <w:t xml:space="preserve">. </w:t>
      </w:r>
      <w:r w:rsidR="007F67C7" w:rsidRPr="003772B1">
        <w:rPr>
          <w:lang w:val="en-US"/>
        </w:rPr>
        <w:t xml:space="preserve"> </w:t>
      </w:r>
    </w:p>
    <w:p w:rsidR="000561A9" w:rsidRPr="003772B1" w:rsidRDefault="00497F07" w:rsidP="00092A65">
      <w:pPr>
        <w:spacing w:after="0"/>
        <w:ind w:firstLine="708"/>
        <w:jc w:val="both"/>
        <w:rPr>
          <w:lang w:val="en-US"/>
        </w:rPr>
      </w:pPr>
      <w:r w:rsidRPr="003772B1">
        <w:rPr>
          <w:lang w:val="en-US"/>
        </w:rPr>
        <w:t xml:space="preserve">Our research bridges both fields, entrepreneurial marketing and international marketing, with the aim to understand how the internationalizing </w:t>
      </w:r>
      <w:r w:rsidR="000561A9" w:rsidRPr="003772B1">
        <w:rPr>
          <w:lang w:val="en-US"/>
        </w:rPr>
        <w:t xml:space="preserve">new </w:t>
      </w:r>
      <w:r w:rsidRPr="003772B1">
        <w:rPr>
          <w:lang w:val="en-US"/>
        </w:rPr>
        <w:t xml:space="preserve">venture - through </w:t>
      </w:r>
      <w:r w:rsidR="0082715E" w:rsidRPr="003772B1">
        <w:rPr>
          <w:lang w:val="en-US"/>
        </w:rPr>
        <w:t>customer- and market centered posture</w:t>
      </w:r>
      <w:r w:rsidRPr="003772B1">
        <w:rPr>
          <w:lang w:val="en-US"/>
        </w:rPr>
        <w:t xml:space="preserve"> - manages the manifold parallel challenges arising from the triple liabilities of newness, smallness and foreignness. </w:t>
      </w:r>
    </w:p>
    <w:p w:rsidR="00497F07" w:rsidRPr="003772B1" w:rsidRDefault="00497F07" w:rsidP="00092A65">
      <w:pPr>
        <w:autoSpaceDE w:val="0"/>
        <w:autoSpaceDN w:val="0"/>
        <w:adjustRightInd w:val="0"/>
        <w:spacing w:after="0"/>
        <w:jc w:val="both"/>
        <w:rPr>
          <w:lang w:val="en-US"/>
        </w:rPr>
      </w:pPr>
      <w:r w:rsidRPr="003772B1">
        <w:rPr>
          <w:lang w:val="en-US"/>
        </w:rPr>
        <w:t>We take the view that marketing</w:t>
      </w:r>
      <w:r w:rsidR="0082715E" w:rsidRPr="003772B1">
        <w:rPr>
          <w:lang w:val="en-US"/>
        </w:rPr>
        <w:t xml:space="preserve"> thought</w:t>
      </w:r>
      <w:r w:rsidRPr="003772B1">
        <w:rPr>
          <w:lang w:val="en-US"/>
        </w:rPr>
        <w:t>, especially in a small and new venture setting, must be the “glue” in the firm which guides and coordinates all activities with a view to create customer value. In other words</w:t>
      </w:r>
      <w:proofErr w:type="gramStart"/>
      <w:r w:rsidRPr="003772B1">
        <w:rPr>
          <w:lang w:val="en-US"/>
        </w:rPr>
        <w:t xml:space="preserve">, </w:t>
      </w:r>
      <w:r w:rsidR="00752E73" w:rsidRPr="003772B1">
        <w:rPr>
          <w:lang w:val="en-US"/>
        </w:rPr>
        <w:t xml:space="preserve"> </w:t>
      </w:r>
      <w:r w:rsidRPr="003772B1">
        <w:rPr>
          <w:lang w:val="en-US"/>
        </w:rPr>
        <w:t>marketing</w:t>
      </w:r>
      <w:proofErr w:type="gramEnd"/>
      <w:r w:rsidRPr="003772B1">
        <w:rPr>
          <w:lang w:val="en-US"/>
        </w:rPr>
        <w:t xml:space="preserve"> must be a key contributor to the core set of business processes in </w:t>
      </w:r>
      <w:r w:rsidR="00946F13" w:rsidRPr="003772B1">
        <w:rPr>
          <w:lang w:val="en-US"/>
        </w:rPr>
        <w:t>a</w:t>
      </w:r>
      <w:r w:rsidRPr="003772B1">
        <w:rPr>
          <w:lang w:val="en-US"/>
        </w:rPr>
        <w:t xml:space="preserve"> new and small venture.</w:t>
      </w:r>
      <w:r w:rsidR="00647C15" w:rsidRPr="003772B1">
        <w:rPr>
          <w:lang w:val="en-US"/>
        </w:rPr>
        <w:t xml:space="preserve"> </w:t>
      </w:r>
      <w:r w:rsidR="00752E73" w:rsidRPr="003772B1">
        <w:rPr>
          <w:lang w:val="en-US"/>
        </w:rPr>
        <w:t>When functional boundaries are</w:t>
      </w:r>
      <w:r w:rsidR="0082715E" w:rsidRPr="003772B1">
        <w:rPr>
          <w:lang w:val="en-US"/>
        </w:rPr>
        <w:t xml:space="preserve"> still</w:t>
      </w:r>
      <w:r w:rsidR="00752E73" w:rsidRPr="003772B1">
        <w:rPr>
          <w:lang w:val="en-US"/>
        </w:rPr>
        <w:t xml:space="preserve"> fluid</w:t>
      </w:r>
      <w:r w:rsidR="000F611A" w:rsidRPr="003772B1">
        <w:rPr>
          <w:lang w:val="en-US"/>
        </w:rPr>
        <w:t xml:space="preserve"> </w:t>
      </w:r>
      <w:r w:rsidR="00752E73" w:rsidRPr="003772B1">
        <w:rPr>
          <w:lang w:val="en-US"/>
        </w:rPr>
        <w:t xml:space="preserve">and the </w:t>
      </w:r>
      <w:r w:rsidR="008A1232" w:rsidRPr="003772B1">
        <w:rPr>
          <w:lang w:val="en-US"/>
        </w:rPr>
        <w:t xml:space="preserve">entire </w:t>
      </w:r>
      <w:r w:rsidR="00752E73" w:rsidRPr="003772B1">
        <w:rPr>
          <w:lang w:val="en-US"/>
        </w:rPr>
        <w:t>entrepreneurial te</w:t>
      </w:r>
      <w:r w:rsidR="000F611A" w:rsidRPr="003772B1">
        <w:rPr>
          <w:lang w:val="en-US"/>
        </w:rPr>
        <w:t>a</w:t>
      </w:r>
      <w:r w:rsidR="00752E73" w:rsidRPr="003772B1">
        <w:rPr>
          <w:lang w:val="en-US"/>
        </w:rPr>
        <w:t xml:space="preserve">m is </w:t>
      </w:r>
      <w:r w:rsidR="000F611A" w:rsidRPr="003772B1">
        <w:rPr>
          <w:lang w:val="en-US"/>
        </w:rPr>
        <w:t xml:space="preserve">acting </w:t>
      </w:r>
      <w:r w:rsidR="00752E73" w:rsidRPr="003772B1">
        <w:rPr>
          <w:lang w:val="en-US"/>
        </w:rPr>
        <w:t>aligned by compelling interest</w:t>
      </w:r>
      <w:r w:rsidR="0082715E" w:rsidRPr="003772B1">
        <w:rPr>
          <w:lang w:val="en-US"/>
        </w:rPr>
        <w:t xml:space="preserve">, a </w:t>
      </w:r>
      <w:r w:rsidR="000F611A" w:rsidRPr="003772B1">
        <w:rPr>
          <w:lang w:val="en-US"/>
        </w:rPr>
        <w:t xml:space="preserve">proactive </w:t>
      </w:r>
      <w:r w:rsidR="00752E73" w:rsidRPr="003772B1">
        <w:rPr>
          <w:lang w:val="en-US"/>
        </w:rPr>
        <w:t>customer- or market-oriented posture</w:t>
      </w:r>
      <w:r w:rsidR="008A1232" w:rsidRPr="003772B1">
        <w:rPr>
          <w:lang w:val="en-US"/>
        </w:rPr>
        <w:t xml:space="preserve"> in business processes will spur the venture's value creation and </w:t>
      </w:r>
      <w:r w:rsidR="00E13C30" w:rsidRPr="003772B1">
        <w:rPr>
          <w:lang w:val="en-US"/>
        </w:rPr>
        <w:t xml:space="preserve">the </w:t>
      </w:r>
      <w:r w:rsidR="008A1232" w:rsidRPr="003772B1">
        <w:rPr>
          <w:lang w:val="en-US"/>
        </w:rPr>
        <w:t>ensuing customer satisfaction</w:t>
      </w:r>
      <w:r w:rsidR="0082715E" w:rsidRPr="003772B1">
        <w:rPr>
          <w:lang w:val="en-US"/>
        </w:rPr>
        <w:t xml:space="preserve"> in international markets</w:t>
      </w:r>
      <w:r w:rsidR="008A1232" w:rsidRPr="003772B1">
        <w:rPr>
          <w:lang w:val="en-US"/>
        </w:rPr>
        <w:t xml:space="preserve">. </w:t>
      </w:r>
      <w:r w:rsidRPr="003772B1">
        <w:rPr>
          <w:lang w:val="en-US"/>
        </w:rPr>
        <w:t xml:space="preserve">Through its boundary spanning function, marketing establishes </w:t>
      </w:r>
      <w:r w:rsidR="00AC0E5D" w:rsidRPr="003772B1">
        <w:rPr>
          <w:lang w:val="en-US"/>
        </w:rPr>
        <w:t>the</w:t>
      </w:r>
      <w:r w:rsidRPr="003772B1">
        <w:rPr>
          <w:lang w:val="en-US"/>
        </w:rPr>
        <w:t xml:space="preserve"> link between the firm’s external and internal contexts, which, together with its sensing and bonding role </w:t>
      </w:r>
      <w:r w:rsidR="00FD2F60" w:rsidRPr="003772B1">
        <w:fldChar w:fldCharType="begin"/>
      </w:r>
      <w:r w:rsidRPr="003772B1">
        <w:rPr>
          <w:lang w:val="en-US"/>
        </w:rPr>
        <w:instrText xml:space="preserve"> ADDIN EN.CITE &lt;EndNote&gt;&lt;Cite&gt;&lt;Author&gt;Day&lt;/Author&gt;&lt;Year&gt;1994&lt;/Year&gt;&lt;IDText&gt;THE CAPABILITIES OF MARKET-DRIVEN ORGANIZATIONS&lt;/IDText&gt;&lt;DisplayText&gt;(Day, 1994)&lt;/DisplayText&gt;&lt;record&gt;&lt;dates&gt;&lt;pub-dates&gt;&lt;date&gt;Oct&lt;/date&gt;&lt;/pub-dates&gt;&lt;year&gt;1994&lt;/year&gt;&lt;/dates&gt;&lt;urls&gt;&lt;related-urls&gt;&lt;url&gt;&amp;lt;Go to ISI&amp;gt;://WOS:A1994PM30200004&lt;/url&gt;&lt;/related-urls&gt;&lt;/urls&gt;&lt;isbn&gt;0022-2429&lt;/isbn&gt;&lt;titles&gt;&lt;title&gt;THE CAPABILITIES OF MARKET-DRIVEN ORGANIZATIONS&lt;/title&gt;&lt;secondary-title&gt;Journal of Marketing&lt;/secondary-title&gt;&lt;/titles&gt;&lt;pages&gt;37-52&lt;/pages&gt;&lt;number&gt;4&lt;/number&gt;&lt;contributors&gt;&lt;authors&gt;&lt;author&gt;Day, G. S.&lt;/author&gt;&lt;/authors&gt;&lt;/contributors&gt;&lt;added-date format="utc"&gt;1500125664&lt;/added-date&gt;&lt;ref-type name="Journal Article"&gt;17&lt;/ref-type&gt;&lt;rec-number&gt;948&lt;/rec-number&gt;&lt;last-updated-date format="utc"&gt;1500125664&lt;/last-updated-date&gt;&lt;accession-num&gt;WOS:A1994PM30200004&lt;/accession-num&gt;&lt;electronic-resource-num&gt;10.2307/1251915&lt;/electronic-resource-num&gt;&lt;volume&gt;58&lt;/volume&gt;&lt;/record&gt;&lt;/Cite&gt;&lt;/EndNote&gt;</w:instrText>
      </w:r>
      <w:r w:rsidR="00FD2F60" w:rsidRPr="003772B1">
        <w:fldChar w:fldCharType="separate"/>
      </w:r>
      <w:r w:rsidRPr="003772B1">
        <w:rPr>
          <w:noProof/>
          <w:lang w:val="en-US"/>
        </w:rPr>
        <w:t>(Day, 1994)</w:t>
      </w:r>
      <w:r w:rsidR="00FD2F60" w:rsidRPr="003772B1">
        <w:fldChar w:fldCharType="end"/>
      </w:r>
      <w:r w:rsidRPr="003772B1">
        <w:rPr>
          <w:lang w:val="en-GB"/>
        </w:rPr>
        <w:t xml:space="preserve">, </w:t>
      </w:r>
      <w:r w:rsidRPr="003772B1">
        <w:rPr>
          <w:lang w:val="en-US"/>
        </w:rPr>
        <w:t>plays a crucial role in identifying, assessing and satisfying current or latent customer expectations. Especially in times of increased competition, fast technology change, and rapidly changing, potentially diverse customer expectations in many markets, marketing</w:t>
      </w:r>
      <w:r w:rsidR="00E13C30" w:rsidRPr="003772B1">
        <w:rPr>
          <w:lang w:val="en-US"/>
        </w:rPr>
        <w:t xml:space="preserve"> thought</w:t>
      </w:r>
      <w:r w:rsidRPr="003772B1">
        <w:rPr>
          <w:lang w:val="en-US"/>
        </w:rPr>
        <w:t xml:space="preserve"> help</w:t>
      </w:r>
      <w:r w:rsidR="00946F13" w:rsidRPr="003772B1">
        <w:rPr>
          <w:lang w:val="en-US"/>
        </w:rPr>
        <w:t>s</w:t>
      </w:r>
      <w:r w:rsidRPr="003772B1">
        <w:rPr>
          <w:lang w:val="en-US"/>
        </w:rPr>
        <w:t xml:space="preserve"> build both, the “right” and the timely responses to such </w:t>
      </w:r>
      <w:r w:rsidR="008A1232" w:rsidRPr="003772B1">
        <w:rPr>
          <w:lang w:val="en-US"/>
        </w:rPr>
        <w:t xml:space="preserve">customer and market </w:t>
      </w:r>
      <w:r w:rsidRPr="003772B1">
        <w:rPr>
          <w:lang w:val="en-US"/>
        </w:rPr>
        <w:t xml:space="preserve">expectations.  Investigating the role of marketing in a set of business processes, e.g. information search, innovation, value chain management etc., </w:t>
      </w:r>
      <w:r w:rsidR="00AC0E5D" w:rsidRPr="003772B1">
        <w:rPr>
          <w:lang w:val="en-US"/>
        </w:rPr>
        <w:t xml:space="preserve">then </w:t>
      </w:r>
      <w:r w:rsidRPr="003772B1">
        <w:rPr>
          <w:lang w:val="en-US"/>
        </w:rPr>
        <w:t>means to account for the strategic notions of products and markets but also for the more operational notion of speed.  Under such a view, marketing helps the firm cope with time, relationship and functional dependenc</w:t>
      </w:r>
      <w:r w:rsidR="00946F13" w:rsidRPr="003772B1">
        <w:rPr>
          <w:lang w:val="en-US"/>
        </w:rPr>
        <w:t>i</w:t>
      </w:r>
      <w:r w:rsidRPr="003772B1">
        <w:rPr>
          <w:lang w:val="en-US"/>
        </w:rPr>
        <w:t xml:space="preserve">es with the overall aim to make the firm strategically agile, i.e. responsive and flexible in international markets. </w:t>
      </w:r>
      <w:r w:rsidR="00647C15" w:rsidRPr="003772B1">
        <w:rPr>
          <w:lang w:val="en-US"/>
        </w:rPr>
        <w:t xml:space="preserve"> With regard to the domains of marketing</w:t>
      </w:r>
      <w:r w:rsidR="006C5BA1" w:rsidRPr="003772B1">
        <w:rPr>
          <w:lang w:val="en-US"/>
        </w:rPr>
        <w:t xml:space="preserve"> (Webster, 1992; Varadarajan, 2000) our research </w:t>
      </w:r>
      <w:r w:rsidR="00171623" w:rsidRPr="003772B1">
        <w:rPr>
          <w:lang w:val="en-US"/>
        </w:rPr>
        <w:t>main</w:t>
      </w:r>
      <w:r w:rsidR="006C5BA1" w:rsidRPr="003772B1">
        <w:rPr>
          <w:lang w:val="en-US"/>
        </w:rPr>
        <w:t xml:space="preserve">ly </w:t>
      </w:r>
      <w:r w:rsidR="00D3048C" w:rsidRPr="003772B1">
        <w:rPr>
          <w:lang w:val="en-US"/>
        </w:rPr>
        <w:t>contributes to</w:t>
      </w:r>
      <w:r w:rsidR="006C5BA1" w:rsidRPr="003772B1">
        <w:rPr>
          <w:lang w:val="en-US"/>
        </w:rPr>
        <w:t xml:space="preserve"> </w:t>
      </w:r>
      <w:r w:rsidR="00171623" w:rsidRPr="003772B1">
        <w:rPr>
          <w:lang w:val="en-US"/>
        </w:rPr>
        <w:t>"</w:t>
      </w:r>
      <w:r w:rsidR="006C5BA1" w:rsidRPr="003772B1">
        <w:rPr>
          <w:lang w:val="en-US"/>
        </w:rPr>
        <w:t>marketing as culture</w:t>
      </w:r>
      <w:r w:rsidR="00171623" w:rsidRPr="003772B1">
        <w:rPr>
          <w:lang w:val="en-US"/>
        </w:rPr>
        <w:t>"</w:t>
      </w:r>
      <w:r w:rsidR="006C5BA1" w:rsidRPr="003772B1">
        <w:rPr>
          <w:lang w:val="en-US"/>
        </w:rPr>
        <w:t xml:space="preserve"> as it emphasizes the primary importance of customers at the organizational level. </w:t>
      </w:r>
      <w:r w:rsidR="00137D3A" w:rsidRPr="003772B1">
        <w:rPr>
          <w:lang w:val="en-US"/>
        </w:rPr>
        <w:t xml:space="preserve"> </w:t>
      </w:r>
    </w:p>
    <w:p w:rsidR="000A750E" w:rsidRPr="003772B1" w:rsidRDefault="008F1C7E" w:rsidP="00335525">
      <w:pPr>
        <w:spacing w:after="0"/>
        <w:ind w:firstLine="708"/>
        <w:jc w:val="both"/>
        <w:rPr>
          <w:lang w:val="en-US"/>
        </w:rPr>
      </w:pPr>
      <w:r w:rsidRPr="003772B1">
        <w:rPr>
          <w:lang w:val="en-US"/>
        </w:rPr>
        <w:t>Our qualitative findings</w:t>
      </w:r>
      <w:r w:rsidR="00EC22DD" w:rsidRPr="003772B1">
        <w:rPr>
          <w:lang w:val="en-US"/>
        </w:rPr>
        <w:t xml:space="preserve"> result from an inductive research on </w:t>
      </w:r>
      <w:r w:rsidRPr="003772B1">
        <w:rPr>
          <w:lang w:val="en-US"/>
        </w:rPr>
        <w:t xml:space="preserve">four </w:t>
      </w:r>
      <w:r w:rsidR="00EC22DD" w:rsidRPr="003772B1">
        <w:rPr>
          <w:lang w:val="en-US"/>
        </w:rPr>
        <w:t>in</w:t>
      </w:r>
      <w:r w:rsidR="008A241B" w:rsidRPr="003772B1">
        <w:rPr>
          <w:lang w:val="en-US"/>
        </w:rPr>
        <w:t xml:space="preserve"> </w:t>
      </w:r>
      <w:r w:rsidR="00EC22DD" w:rsidRPr="003772B1">
        <w:rPr>
          <w:lang w:val="en-US"/>
        </w:rPr>
        <w:t xml:space="preserve">depth case studies of </w:t>
      </w:r>
      <w:r w:rsidR="00BA0EA2" w:rsidRPr="003772B1">
        <w:rPr>
          <w:lang w:val="en-US"/>
        </w:rPr>
        <w:t>entrepreneurial</w:t>
      </w:r>
      <w:r w:rsidR="00C1514F" w:rsidRPr="003772B1">
        <w:rPr>
          <w:lang w:val="en-US"/>
        </w:rPr>
        <w:t xml:space="preserve"> international</w:t>
      </w:r>
      <w:r w:rsidRPr="003772B1">
        <w:rPr>
          <w:lang w:val="en-US"/>
        </w:rPr>
        <w:t>izers</w:t>
      </w:r>
      <w:r w:rsidR="009F606A" w:rsidRPr="003772B1">
        <w:rPr>
          <w:lang w:val="en-US"/>
        </w:rPr>
        <w:t>,</w:t>
      </w:r>
      <w:r w:rsidR="00EC22DD" w:rsidRPr="003772B1">
        <w:rPr>
          <w:lang w:val="en-US"/>
        </w:rPr>
        <w:t xml:space="preserve"> </w:t>
      </w:r>
      <w:r w:rsidR="00C90F01" w:rsidRPr="003772B1">
        <w:rPr>
          <w:lang w:val="en-US"/>
        </w:rPr>
        <w:t>analyzed</w:t>
      </w:r>
      <w:r w:rsidR="00EC22DD" w:rsidRPr="003772B1">
        <w:rPr>
          <w:lang w:val="en-US"/>
        </w:rPr>
        <w:t xml:space="preserve"> according to the Gioia et al. (2013) methodology. The findings</w:t>
      </w:r>
      <w:r w:rsidRPr="003772B1">
        <w:rPr>
          <w:lang w:val="en-US"/>
        </w:rPr>
        <w:t xml:space="preserve"> </w:t>
      </w:r>
      <w:r w:rsidRPr="003772B1">
        <w:rPr>
          <w:lang w:val="en-US"/>
        </w:rPr>
        <w:lastRenderedPageBreak/>
        <w:t xml:space="preserve">allow us to </w:t>
      </w:r>
      <w:r w:rsidR="00E23B1E" w:rsidRPr="003772B1">
        <w:rPr>
          <w:lang w:val="en-US"/>
        </w:rPr>
        <w:t>introduce and conceptualize a novel international performance driver, i</w:t>
      </w:r>
      <w:r w:rsidR="00620B4F" w:rsidRPr="003772B1">
        <w:rPr>
          <w:lang w:val="en-US"/>
        </w:rPr>
        <w:t>.</w:t>
      </w:r>
      <w:r w:rsidR="00E23B1E" w:rsidRPr="003772B1">
        <w:rPr>
          <w:lang w:val="en-US"/>
        </w:rPr>
        <w:t>e</w:t>
      </w:r>
      <w:r w:rsidR="00620B4F" w:rsidRPr="003772B1">
        <w:rPr>
          <w:lang w:val="en-US"/>
        </w:rPr>
        <w:t>.</w:t>
      </w:r>
      <w:r w:rsidR="00E23B1E" w:rsidRPr="003772B1">
        <w:rPr>
          <w:lang w:val="en-US"/>
        </w:rPr>
        <w:t xml:space="preserve">  </w:t>
      </w:r>
      <w:proofErr w:type="gramStart"/>
      <w:r w:rsidR="00D87F90" w:rsidRPr="003772B1">
        <w:rPr>
          <w:lang w:val="en-US"/>
        </w:rPr>
        <w:t>strategic</w:t>
      </w:r>
      <w:proofErr w:type="gramEnd"/>
      <w:r w:rsidR="00D87F90" w:rsidRPr="003772B1">
        <w:rPr>
          <w:lang w:val="en-US"/>
        </w:rPr>
        <w:t xml:space="preserve"> agility,</w:t>
      </w:r>
      <w:r w:rsidRPr="003772B1">
        <w:rPr>
          <w:lang w:val="en-US"/>
        </w:rPr>
        <w:t xml:space="preserve"> </w:t>
      </w:r>
      <w:r w:rsidR="00EC22DD" w:rsidRPr="003772B1">
        <w:rPr>
          <w:lang w:val="en-US"/>
        </w:rPr>
        <w:t>consisting of</w:t>
      </w:r>
      <w:r w:rsidRPr="003772B1">
        <w:rPr>
          <w:lang w:val="en-US"/>
        </w:rPr>
        <w:t xml:space="preserve"> selective responsiveness and flexibility.</w:t>
      </w:r>
      <w:r w:rsidR="008D1C42" w:rsidRPr="003772B1">
        <w:rPr>
          <w:lang w:val="en-US"/>
        </w:rPr>
        <w:t xml:space="preserve"> </w:t>
      </w:r>
      <w:r w:rsidR="00EC22DD" w:rsidRPr="003772B1">
        <w:rPr>
          <w:lang w:val="en-US"/>
        </w:rPr>
        <w:t>These</w:t>
      </w:r>
      <w:r w:rsidR="009F606A" w:rsidRPr="003772B1">
        <w:rPr>
          <w:lang w:val="en-US"/>
        </w:rPr>
        <w:t xml:space="preserve"> two dimensions </w:t>
      </w:r>
      <w:r w:rsidR="00EC22DD" w:rsidRPr="003772B1">
        <w:rPr>
          <w:lang w:val="en-US"/>
        </w:rPr>
        <w:t xml:space="preserve">extend knowledge in the field and identify </w:t>
      </w:r>
      <w:r w:rsidR="009F606A" w:rsidRPr="003772B1">
        <w:rPr>
          <w:lang w:val="en-US"/>
        </w:rPr>
        <w:t xml:space="preserve">both </w:t>
      </w:r>
      <w:r w:rsidR="00EC22DD" w:rsidRPr="003772B1">
        <w:rPr>
          <w:lang w:val="en-US"/>
        </w:rPr>
        <w:t xml:space="preserve">advantages </w:t>
      </w:r>
      <w:r w:rsidR="009F606A" w:rsidRPr="003772B1">
        <w:rPr>
          <w:lang w:val="en-US"/>
        </w:rPr>
        <w:t>and</w:t>
      </w:r>
      <w:r w:rsidR="00E33E56" w:rsidRPr="003772B1">
        <w:rPr>
          <w:lang w:val="en-US"/>
        </w:rPr>
        <w:t xml:space="preserve"> trade</w:t>
      </w:r>
      <w:r w:rsidR="00EC22DD" w:rsidRPr="003772B1">
        <w:rPr>
          <w:lang w:val="en-US"/>
        </w:rPr>
        <w:t>off</w:t>
      </w:r>
      <w:r w:rsidR="00102CAB" w:rsidRPr="003772B1">
        <w:rPr>
          <w:lang w:val="en-US"/>
        </w:rPr>
        <w:t>s</w:t>
      </w:r>
      <w:r w:rsidR="00EC22DD" w:rsidRPr="003772B1">
        <w:rPr>
          <w:lang w:val="en-US"/>
        </w:rPr>
        <w:t xml:space="preserve"> in pursuing strategic agility. </w:t>
      </w:r>
      <w:r w:rsidR="000A750E" w:rsidRPr="003772B1">
        <w:rPr>
          <w:lang w:val="en-US"/>
        </w:rPr>
        <w:t>The empirical findings</w:t>
      </w:r>
      <w:r w:rsidRPr="003772B1">
        <w:rPr>
          <w:lang w:val="en-US"/>
        </w:rPr>
        <w:t xml:space="preserve"> also allow us to show the role of marketing in the </w:t>
      </w:r>
      <w:r w:rsidR="00775114" w:rsidRPr="003772B1">
        <w:rPr>
          <w:lang w:val="en-US"/>
        </w:rPr>
        <w:t>design</w:t>
      </w:r>
      <w:r w:rsidRPr="003772B1">
        <w:rPr>
          <w:lang w:val="en-US"/>
        </w:rPr>
        <w:t xml:space="preserve"> and implementation of the </w:t>
      </w:r>
      <w:r w:rsidR="00E23B1E" w:rsidRPr="003772B1">
        <w:rPr>
          <w:lang w:val="en-US"/>
        </w:rPr>
        <w:t xml:space="preserve">underlying </w:t>
      </w:r>
      <w:r w:rsidRPr="003772B1">
        <w:rPr>
          <w:lang w:val="en-US"/>
        </w:rPr>
        <w:t>key set of business processes</w:t>
      </w:r>
      <w:r w:rsidR="00E23B1E" w:rsidRPr="003772B1">
        <w:rPr>
          <w:lang w:val="en-US"/>
        </w:rPr>
        <w:t xml:space="preserve"> and abilities,</w:t>
      </w:r>
      <w:r w:rsidR="003D468C" w:rsidRPr="003772B1">
        <w:rPr>
          <w:lang w:val="en-US"/>
        </w:rPr>
        <w:t xml:space="preserve"> which concur in forming strategic agility. </w:t>
      </w:r>
      <w:r w:rsidRPr="003772B1">
        <w:rPr>
          <w:lang w:val="en-US"/>
        </w:rPr>
        <w:t xml:space="preserve">We therefore </w:t>
      </w:r>
      <w:r w:rsidR="00E23B1E" w:rsidRPr="003772B1">
        <w:rPr>
          <w:lang w:val="en-US"/>
        </w:rPr>
        <w:t xml:space="preserve">complement and extend marketing theory through the integration and clear conceptualization of international </w:t>
      </w:r>
      <w:r w:rsidR="00E23B1E" w:rsidRPr="003772B1">
        <w:rPr>
          <w:i/>
          <w:lang w:val="en-US"/>
        </w:rPr>
        <w:t>and</w:t>
      </w:r>
      <w:r w:rsidR="00E23B1E" w:rsidRPr="003772B1">
        <w:rPr>
          <w:lang w:val="en-US"/>
        </w:rPr>
        <w:t xml:space="preserve"> entrepreneurial marketing</w:t>
      </w:r>
      <w:r w:rsidR="00620B4F" w:rsidRPr="003772B1">
        <w:rPr>
          <w:lang w:val="en-US"/>
        </w:rPr>
        <w:t xml:space="preserve"> </w:t>
      </w:r>
      <w:r w:rsidR="00E23B1E" w:rsidRPr="003772B1">
        <w:rPr>
          <w:lang w:val="en-US"/>
        </w:rPr>
        <w:t xml:space="preserve">in </w:t>
      </w:r>
      <w:proofErr w:type="gramStart"/>
      <w:r w:rsidR="00E23B1E" w:rsidRPr="003772B1">
        <w:rPr>
          <w:lang w:val="en-US"/>
        </w:rPr>
        <w:t>the</w:t>
      </w:r>
      <w:r w:rsidR="000A750E" w:rsidRPr="003772B1">
        <w:rPr>
          <w:lang w:val="en-US"/>
        </w:rPr>
        <w:t xml:space="preserve"> </w:t>
      </w:r>
      <w:r w:rsidR="00C1514F" w:rsidRPr="003772B1">
        <w:rPr>
          <w:lang w:val="en-US"/>
        </w:rPr>
        <w:t xml:space="preserve"> international</w:t>
      </w:r>
      <w:r w:rsidR="000A750E" w:rsidRPr="003772B1">
        <w:rPr>
          <w:lang w:val="en-US"/>
        </w:rPr>
        <w:t>izing</w:t>
      </w:r>
      <w:proofErr w:type="gramEnd"/>
      <w:r w:rsidR="008420C1" w:rsidRPr="003772B1">
        <w:rPr>
          <w:lang w:val="en-US"/>
        </w:rPr>
        <w:t xml:space="preserve"> </w:t>
      </w:r>
      <w:r w:rsidR="00BA0EA2" w:rsidRPr="003772B1">
        <w:rPr>
          <w:lang w:val="en-US"/>
        </w:rPr>
        <w:t>start up</w:t>
      </w:r>
      <w:r w:rsidR="003D468C" w:rsidRPr="003772B1">
        <w:rPr>
          <w:lang w:val="en-US"/>
        </w:rPr>
        <w:t>.</w:t>
      </w:r>
      <w:r w:rsidR="006C371E" w:rsidRPr="003772B1">
        <w:rPr>
          <w:lang w:val="en-US"/>
        </w:rPr>
        <w:t xml:space="preserve"> </w:t>
      </w:r>
    </w:p>
    <w:p w:rsidR="005670E5" w:rsidRPr="003772B1" w:rsidRDefault="005670E5">
      <w:pPr>
        <w:rPr>
          <w:b/>
          <w:lang w:val="en-US"/>
        </w:rPr>
      </w:pPr>
    </w:p>
    <w:p w:rsidR="00D77BA9" w:rsidRPr="003772B1" w:rsidRDefault="00D77BA9" w:rsidP="00D77BA9">
      <w:pPr>
        <w:rPr>
          <w:b/>
          <w:lang w:val="en-US"/>
        </w:rPr>
      </w:pPr>
      <w:r w:rsidRPr="003772B1">
        <w:rPr>
          <w:b/>
          <w:lang w:val="en-US"/>
        </w:rPr>
        <w:t>Linking marketing with strategic agility</w:t>
      </w:r>
    </w:p>
    <w:p w:rsidR="006C502B" w:rsidRPr="003772B1" w:rsidRDefault="00D77BA9">
      <w:pPr>
        <w:autoSpaceDE w:val="0"/>
        <w:autoSpaceDN w:val="0"/>
        <w:adjustRightInd w:val="0"/>
        <w:spacing w:after="0"/>
        <w:ind w:firstLine="708"/>
        <w:jc w:val="both"/>
        <w:rPr>
          <w:rFonts w:cs="Times New Roman"/>
          <w:color w:val="231F20"/>
          <w:lang w:val="en-GB"/>
        </w:rPr>
      </w:pPr>
      <w:r w:rsidRPr="003772B1">
        <w:rPr>
          <w:rFonts w:cs="Times New Roman"/>
          <w:lang w:val="en-US"/>
        </w:rPr>
        <w:t xml:space="preserve">Strategic flexibility or agility has been proposed by strategic management and strategic marketing scholars </w:t>
      </w:r>
      <w:r w:rsidR="002E1C4B" w:rsidRPr="003772B1">
        <w:rPr>
          <w:rFonts w:cs="Times New Roman"/>
          <w:lang w:val="en-US"/>
        </w:rPr>
        <w:t>to</w:t>
      </w:r>
      <w:r w:rsidRPr="003772B1">
        <w:rPr>
          <w:rFonts w:cs="Times New Roman"/>
          <w:lang w:val="en-US"/>
        </w:rPr>
        <w:t xml:space="preserve"> escape rigidity and to cope with turbulent environments and capitalize on change.  Grewal and </w:t>
      </w:r>
      <w:r w:rsidR="001D70A3" w:rsidRPr="003772B1">
        <w:rPr>
          <w:rFonts w:cs="Times New Roman"/>
          <w:lang w:val="en-US"/>
        </w:rPr>
        <w:t xml:space="preserve">Tansuhaj </w:t>
      </w:r>
      <w:r w:rsidRPr="003772B1">
        <w:rPr>
          <w:rFonts w:cs="Times New Roman"/>
          <w:lang w:val="en-US"/>
        </w:rPr>
        <w:t>(2001) for example describe s</w:t>
      </w:r>
      <w:r w:rsidRPr="003772B1">
        <w:rPr>
          <w:rFonts w:cs="Times New Roman"/>
          <w:color w:val="231F20"/>
          <w:lang w:val="en-GB"/>
        </w:rPr>
        <w:t>trategic flexibility as an organizational ability to manage economic and political risks by promptly responding in a proactive or reactive manner to market threats and opportunities, thereby making it possible for firms to resort to ‘surprise management’.</w:t>
      </w:r>
      <w:r w:rsidR="002E1C4B" w:rsidRPr="003772B1">
        <w:rPr>
          <w:rFonts w:cs="Times New Roman"/>
          <w:color w:val="231F20"/>
          <w:lang w:val="en-GB"/>
        </w:rPr>
        <w:t xml:space="preserve"> </w:t>
      </w:r>
      <w:r w:rsidRPr="003772B1">
        <w:rPr>
          <w:rFonts w:cs="Times New Roman"/>
          <w:color w:val="231F20"/>
          <w:lang w:val="en-GB"/>
        </w:rPr>
        <w:t xml:space="preserve">Most commonly strategic </w:t>
      </w:r>
      <w:r w:rsidR="00416865" w:rsidRPr="003772B1">
        <w:rPr>
          <w:rFonts w:cs="Times New Roman"/>
          <w:color w:val="231F20"/>
          <w:lang w:val="en-GB"/>
        </w:rPr>
        <w:t xml:space="preserve">flexibility </w:t>
      </w:r>
      <w:r w:rsidR="00B10E90" w:rsidRPr="003772B1">
        <w:rPr>
          <w:rFonts w:cs="Times New Roman"/>
          <w:color w:val="231F20"/>
          <w:lang w:val="en-GB"/>
        </w:rPr>
        <w:t>leverages on a</w:t>
      </w:r>
      <w:r w:rsidRPr="003772B1">
        <w:rPr>
          <w:rFonts w:cs="Times New Roman"/>
          <w:color w:val="231F20"/>
          <w:lang w:val="en-GB"/>
        </w:rPr>
        <w:t xml:space="preserve"> flexible resource pool</w:t>
      </w:r>
      <w:r w:rsidR="00416865" w:rsidRPr="003772B1">
        <w:rPr>
          <w:rFonts w:cs="Times New Roman"/>
          <w:color w:val="231F20"/>
          <w:lang w:val="en-GB"/>
        </w:rPr>
        <w:t>, leadership</w:t>
      </w:r>
      <w:r w:rsidRPr="003772B1">
        <w:rPr>
          <w:rFonts w:cs="Times New Roman"/>
          <w:color w:val="231F20"/>
          <w:lang w:val="en-GB"/>
        </w:rPr>
        <w:t xml:space="preserve"> unity (e.g. Doz &amp; Kosonen, 2010; Grewal &amp; Tansuha</w:t>
      </w:r>
      <w:r w:rsidR="001D70A3" w:rsidRPr="003772B1">
        <w:rPr>
          <w:rFonts w:cs="Times New Roman"/>
          <w:color w:val="231F20"/>
          <w:lang w:val="en-GB"/>
        </w:rPr>
        <w:t>j</w:t>
      </w:r>
      <w:r w:rsidRPr="003772B1">
        <w:rPr>
          <w:rFonts w:cs="Times New Roman"/>
          <w:color w:val="231F20"/>
          <w:lang w:val="en-GB"/>
        </w:rPr>
        <w:t>, 2001</w:t>
      </w:r>
      <w:r w:rsidR="00C71287" w:rsidRPr="003772B1">
        <w:rPr>
          <w:rFonts w:cs="Times New Roman"/>
          <w:color w:val="231F20"/>
          <w:lang w:val="en-GB"/>
        </w:rPr>
        <w:t xml:space="preserve">; </w:t>
      </w:r>
      <w:r w:rsidR="00C71287" w:rsidRPr="003772B1">
        <w:rPr>
          <w:rFonts w:eastAsia="Times New Roman" w:cs="Courier New"/>
          <w:lang w:val="en-GB"/>
        </w:rPr>
        <w:t>Cunha, Gomes, Mellahi, Miner, &amp; Rego</w:t>
      </w:r>
      <w:r w:rsidR="008A241B" w:rsidRPr="003772B1">
        <w:rPr>
          <w:rFonts w:eastAsia="Times New Roman" w:cs="Courier New"/>
          <w:lang w:val="en-GB"/>
        </w:rPr>
        <w:t xml:space="preserve">, </w:t>
      </w:r>
      <w:r w:rsidR="00C71287" w:rsidRPr="003772B1">
        <w:rPr>
          <w:rFonts w:eastAsia="Times New Roman" w:cs="Courier New"/>
          <w:lang w:val="en-GB"/>
        </w:rPr>
        <w:t>2018)</w:t>
      </w:r>
      <w:r w:rsidRPr="003772B1">
        <w:rPr>
          <w:rFonts w:cs="Times New Roman"/>
          <w:color w:val="231F20"/>
          <w:lang w:val="en-GB"/>
        </w:rPr>
        <w:t xml:space="preserve"> and market sensing capabilities (e.g. Doz &amp; Kosonen, 2010; Weber &amp; Tarba, 2014). It is seen most valuable in high-speed industries or turbulent markets (e.g. Johnson et al., 2003; Nadkarni &amp; Narayan, 2007).</w:t>
      </w:r>
      <w:r w:rsidR="00335525" w:rsidRPr="003772B1">
        <w:rPr>
          <w:rFonts w:cs="Times New Roman"/>
          <w:color w:val="231F20"/>
          <w:lang w:val="en-GB"/>
        </w:rPr>
        <w:t xml:space="preserve"> </w:t>
      </w:r>
      <w:r w:rsidRPr="003772B1">
        <w:rPr>
          <w:rFonts w:cs="Times New Roman"/>
          <w:color w:val="231F20"/>
          <w:lang w:val="en-GB"/>
        </w:rPr>
        <w:t>Since the management of uncertainty creates difficulty in assimilating information and devising strategic plans, authors underline strategic foresight, concerted and/or quick (re-)deployment of resources devoted to the produ</w:t>
      </w:r>
      <w:r w:rsidR="00E33E56" w:rsidRPr="003772B1">
        <w:rPr>
          <w:rFonts w:cs="Times New Roman"/>
          <w:color w:val="231F20"/>
          <w:lang w:val="en-GB"/>
        </w:rPr>
        <w:t>c</w:t>
      </w:r>
      <w:r w:rsidRPr="003772B1">
        <w:rPr>
          <w:rFonts w:cs="Times New Roman"/>
          <w:color w:val="231F20"/>
          <w:lang w:val="en-GB"/>
        </w:rPr>
        <w:t>t-market operations and they emphasize the structural constraints which may impede (timely) reaction (e.g Grewald &amp; Tansuhaj, 2001; Weber &amp; Tarba, 2014; Doz &amp; Kosonen, 2010</w:t>
      </w:r>
      <w:r w:rsidR="00C71287" w:rsidRPr="003772B1">
        <w:rPr>
          <w:rFonts w:cs="Times New Roman"/>
          <w:color w:val="231F20"/>
          <w:lang w:val="en-GB"/>
        </w:rPr>
        <w:t xml:space="preserve">; </w:t>
      </w:r>
      <w:r w:rsidR="005670E5" w:rsidRPr="003772B1">
        <w:rPr>
          <w:rFonts w:cs="Arial"/>
          <w:color w:val="000000"/>
          <w:shd w:val="clear" w:color="auto" w:fill="FFFFFF"/>
          <w:lang w:val="en-GB"/>
        </w:rPr>
        <w:t>Gomes, Weber, Brown, &amp; Tarba, 2011</w:t>
      </w:r>
      <w:r w:rsidRPr="003772B1">
        <w:rPr>
          <w:rFonts w:cs="Times New Roman"/>
          <w:color w:val="231F20"/>
          <w:lang w:val="en-GB"/>
        </w:rPr>
        <w:t xml:space="preserve">). Extant work, with only a few exceptions (Nemkova, 2017; Arbussa et al., 2017), </w:t>
      </w:r>
      <w:r w:rsidR="00FD40B2" w:rsidRPr="003772B1">
        <w:rPr>
          <w:rFonts w:cs="Times New Roman"/>
          <w:color w:val="231F20"/>
          <w:lang w:val="en-GB"/>
        </w:rPr>
        <w:t>looks into large and longer established firms</w:t>
      </w:r>
      <w:r w:rsidR="00B10E90" w:rsidRPr="003772B1">
        <w:rPr>
          <w:rFonts w:cs="Times New Roman"/>
          <w:color w:val="231F20"/>
          <w:lang w:val="en-GB"/>
        </w:rPr>
        <w:t xml:space="preserve">. </w:t>
      </w:r>
      <w:r w:rsidRPr="003772B1">
        <w:rPr>
          <w:rFonts w:cs="Times New Roman"/>
          <w:color w:val="231F20"/>
          <w:lang w:val="en-GB"/>
        </w:rPr>
        <w:t xml:space="preserve"> </w:t>
      </w:r>
      <w:r w:rsidR="00B10E90" w:rsidRPr="003772B1">
        <w:rPr>
          <w:rFonts w:cs="Times New Roman"/>
          <w:color w:val="231F20"/>
          <w:lang w:val="en-GB"/>
        </w:rPr>
        <w:t xml:space="preserve">It thus </w:t>
      </w:r>
      <w:r w:rsidRPr="003772B1">
        <w:rPr>
          <w:rFonts w:cs="Times New Roman"/>
          <w:color w:val="231F20"/>
          <w:lang w:val="en-GB"/>
        </w:rPr>
        <w:t xml:space="preserve">predominantly </w:t>
      </w:r>
      <w:r w:rsidR="00B10E90" w:rsidRPr="003772B1">
        <w:rPr>
          <w:rFonts w:cs="Times New Roman"/>
          <w:color w:val="231F20"/>
          <w:lang w:val="en-GB"/>
        </w:rPr>
        <w:t>focus</w:t>
      </w:r>
      <w:r w:rsidR="001D70A3" w:rsidRPr="003772B1">
        <w:rPr>
          <w:rFonts w:cs="Times New Roman"/>
          <w:color w:val="231F20"/>
          <w:lang w:val="en-GB"/>
        </w:rPr>
        <w:t>es</w:t>
      </w:r>
      <w:r w:rsidR="00B10E90" w:rsidRPr="003772B1">
        <w:rPr>
          <w:rFonts w:cs="Times New Roman"/>
          <w:color w:val="231F20"/>
          <w:lang w:val="en-GB"/>
        </w:rPr>
        <w:t xml:space="preserve"> on the issue </w:t>
      </w:r>
      <w:r w:rsidRPr="003772B1">
        <w:rPr>
          <w:rFonts w:cs="Times New Roman"/>
          <w:color w:val="231F20"/>
          <w:lang w:val="en-GB"/>
        </w:rPr>
        <w:t xml:space="preserve">of renewal and is associated with the tensions between the “old” and the “new” business logics. </w:t>
      </w:r>
    </w:p>
    <w:p w:rsidR="006224DB" w:rsidRPr="003772B1" w:rsidRDefault="00D77BA9" w:rsidP="00335525">
      <w:pPr>
        <w:autoSpaceDE w:val="0"/>
        <w:autoSpaceDN w:val="0"/>
        <w:adjustRightInd w:val="0"/>
        <w:spacing w:after="0"/>
        <w:ind w:firstLine="708"/>
        <w:jc w:val="both"/>
        <w:rPr>
          <w:rFonts w:cs="Times New Roman"/>
          <w:bCs/>
          <w:lang w:val="en-US"/>
        </w:rPr>
      </w:pPr>
      <w:r w:rsidRPr="003772B1">
        <w:rPr>
          <w:rFonts w:cs="Times New Roman"/>
          <w:color w:val="231F20"/>
          <w:lang w:val="en-GB"/>
        </w:rPr>
        <w:t xml:space="preserve">Our contribution instead focuses on young </w:t>
      </w:r>
      <w:r w:rsidR="003D468C" w:rsidRPr="003772B1">
        <w:rPr>
          <w:rFonts w:cs="Times New Roman"/>
          <w:color w:val="231F20"/>
          <w:lang w:val="en-GB"/>
        </w:rPr>
        <w:t xml:space="preserve">and small internationalizers, </w:t>
      </w:r>
      <w:r w:rsidRPr="003772B1">
        <w:rPr>
          <w:rFonts w:cs="Times New Roman"/>
          <w:color w:val="231F20"/>
          <w:lang w:val="en-GB"/>
        </w:rPr>
        <w:t>which are managing tensions between their supposed fragi</w:t>
      </w:r>
      <w:r w:rsidR="00FA63C5" w:rsidRPr="003772B1">
        <w:rPr>
          <w:rFonts w:cs="Times New Roman"/>
          <w:color w:val="231F20"/>
          <w:lang w:val="en-GB"/>
        </w:rPr>
        <w:t>li</w:t>
      </w:r>
      <w:r w:rsidRPr="003772B1">
        <w:rPr>
          <w:rFonts w:cs="Times New Roman"/>
          <w:color w:val="231F20"/>
          <w:lang w:val="en-GB"/>
        </w:rPr>
        <w:t>ty as represented by</w:t>
      </w:r>
      <w:r w:rsidR="003D468C" w:rsidRPr="003772B1">
        <w:rPr>
          <w:rFonts w:cs="Times New Roman"/>
          <w:color w:val="231F20"/>
          <w:lang w:val="en-GB"/>
        </w:rPr>
        <w:t xml:space="preserve"> conditions of newness, smallness and foreignness and </w:t>
      </w:r>
      <w:r w:rsidRPr="003772B1">
        <w:rPr>
          <w:rFonts w:cs="Times New Roman"/>
          <w:color w:val="231F20"/>
          <w:lang w:val="en-GB"/>
        </w:rPr>
        <w:t xml:space="preserve">the opportunities unveiled by international markets. </w:t>
      </w:r>
      <w:r w:rsidR="00FA63C5" w:rsidRPr="003772B1">
        <w:rPr>
          <w:rFonts w:cs="Times New Roman"/>
          <w:color w:val="231F20"/>
          <w:lang w:val="en-GB"/>
        </w:rPr>
        <w:t xml:space="preserve">Operating under such “particular conditions” </w:t>
      </w:r>
      <w:r w:rsidR="00911804" w:rsidRPr="003772B1">
        <w:rPr>
          <w:rFonts w:cs="Times New Roman"/>
          <w:bCs/>
          <w:lang w:val="en-US"/>
        </w:rPr>
        <w:t>require</w:t>
      </w:r>
      <w:r w:rsidR="00FA63C5" w:rsidRPr="003772B1">
        <w:rPr>
          <w:rFonts w:cs="Times New Roman"/>
          <w:bCs/>
          <w:lang w:val="en-US"/>
        </w:rPr>
        <w:t xml:space="preserve">s </w:t>
      </w:r>
      <w:r w:rsidR="006224DB" w:rsidRPr="003772B1">
        <w:rPr>
          <w:rFonts w:cs="Times New Roman"/>
          <w:bCs/>
          <w:lang w:val="en-US"/>
        </w:rPr>
        <w:t>strategies</w:t>
      </w:r>
      <w:r w:rsidR="00911804" w:rsidRPr="003772B1">
        <w:rPr>
          <w:rFonts w:cs="Times New Roman"/>
          <w:bCs/>
          <w:lang w:val="en-US"/>
        </w:rPr>
        <w:t xml:space="preserve"> and processes that </w:t>
      </w:r>
      <w:r w:rsidR="00FA63C5" w:rsidRPr="003772B1">
        <w:rPr>
          <w:rFonts w:cs="Times New Roman"/>
          <w:bCs/>
          <w:lang w:val="en-US"/>
        </w:rPr>
        <w:t xml:space="preserve">allow them to align external and internal contexts </w:t>
      </w:r>
      <w:r w:rsidR="002E1C4B" w:rsidRPr="003772B1">
        <w:rPr>
          <w:rFonts w:cs="Times New Roman"/>
          <w:bCs/>
          <w:lang w:val="en-US"/>
        </w:rPr>
        <w:t>to</w:t>
      </w:r>
      <w:r w:rsidR="00FA63C5" w:rsidRPr="003772B1">
        <w:rPr>
          <w:rFonts w:cs="Times New Roman"/>
          <w:bCs/>
          <w:lang w:val="en-US"/>
        </w:rPr>
        <w:t xml:space="preserve"> confront situations of uncertainty</w:t>
      </w:r>
      <w:r w:rsidR="00335525" w:rsidRPr="003772B1">
        <w:rPr>
          <w:rFonts w:cs="Times New Roman"/>
          <w:bCs/>
          <w:lang w:val="en-US"/>
        </w:rPr>
        <w:t xml:space="preserve"> which surround them. </w:t>
      </w:r>
      <w:r w:rsidR="00FA63C5" w:rsidRPr="003772B1">
        <w:rPr>
          <w:rFonts w:cs="Times New Roman"/>
          <w:bCs/>
          <w:lang w:val="en-US"/>
        </w:rPr>
        <w:t xml:space="preserve">  </w:t>
      </w:r>
    </w:p>
    <w:p w:rsidR="00A57F8F" w:rsidRPr="003772B1" w:rsidRDefault="00DB1177" w:rsidP="00335525">
      <w:pPr>
        <w:spacing w:after="0"/>
        <w:ind w:firstLine="708"/>
        <w:jc w:val="both"/>
        <w:rPr>
          <w:rFonts w:cs="AdvPS405B6"/>
          <w:lang w:val="en-US"/>
        </w:rPr>
      </w:pPr>
      <w:r w:rsidRPr="003772B1">
        <w:rPr>
          <w:rFonts w:cs="Times New Roman"/>
          <w:bCs/>
          <w:lang w:val="en-US"/>
        </w:rPr>
        <w:t xml:space="preserve">The design and implementation of </w:t>
      </w:r>
      <w:r w:rsidR="007F67C7" w:rsidRPr="003772B1">
        <w:rPr>
          <w:rFonts w:cs="Times New Roman"/>
          <w:bCs/>
          <w:lang w:val="en-US"/>
        </w:rPr>
        <w:t>(</w:t>
      </w:r>
      <w:r w:rsidR="00C82104" w:rsidRPr="003772B1">
        <w:rPr>
          <w:rFonts w:cs="Times New Roman"/>
          <w:bCs/>
          <w:lang w:val="en-US"/>
        </w:rPr>
        <w:t>international</w:t>
      </w:r>
      <w:r w:rsidR="007F67C7" w:rsidRPr="003772B1">
        <w:rPr>
          <w:rFonts w:cs="Times New Roman"/>
          <w:bCs/>
          <w:lang w:val="en-US"/>
        </w:rPr>
        <w:t>)</w:t>
      </w:r>
      <w:r w:rsidR="00C82104" w:rsidRPr="003772B1">
        <w:rPr>
          <w:rFonts w:cs="Times New Roman"/>
          <w:bCs/>
          <w:lang w:val="en-US"/>
        </w:rPr>
        <w:t xml:space="preserve"> </w:t>
      </w:r>
      <w:r w:rsidRPr="003772B1">
        <w:rPr>
          <w:rFonts w:cs="Times New Roman"/>
          <w:bCs/>
          <w:lang w:val="en-US"/>
        </w:rPr>
        <w:t>ma</w:t>
      </w:r>
      <w:r w:rsidR="00A57F8F" w:rsidRPr="003772B1">
        <w:rPr>
          <w:rFonts w:cs="Times New Roman"/>
          <w:bCs/>
          <w:lang w:val="en-US"/>
        </w:rPr>
        <w:t>rketing</w:t>
      </w:r>
      <w:r w:rsidRPr="003772B1">
        <w:rPr>
          <w:rFonts w:cs="Times New Roman"/>
          <w:bCs/>
          <w:lang w:val="en-US"/>
        </w:rPr>
        <w:t xml:space="preserve"> strategy</w:t>
      </w:r>
      <w:r w:rsidR="00A57F8F" w:rsidRPr="003772B1">
        <w:rPr>
          <w:rFonts w:cs="Times New Roman"/>
          <w:bCs/>
          <w:lang w:val="en-US"/>
        </w:rPr>
        <w:t xml:space="preserve"> and business processes </w:t>
      </w:r>
      <w:r w:rsidRPr="003772B1">
        <w:rPr>
          <w:rFonts w:cs="Times New Roman"/>
          <w:bCs/>
          <w:lang w:val="en-US"/>
        </w:rPr>
        <w:t>therefore depend on t</w:t>
      </w:r>
      <w:r w:rsidR="00B10E90" w:rsidRPr="003772B1">
        <w:rPr>
          <w:rFonts w:cs="Times New Roman"/>
          <w:bCs/>
          <w:lang w:val="en-US"/>
        </w:rPr>
        <w:t>he</w:t>
      </w:r>
      <w:r w:rsidRPr="003772B1">
        <w:rPr>
          <w:rFonts w:cs="Times New Roman"/>
          <w:bCs/>
          <w:lang w:val="en-US"/>
        </w:rPr>
        <w:t xml:space="preserve"> macro</w:t>
      </w:r>
      <w:r w:rsidR="00E33E56" w:rsidRPr="003772B1">
        <w:rPr>
          <w:rFonts w:cs="Times New Roman"/>
          <w:bCs/>
          <w:lang w:val="en-US"/>
        </w:rPr>
        <w:t xml:space="preserve"> </w:t>
      </w:r>
      <w:r w:rsidR="00A57F8F" w:rsidRPr="003772B1">
        <w:rPr>
          <w:rFonts w:cs="Times New Roman"/>
          <w:bCs/>
          <w:lang w:val="en-US"/>
        </w:rPr>
        <w:t xml:space="preserve">environmental and competitive factors but also on the firm’s internal context within which they exist (e.g. Morris et al., 2002; Srivastava et al., 1999; Mort et al., 2012). The small, young and international firm will exhibit “particular” marketing and business </w:t>
      </w:r>
      <w:r w:rsidR="00416865" w:rsidRPr="003772B1">
        <w:rPr>
          <w:rFonts w:cs="Times New Roman"/>
          <w:bCs/>
          <w:lang w:val="en-US"/>
        </w:rPr>
        <w:t>processes that</w:t>
      </w:r>
      <w:r w:rsidR="00A57F8F" w:rsidRPr="003772B1">
        <w:rPr>
          <w:rFonts w:cs="Times New Roman"/>
          <w:bCs/>
          <w:lang w:val="en-US"/>
        </w:rPr>
        <w:t xml:space="preserve"> are different from other longer established and/or bigger counterparts. For example, in the presence of </w:t>
      </w:r>
      <w:r w:rsidR="00335525" w:rsidRPr="003772B1">
        <w:rPr>
          <w:rFonts w:cs="Times New Roman"/>
          <w:bCs/>
          <w:lang w:val="en-US"/>
        </w:rPr>
        <w:t xml:space="preserve">a </w:t>
      </w:r>
      <w:r w:rsidR="00A57F8F" w:rsidRPr="003772B1">
        <w:rPr>
          <w:rFonts w:cs="Times New Roman"/>
          <w:bCs/>
          <w:lang w:val="en-US"/>
        </w:rPr>
        <w:t xml:space="preserve">new breed of customers, of continuous and disruptive technological and market change, a market driving product development process may shift from an emphasis on most efficient production processes or designing </w:t>
      </w:r>
      <w:r w:rsidR="00D3048C" w:rsidRPr="003772B1">
        <w:rPr>
          <w:rFonts w:cs="Times New Roman"/>
          <w:bCs/>
          <w:lang w:val="en-US"/>
        </w:rPr>
        <w:t>a</w:t>
      </w:r>
      <w:r w:rsidR="00A57F8F" w:rsidRPr="003772B1">
        <w:rPr>
          <w:rFonts w:cs="Times New Roman"/>
          <w:bCs/>
          <w:lang w:val="en-US"/>
        </w:rPr>
        <w:t xml:space="preserve"> technically superior product to creating a </w:t>
      </w:r>
      <w:r w:rsidRPr="003772B1">
        <w:rPr>
          <w:rFonts w:cs="Times New Roman"/>
          <w:bCs/>
          <w:lang w:val="en-US"/>
        </w:rPr>
        <w:t xml:space="preserve">customized </w:t>
      </w:r>
      <w:r w:rsidR="00A57F8F" w:rsidRPr="003772B1">
        <w:rPr>
          <w:rFonts w:cs="Times New Roman"/>
          <w:bCs/>
          <w:lang w:val="en-US"/>
        </w:rPr>
        <w:t xml:space="preserve">solution that </w:t>
      </w:r>
      <w:r w:rsidR="00D3048C" w:rsidRPr="003772B1">
        <w:rPr>
          <w:rFonts w:cs="Times New Roman"/>
          <w:bCs/>
          <w:lang w:val="en-US"/>
        </w:rPr>
        <w:t>maximizes</w:t>
      </w:r>
      <w:r w:rsidR="00A57F8F" w:rsidRPr="003772B1">
        <w:rPr>
          <w:rFonts w:cs="Times New Roman"/>
          <w:bCs/>
          <w:lang w:val="en-US"/>
        </w:rPr>
        <w:t xml:space="preserve"> value from its use </w:t>
      </w:r>
      <w:r w:rsidR="00FD2F60" w:rsidRPr="003772B1">
        <w:rPr>
          <w:rFonts w:cs="Times New Roman"/>
          <w:bCs/>
          <w:lang w:val="en-US"/>
        </w:rPr>
        <w:fldChar w:fldCharType="begin"/>
      </w:r>
      <w:r w:rsidR="00A57F8F" w:rsidRPr="003772B1">
        <w:rPr>
          <w:rFonts w:cs="Times New Roman"/>
          <w:bCs/>
          <w:lang w:val="en-US"/>
        </w:rPr>
        <w:instrText xml:space="preserve"> ADDIN EN.CITE &lt;EndNote&gt;&lt;Cite&gt;&lt;Author&gt;Ghauri&lt;/Author&gt;&lt;Year&gt;2016&lt;/Year&gt;&lt;IDText&gt;Market driving strategies: Beyond localization&lt;/IDText&gt;&lt;DisplayText&gt;(Ghauri, Wang, Elg, &amp;amp; Rosendo-Rios, 2016)&lt;/DisplayText&gt;&lt;record&gt;&lt;dates&gt;&lt;pub-dates&gt;&lt;date&gt;Dec&lt;/date&gt;&lt;/pub-dates&gt;&lt;year&gt;2016&lt;/year&gt;&lt;/dates&gt;&lt;urls&gt;&lt;related-urls&gt;&lt;url&gt;&amp;lt;Go to ISI&amp;gt;://WOS:000385318500016&lt;/url&gt;&lt;/related-urls&gt;&lt;/urls&gt;&lt;isbn&gt;0148-2963&lt;/isbn&gt;&lt;titles&gt;&lt;title&gt;Market driving strategies: Beyond localization&lt;/title&gt;&lt;secondary-title&gt;Journal of Business Research&lt;/secondary-title&gt;&lt;/titles&gt;&lt;pages&gt;5682-5693&lt;/pages&gt;&lt;number&gt;12&lt;/number&gt;&lt;contributors&gt;&lt;authors&gt;&lt;author&gt;Ghauri, P.&lt;/author&gt;&lt;author&gt;Wang, F.&lt;/author&gt;&lt;author&gt;Elg, U.&lt;/author&gt;&lt;author&gt;Rosendo-Rios, V.&lt;/author&gt;&lt;/authors&gt;&lt;/contributors&gt;&lt;added-date format="utc"&gt;1516048146&lt;/added-date&gt;&lt;ref-type name="Journal Article"&gt;17&lt;/ref-type&gt;&lt;rec-number&gt;1102&lt;/rec-number&gt;&lt;last-updated-date format="utc"&gt;1516048146&lt;/last-updated-date&gt;&lt;accession-num&gt;WOS:000385318500016&lt;/accession-num&gt;&lt;electronic-resource-num&gt;10.1016/j.jbusres.2016.04.107&lt;/electronic-resource-num&gt;&lt;volume&gt;69&lt;/volume&gt;&lt;/record&gt;&lt;/Cite&gt;&lt;/EndNote&gt;</w:instrText>
      </w:r>
      <w:r w:rsidR="00FD2F60" w:rsidRPr="003772B1">
        <w:rPr>
          <w:rFonts w:cs="Times New Roman"/>
          <w:bCs/>
          <w:lang w:val="en-US"/>
        </w:rPr>
        <w:fldChar w:fldCharType="separate"/>
      </w:r>
      <w:r w:rsidR="00A57F8F" w:rsidRPr="003772B1">
        <w:rPr>
          <w:rFonts w:cs="Times New Roman"/>
          <w:bCs/>
          <w:noProof/>
          <w:lang w:val="en-US"/>
        </w:rPr>
        <w:t>(Ghauri, Wang, Elg, &amp; Rosendo-Rios, 2016)</w:t>
      </w:r>
      <w:r w:rsidR="00FD2F60" w:rsidRPr="003772B1">
        <w:rPr>
          <w:rFonts w:cs="Times New Roman"/>
          <w:bCs/>
          <w:lang w:val="en-US"/>
        </w:rPr>
        <w:fldChar w:fldCharType="end"/>
      </w:r>
      <w:r w:rsidR="00A57F8F" w:rsidRPr="003772B1">
        <w:rPr>
          <w:rFonts w:cs="Times New Roman"/>
          <w:bCs/>
          <w:lang w:val="en-US"/>
        </w:rPr>
        <w:t xml:space="preserve">. It co-innovates or co-produces with its customers to ensure that product features respond to customers’ unsatisfied or latent needs. Further, the </w:t>
      </w:r>
      <w:r w:rsidR="00335525" w:rsidRPr="003772B1">
        <w:rPr>
          <w:rFonts w:cs="Times New Roman"/>
          <w:bCs/>
          <w:lang w:val="en-US"/>
        </w:rPr>
        <w:t>value</w:t>
      </w:r>
      <w:r w:rsidR="00A57F8F" w:rsidRPr="003772B1">
        <w:rPr>
          <w:rFonts w:cs="Times New Roman"/>
          <w:bCs/>
          <w:lang w:val="en-US"/>
        </w:rPr>
        <w:t xml:space="preserve"> chain process would not only look for the “best” input but develop a network of relationships and </w:t>
      </w:r>
      <w:r w:rsidRPr="003772B1">
        <w:rPr>
          <w:rFonts w:cs="Times New Roman"/>
          <w:bCs/>
          <w:lang w:val="en-US"/>
        </w:rPr>
        <w:t>integrate</w:t>
      </w:r>
      <w:r w:rsidR="00A57F8F" w:rsidRPr="003772B1">
        <w:rPr>
          <w:rFonts w:cs="Times New Roman"/>
          <w:bCs/>
          <w:lang w:val="en-US"/>
        </w:rPr>
        <w:t xml:space="preserve"> its own </w:t>
      </w:r>
      <w:r w:rsidRPr="003772B1">
        <w:rPr>
          <w:rFonts w:cs="Times New Roman"/>
          <w:bCs/>
          <w:lang w:val="en-US"/>
        </w:rPr>
        <w:t xml:space="preserve">value </w:t>
      </w:r>
      <w:r w:rsidR="00A57F8F" w:rsidRPr="003772B1">
        <w:rPr>
          <w:rFonts w:cs="Times New Roman"/>
          <w:bCs/>
          <w:lang w:val="en-US"/>
        </w:rPr>
        <w:t>chain with those of suppliers</w:t>
      </w:r>
      <w:r w:rsidRPr="003772B1">
        <w:rPr>
          <w:rFonts w:cs="Times New Roman"/>
          <w:bCs/>
          <w:lang w:val="en-US"/>
        </w:rPr>
        <w:t xml:space="preserve">, </w:t>
      </w:r>
      <w:r w:rsidR="00A57F8F" w:rsidRPr="003772B1">
        <w:rPr>
          <w:rFonts w:cs="Times New Roman"/>
          <w:bCs/>
          <w:lang w:val="en-US"/>
        </w:rPr>
        <w:t>customers</w:t>
      </w:r>
      <w:r w:rsidRPr="003772B1">
        <w:rPr>
          <w:rFonts w:cs="Times New Roman"/>
          <w:bCs/>
          <w:lang w:val="en-US"/>
        </w:rPr>
        <w:t xml:space="preserve"> and other partners</w:t>
      </w:r>
      <w:r w:rsidR="00A57F8F" w:rsidRPr="003772B1">
        <w:rPr>
          <w:rFonts w:cs="Times New Roman"/>
          <w:bCs/>
          <w:lang w:val="en-US"/>
        </w:rPr>
        <w:t xml:space="preserve">. In the marketing core process of customer relationship management a move from a transactional view  to developing and fostering relationships and interaction with individual customers </w:t>
      </w:r>
      <w:r w:rsidR="00A57F8F" w:rsidRPr="003772B1">
        <w:rPr>
          <w:rFonts w:cs="Times New Roman"/>
          <w:bCs/>
          <w:lang w:val="en-US"/>
        </w:rPr>
        <w:lastRenderedPageBreak/>
        <w:t xml:space="preserve">or sets of customers would be recommended (Srivastava et al., 1999; </w:t>
      </w:r>
      <w:r w:rsidR="00FD2F60" w:rsidRPr="003772B1">
        <w:rPr>
          <w:rFonts w:cs="Times New Roman"/>
          <w:bCs/>
          <w:lang w:val="en-US"/>
        </w:rPr>
        <w:fldChar w:fldCharType="begin"/>
      </w:r>
      <w:r w:rsidR="00A57F8F" w:rsidRPr="003772B1">
        <w:rPr>
          <w:rFonts w:cs="Times New Roman"/>
          <w:bCs/>
          <w:lang w:val="en-US"/>
        </w:rPr>
        <w:instrText xml:space="preserve"> ADDIN EN.CITE &lt;EndNote&gt;&lt;Cite&gt;&lt;Author&gt;Elg&lt;/Author&gt;&lt;Year&gt;2015&lt;/Year&gt;&lt;IDText&gt;Internationalization Through Sociopolitical Relationships: MNEs in India&lt;/IDText&gt;&lt;DisplayText&gt;(Elg, Ghauri, &amp;amp; Schaumann, 2015)&lt;/DisplayText&gt;&lt;record&gt;&lt;dates&gt;&lt;pub-dates&gt;&lt;date&gt;Oct&lt;/date&gt;&lt;/pub-dates&gt;&lt;year&gt;2015&lt;/year&gt;&lt;/dates&gt;&lt;urls&gt;&lt;related-urls&gt;&lt;url&gt;&amp;lt;Go to ISI&amp;gt;://WOS:000362135100004&lt;/url&gt;&lt;/related-urls&gt;&lt;/urls&gt;&lt;isbn&gt;0024-6301&lt;/isbn&gt;&lt;titles&gt;&lt;title&gt;Internationalization Through Sociopolitical Relationships: MNEs in India&lt;/title&gt;&lt;secondary-title&gt;Long Range Planning&lt;/secondary-title&gt;&lt;/titles&gt;&lt;pages&gt;334-345&lt;/pages&gt;&lt;number&gt;5&lt;/number&gt;&lt;contributors&gt;&lt;authors&gt;&lt;author&gt;Elg, U.&lt;/author&gt;&lt;author&gt;Ghauri, P. N.&lt;/author&gt;&lt;author&gt;Schaumann, J.&lt;/author&gt;&lt;/authors&gt;&lt;/contributors&gt;&lt;added-date format="utc"&gt;1516048646&lt;/added-date&gt;&lt;ref-type name="Journal Article"&gt;17&lt;/ref-type&gt;&lt;rec-number&gt;1106&lt;/rec-number&gt;&lt;last-updated-date format="utc"&gt;1516048646&lt;/last-updated-date&gt;&lt;accession-num&gt;WOS:000362135100004&lt;/accession-num&gt;&lt;electronic-resource-num&gt;10.1016/j.lrp.2014.09.007&lt;/electronic-resource-num&gt;&lt;volume&gt;48&lt;/volume&gt;&lt;/record&gt;&lt;/Cite&gt;&lt;/EndNote&gt;</w:instrText>
      </w:r>
      <w:r w:rsidR="00FD2F60" w:rsidRPr="003772B1">
        <w:rPr>
          <w:rFonts w:cs="Times New Roman"/>
          <w:bCs/>
          <w:lang w:val="en-US"/>
        </w:rPr>
        <w:fldChar w:fldCharType="separate"/>
      </w:r>
      <w:r w:rsidR="00A57F8F" w:rsidRPr="003772B1">
        <w:rPr>
          <w:rFonts w:cs="Times New Roman"/>
          <w:bCs/>
          <w:noProof/>
          <w:lang w:val="en-US"/>
        </w:rPr>
        <w:t>Elg, Ghauri, &amp; Schaumann, 2015)</w:t>
      </w:r>
      <w:r w:rsidR="00FD2F60" w:rsidRPr="003772B1">
        <w:rPr>
          <w:rFonts w:cs="Times New Roman"/>
          <w:bCs/>
          <w:lang w:val="en-US"/>
        </w:rPr>
        <w:fldChar w:fldCharType="end"/>
      </w:r>
      <w:r w:rsidR="00A57F8F" w:rsidRPr="003772B1">
        <w:rPr>
          <w:rFonts w:cs="Times New Roman"/>
          <w:bCs/>
          <w:lang w:val="en-US"/>
        </w:rPr>
        <w:t>.</w:t>
      </w:r>
      <w:r w:rsidRPr="003772B1">
        <w:rPr>
          <w:rFonts w:cs="Times New Roman"/>
          <w:bCs/>
          <w:lang w:val="en-US"/>
        </w:rPr>
        <w:t xml:space="preserve"> The same reasoning would apply to supplier relationships</w:t>
      </w:r>
      <w:r w:rsidR="001D70A3" w:rsidRPr="003772B1">
        <w:rPr>
          <w:rFonts w:cs="Times New Roman"/>
          <w:bCs/>
          <w:lang w:val="en-US"/>
        </w:rPr>
        <w:t xml:space="preserve"> </w:t>
      </w:r>
      <w:r w:rsidRPr="003772B1">
        <w:rPr>
          <w:rFonts w:cs="Times New Roman"/>
          <w:bCs/>
          <w:lang w:val="en-US"/>
        </w:rPr>
        <w:t xml:space="preserve">(Carmeli et al., 2017). </w:t>
      </w:r>
      <w:r w:rsidR="00A57F8F" w:rsidRPr="003772B1">
        <w:rPr>
          <w:rFonts w:cs="Times New Roman"/>
          <w:bCs/>
          <w:lang w:val="en-US"/>
        </w:rPr>
        <w:t xml:space="preserve"> </w:t>
      </w:r>
    </w:p>
    <w:p w:rsidR="00A57F8F" w:rsidRPr="003772B1" w:rsidRDefault="00A57F8F" w:rsidP="000B252D">
      <w:pPr>
        <w:spacing w:after="0"/>
        <w:ind w:firstLine="708"/>
        <w:jc w:val="both"/>
        <w:rPr>
          <w:rFonts w:cstheme="minorHAnsi"/>
          <w:lang w:val="en-US"/>
        </w:rPr>
      </w:pPr>
      <w:r w:rsidRPr="003772B1">
        <w:rPr>
          <w:lang w:val="en-US"/>
        </w:rPr>
        <w:t xml:space="preserve">In the special case of </w:t>
      </w:r>
      <w:r w:rsidR="004164EA" w:rsidRPr="003772B1">
        <w:rPr>
          <w:lang w:val="en-US"/>
        </w:rPr>
        <w:t>new ventures</w:t>
      </w:r>
      <w:r w:rsidR="00BA0EA2" w:rsidRPr="003772B1">
        <w:rPr>
          <w:lang w:val="en-US"/>
        </w:rPr>
        <w:t xml:space="preserve"> that</w:t>
      </w:r>
      <w:r w:rsidR="00C1514F" w:rsidRPr="003772B1">
        <w:rPr>
          <w:lang w:val="en-US"/>
        </w:rPr>
        <w:t xml:space="preserve"> international</w:t>
      </w:r>
      <w:r w:rsidRPr="003772B1">
        <w:rPr>
          <w:lang w:val="en-US"/>
        </w:rPr>
        <w:t xml:space="preserve">ize, uncertainty characterizes not only their external (international) environment, it is inherently present also because of their new, innovative endeavors </w:t>
      </w:r>
      <w:r w:rsidR="00FD2F60" w:rsidRPr="003772B1">
        <w:rPr>
          <w:lang w:val="en-US"/>
        </w:rPr>
        <w:fldChar w:fldCharType="begin"/>
      </w:r>
      <w:r w:rsidRPr="003772B1">
        <w:rPr>
          <w:lang w:val="en-US"/>
        </w:rPr>
        <w:instrText xml:space="preserve"> ADDIN EN.CITE &lt;EndNote&gt;&lt;Cite&gt;&lt;Author&gt;Muralidharan&lt;/Author&gt;&lt;Year&gt;2017&lt;/Year&gt;&lt;IDText&gt;Informal institutions and international entrepreneurship&lt;/IDText&gt;&lt;DisplayText&gt;(Muralidharan &amp;amp; Pathak, 2017)&lt;/DisplayText&gt;&lt;record&gt;&lt;dates&gt;&lt;pub-dates&gt;&lt;date&gt;Apr&lt;/date&gt;&lt;/pub-dates&gt;&lt;year&gt;2017&lt;/year&gt;&lt;/dates&gt;&lt;urls&gt;&lt;related-urls&gt;&lt;url&gt;&amp;lt;Go to ISI&amp;gt;://WOS:000395602900008&lt;/url&gt;&lt;/related-urls&gt;&lt;/urls&gt;&lt;isbn&gt;0969-5931&lt;/isbn&gt;&lt;titles&gt;&lt;title&gt;Informal institutions and international entrepreneurship&lt;/title&gt;&lt;secondary-title&gt;International Business Review&lt;/secondary-title&gt;&lt;/titles&gt;&lt;pages&gt;288-302&lt;/pages&gt;&lt;number&gt;2&lt;/number&gt;&lt;contributors&gt;&lt;authors&gt;&lt;author&gt;Muralidharan, E.&lt;/author&gt;&lt;author&gt;Pathak, S.&lt;/author&gt;&lt;/authors&gt;&lt;/contributors&gt;&lt;added-date format="utc"&gt;1516048416&lt;/added-date&gt;&lt;ref-type name="Journal Article"&gt;17&lt;/ref-type&gt;&lt;rec-number&gt;1104&lt;/rec-number&gt;&lt;last-updated-date format="utc"&gt;1516048416&lt;/last-updated-date&gt;&lt;accession-num&gt;WOS:000395602900008&lt;/accession-num&gt;&lt;electronic-resource-num&gt;10.1016/j.ibusrev.2016.07.006&lt;/electronic-resource-num&gt;&lt;volume&gt;26&lt;/volume&gt;&lt;/record&gt;&lt;/Cite&gt;&lt;/EndNote&gt;</w:instrText>
      </w:r>
      <w:r w:rsidR="00FD2F60" w:rsidRPr="003772B1">
        <w:rPr>
          <w:lang w:val="en-US"/>
        </w:rPr>
        <w:fldChar w:fldCharType="separate"/>
      </w:r>
      <w:r w:rsidRPr="003772B1">
        <w:rPr>
          <w:noProof/>
          <w:lang w:val="en-US"/>
        </w:rPr>
        <w:t>(Gruber, 2004)</w:t>
      </w:r>
      <w:r w:rsidR="00FD2F60" w:rsidRPr="003772B1">
        <w:rPr>
          <w:lang w:val="en-US"/>
        </w:rPr>
        <w:fldChar w:fldCharType="end"/>
      </w:r>
      <w:r w:rsidRPr="003772B1">
        <w:rPr>
          <w:lang w:val="en-US"/>
        </w:rPr>
        <w:t xml:space="preserve">. Firms today act in an environment consisting of convergence of industries, fluid firm boundaries, </w:t>
      </w:r>
      <w:r w:rsidR="002E1C4B" w:rsidRPr="003772B1">
        <w:rPr>
          <w:lang w:val="en-US"/>
        </w:rPr>
        <w:t>rapidly</w:t>
      </w:r>
      <w:r w:rsidRPr="003772B1">
        <w:rPr>
          <w:lang w:val="en-US"/>
        </w:rPr>
        <w:t xml:space="preserve"> changing demand patterns, emerging technologies with ensuing decreased ability to forecast </w:t>
      </w:r>
      <w:r w:rsidR="00D3048C" w:rsidRPr="003772B1">
        <w:rPr>
          <w:lang w:val="en-US"/>
        </w:rPr>
        <w:t xml:space="preserve">etc. </w:t>
      </w:r>
      <w:r w:rsidRPr="003772B1">
        <w:rPr>
          <w:lang w:val="en-US"/>
        </w:rPr>
        <w:t xml:space="preserve">(Hitt &amp; Reed, 2000; Read et al., 2009). </w:t>
      </w:r>
      <w:r w:rsidR="00BA0EA2" w:rsidRPr="003772B1">
        <w:rPr>
          <w:lang w:val="en-US"/>
        </w:rPr>
        <w:t>Entrepreneurial</w:t>
      </w:r>
      <w:r w:rsidR="00C1514F" w:rsidRPr="003772B1">
        <w:rPr>
          <w:lang w:val="en-US"/>
        </w:rPr>
        <w:t xml:space="preserve"> international</w:t>
      </w:r>
      <w:r w:rsidRPr="003772B1">
        <w:rPr>
          <w:lang w:val="en-US"/>
        </w:rPr>
        <w:t xml:space="preserve">izers have been described frequently as originating from high-tech or knowledge intensive industries </w:t>
      </w:r>
      <w:r w:rsidR="00D5204A" w:rsidRPr="003772B1">
        <w:rPr>
          <w:lang w:val="en-US"/>
        </w:rPr>
        <w:t xml:space="preserve">where </w:t>
      </w:r>
      <w:r w:rsidRPr="003772B1">
        <w:rPr>
          <w:lang w:val="en-US"/>
        </w:rPr>
        <w:t>product life cycles are compressed, technological change is rapid, and windows of market opportunities are narrow (e.g. Hitt et al., 1998). These conditions, but also unpredictable or serendipitous events</w:t>
      </w:r>
      <w:r w:rsidR="006B4203" w:rsidRPr="003772B1">
        <w:rPr>
          <w:lang w:val="en-US"/>
        </w:rPr>
        <w:t xml:space="preserve"> – ‘surprises ’</w:t>
      </w:r>
      <w:proofErr w:type="gramStart"/>
      <w:r w:rsidR="006B4203" w:rsidRPr="003772B1">
        <w:rPr>
          <w:lang w:val="en-US"/>
        </w:rPr>
        <w:t xml:space="preserve">- </w:t>
      </w:r>
      <w:r w:rsidRPr="003772B1">
        <w:rPr>
          <w:lang w:val="en-US"/>
        </w:rPr>
        <w:t xml:space="preserve"> </w:t>
      </w:r>
      <w:r w:rsidRPr="003772B1">
        <w:rPr>
          <w:rFonts w:cstheme="minorHAnsi"/>
          <w:lang w:val="en-US"/>
        </w:rPr>
        <w:t>require</w:t>
      </w:r>
      <w:proofErr w:type="gramEnd"/>
      <w:r w:rsidRPr="003772B1">
        <w:rPr>
          <w:rFonts w:cstheme="minorHAnsi"/>
          <w:lang w:val="en-US"/>
        </w:rPr>
        <w:t xml:space="preserve"> processes and capabilities conducive to recalibrate and capitalize on opportunity rapidly (Evans, 1991; Ghauri et al., 2005).</w:t>
      </w:r>
    </w:p>
    <w:p w:rsidR="00A57F8F" w:rsidRPr="003772B1" w:rsidRDefault="00A57F8F" w:rsidP="000B252D">
      <w:pPr>
        <w:spacing w:after="0"/>
        <w:ind w:firstLine="708"/>
        <w:jc w:val="both"/>
        <w:rPr>
          <w:rFonts w:cs="AdvPS405B6"/>
          <w:lang w:val="en-US"/>
        </w:rPr>
      </w:pPr>
      <w:r w:rsidRPr="003772B1">
        <w:rPr>
          <w:rFonts w:cstheme="minorHAnsi"/>
          <w:color w:val="000000"/>
          <w:shd w:val="clear" w:color="auto" w:fill="FFFFFF"/>
          <w:lang w:val="en-US"/>
        </w:rPr>
        <w:t xml:space="preserve">When approaching foreign markets early, uncertainty is exacerbated and the potential need of </w:t>
      </w:r>
      <w:r w:rsidR="00E33E56" w:rsidRPr="003772B1">
        <w:rPr>
          <w:rFonts w:cstheme="minorHAnsi"/>
          <w:color w:val="000000"/>
          <w:shd w:val="clear" w:color="auto" w:fill="FFFFFF"/>
          <w:lang w:val="en-US"/>
        </w:rPr>
        <w:t>adaptation</w:t>
      </w:r>
      <w:r w:rsidRPr="003772B1">
        <w:rPr>
          <w:rFonts w:cstheme="minorHAnsi"/>
          <w:color w:val="000000"/>
          <w:shd w:val="clear" w:color="auto" w:fill="FFFFFF"/>
          <w:lang w:val="en-US"/>
        </w:rPr>
        <w:t xml:space="preserve"> (Tan &amp; Sousa, 2013; Vrontis et al., 2009) to existing or new customer expectations requires time-oriented strategies and rapid</w:t>
      </w:r>
      <w:r w:rsidR="000B252D" w:rsidRPr="003772B1">
        <w:rPr>
          <w:rFonts w:cstheme="minorHAnsi"/>
          <w:color w:val="000000"/>
          <w:shd w:val="clear" w:color="auto" w:fill="FFFFFF"/>
          <w:lang w:val="en-US"/>
        </w:rPr>
        <w:t xml:space="preserve"> </w:t>
      </w:r>
      <w:r w:rsidRPr="003772B1">
        <w:rPr>
          <w:rFonts w:cstheme="minorHAnsi"/>
          <w:color w:val="000000"/>
          <w:shd w:val="clear" w:color="auto" w:fill="FFFFFF"/>
          <w:lang w:val="en-US"/>
        </w:rPr>
        <w:t xml:space="preserve">action (Barkema et al., 2002; </w:t>
      </w:r>
      <w:r w:rsidR="00FD2F60" w:rsidRPr="003772B1">
        <w:rPr>
          <w:rFonts w:cstheme="minorHAnsi"/>
          <w:color w:val="000000"/>
          <w:shd w:val="clear" w:color="auto" w:fill="FFFFFF"/>
          <w:lang w:val="en-US"/>
        </w:rPr>
        <w:fldChar w:fldCharType="begin"/>
      </w:r>
      <w:r w:rsidRPr="003772B1">
        <w:rPr>
          <w:rFonts w:cstheme="minorHAnsi"/>
          <w:color w:val="000000"/>
          <w:shd w:val="clear" w:color="auto" w:fill="FFFFFF"/>
          <w:lang w:val="en-US"/>
        </w:rPr>
        <w:instrText xml:space="preserve"> ADDIN EN.CITE &lt;EndNote&gt;&lt;Cite&gt;&lt;Author&gt;Grewal&lt;/Author&gt;&lt;Year&gt;2001&lt;/Year&gt;&lt;IDText&gt;Building organizational capabilities for managing economic crisis: The role of market orientation and strategic flexibility&lt;/IDText&gt;&lt;DisplayText&gt;(Grewal &amp;amp; Tansuhaj, 2001)&lt;/DisplayText&gt;&lt;record&gt;&lt;dates&gt;&lt;pub-dates&gt;&lt;date&gt;Apr&lt;/date&gt;&lt;/pub-dates&gt;&lt;year&gt;2001&lt;/year&gt;&lt;/dates&gt;&lt;urls&gt;&lt;related-urls&gt;&lt;url&gt;&amp;lt;Go to ISI&amp;gt;://WOS:000167974900005&lt;/url&gt;&lt;/related-urls&gt;&lt;/urls&gt;&lt;isbn&gt;0022-2429&lt;/isbn&gt;&lt;titles&gt;&lt;title&gt;Building organizational capabilities for managing economic crisis: The role of market orientation and strategic flexibility&lt;/title&gt;&lt;secondary-title&gt;Journal of Marketing&lt;/secondary-title&gt;&lt;/titles&gt;&lt;pages&gt;67-80&lt;/pages&gt;&lt;number&gt;2&lt;/number&gt;&lt;contributors&gt;&lt;authors&gt;&lt;author&gt;Grewal, R.&lt;/author&gt;&lt;author&gt;Tansuhaj, P.&lt;/author&gt;&lt;/authors&gt;&lt;/contributors&gt;&lt;added-date format="utc"&gt;1516051256&lt;/added-date&gt;&lt;ref-type name="Journal Article"&gt;17&lt;/ref-type&gt;&lt;rec-number&gt;1110&lt;/rec-number&gt;&lt;last-updated-date format="utc"&gt;1516051256&lt;/last-updated-date&gt;&lt;accession-num&gt;WOS:000167974900005&lt;/accession-num&gt;&lt;electronic-resource-num&gt;10.1509/jmkg.65.2.67.18259&lt;/electronic-resource-num&gt;&lt;volume&gt;65&lt;/volume&gt;&lt;/record&gt;&lt;/Cite&gt;&lt;/EndNote&gt;</w:instrText>
      </w:r>
      <w:r w:rsidR="00FD2F60" w:rsidRPr="003772B1">
        <w:rPr>
          <w:rFonts w:cstheme="minorHAnsi"/>
          <w:color w:val="000000"/>
          <w:shd w:val="clear" w:color="auto" w:fill="FFFFFF"/>
          <w:lang w:val="en-US"/>
        </w:rPr>
        <w:fldChar w:fldCharType="separate"/>
      </w:r>
      <w:r w:rsidRPr="003772B1">
        <w:rPr>
          <w:rFonts w:cstheme="minorHAnsi"/>
          <w:noProof/>
          <w:color w:val="000000"/>
          <w:shd w:val="clear" w:color="auto" w:fill="FFFFFF"/>
          <w:lang w:val="en-US"/>
        </w:rPr>
        <w:t>Grewal &amp; Tansuhaj, 2001</w:t>
      </w:r>
      <w:r w:rsidR="00FD2F60" w:rsidRPr="003772B1">
        <w:rPr>
          <w:rFonts w:cstheme="minorHAnsi"/>
          <w:color w:val="000000"/>
          <w:shd w:val="clear" w:color="auto" w:fill="FFFFFF"/>
          <w:lang w:val="en-US"/>
        </w:rPr>
        <w:fldChar w:fldCharType="end"/>
      </w:r>
      <w:r w:rsidRPr="003772B1">
        <w:rPr>
          <w:rFonts w:cstheme="minorHAnsi"/>
          <w:color w:val="000000"/>
          <w:shd w:val="clear" w:color="auto" w:fill="FFFFFF"/>
          <w:lang w:val="en-US"/>
        </w:rPr>
        <w:t>; Poolton</w:t>
      </w:r>
      <w:r w:rsidR="001D70A3" w:rsidRPr="003772B1">
        <w:rPr>
          <w:rFonts w:cstheme="minorHAnsi"/>
          <w:color w:val="000000"/>
          <w:shd w:val="clear" w:color="auto" w:fill="FFFFFF"/>
          <w:lang w:val="en-US"/>
        </w:rPr>
        <w:t xml:space="preserve"> et al.</w:t>
      </w:r>
      <w:r w:rsidRPr="003772B1">
        <w:rPr>
          <w:rFonts w:cstheme="minorHAnsi"/>
          <w:color w:val="000000"/>
          <w:shd w:val="clear" w:color="auto" w:fill="FFFFFF"/>
          <w:lang w:val="en-US"/>
        </w:rPr>
        <w:t xml:space="preserve">, 2006; </w:t>
      </w:r>
      <w:r w:rsidR="00FD2F60" w:rsidRPr="003772B1">
        <w:rPr>
          <w:rFonts w:cstheme="minorHAnsi"/>
          <w:color w:val="000000"/>
          <w:shd w:val="clear" w:color="auto" w:fill="FFFFFF"/>
          <w:lang w:val="en-US"/>
        </w:rPr>
        <w:fldChar w:fldCharType="begin"/>
      </w:r>
      <w:r w:rsidRPr="003772B1">
        <w:rPr>
          <w:rFonts w:cstheme="minorHAnsi"/>
          <w:color w:val="000000"/>
          <w:shd w:val="clear" w:color="auto" w:fill="FFFFFF"/>
          <w:lang w:val="en-US"/>
        </w:rPr>
        <w:instrText xml:space="preserve"> ADDIN EN.CITE &lt;EndNote&gt;&lt;Cite&gt;&lt;Author&gt;Junni&lt;/Author&gt;&lt;Year&gt;2015&lt;/Year&gt;&lt;IDText&gt;The Role of Strategic Agility in Acquisitions&lt;/IDText&gt;&lt;DisplayText&gt;(Junni, Sarala, Tarba, &amp;amp; Weber, 2015)&lt;/DisplayText&gt;&lt;record&gt;&lt;dates&gt;&lt;pub-dates&gt;&lt;date&gt;Oct&lt;/date&gt;&lt;/pub-dates&gt;&lt;year&gt;2015&lt;/year&gt;&lt;/dates&gt;&lt;urls&gt;&lt;related-urls&gt;&lt;url&gt;&amp;lt;Go to ISI&amp;gt;://WOS:000365402400003&lt;/url&gt;&lt;/related-urls&gt;&lt;/urls&gt;&lt;isbn&gt;1045-3172&lt;/isbn&gt;&lt;titles&gt;&lt;title&gt;The Role of Strategic Agility in Acquisitions&lt;/title&gt;&lt;secondary-title&gt;British Journal of Management&lt;/secondary-title&gt;&lt;/titles&gt;&lt;pages&gt;596-616&lt;/pages&gt;&lt;number&gt;4&lt;/number&gt;&lt;contributors&gt;&lt;authors&gt;&lt;author&gt;Junni, P.&lt;/author&gt;&lt;author&gt;Sarala, R. M.&lt;/author&gt;&lt;author&gt;Tarba, S. Y.&lt;/author&gt;&lt;author&gt;Weber, Y.&lt;/author&gt;&lt;/authors&gt;&lt;/contributors&gt;&lt;added-date format="utc"&gt;1516051132&lt;/added-date&gt;&lt;ref-type name="Journal Article"&gt;17&lt;/ref-type&gt;&lt;rec-number&gt;1109&lt;/rec-number&gt;&lt;last-updated-date format="utc"&gt;1516051132&lt;/last-updated-date&gt;&lt;accession-num&gt;WOS:000365402400003&lt;/accession-num&gt;&lt;electronic-resource-num&gt;10.1111/1467-8551.12115&lt;/electronic-resource-num&gt;&lt;volume&gt;26&lt;/volume&gt;&lt;/record&gt;&lt;/Cite&gt;&lt;/EndNote&gt;</w:instrText>
      </w:r>
      <w:r w:rsidR="00FD2F60" w:rsidRPr="003772B1">
        <w:rPr>
          <w:rFonts w:cstheme="minorHAnsi"/>
          <w:color w:val="000000"/>
          <w:shd w:val="clear" w:color="auto" w:fill="FFFFFF"/>
          <w:lang w:val="en-US"/>
        </w:rPr>
        <w:fldChar w:fldCharType="separate"/>
      </w:r>
      <w:r w:rsidRPr="003772B1">
        <w:rPr>
          <w:rFonts w:cstheme="minorHAnsi"/>
          <w:noProof/>
          <w:color w:val="000000"/>
          <w:shd w:val="clear" w:color="auto" w:fill="FFFFFF"/>
          <w:lang w:val="en-US"/>
        </w:rPr>
        <w:t xml:space="preserve">Junni, Sarala, Tarba, &amp; Weber, 2015; </w:t>
      </w:r>
      <w:r w:rsidR="00FD2F60" w:rsidRPr="003772B1">
        <w:rPr>
          <w:rFonts w:cstheme="minorHAnsi"/>
          <w:color w:val="000000"/>
          <w:shd w:val="clear" w:color="auto" w:fill="FFFFFF"/>
          <w:lang w:val="en-US"/>
        </w:rPr>
        <w:fldChar w:fldCharType="end"/>
      </w:r>
      <w:r w:rsidRPr="003772B1">
        <w:rPr>
          <w:rFonts w:cstheme="minorHAnsi"/>
          <w:color w:val="000000"/>
          <w:shd w:val="clear" w:color="auto" w:fill="FFFFFF"/>
          <w:lang w:val="en-US"/>
        </w:rPr>
        <w:t xml:space="preserve">Weber </w:t>
      </w:r>
      <w:r w:rsidR="000B252D" w:rsidRPr="003772B1">
        <w:rPr>
          <w:rFonts w:cstheme="minorHAnsi"/>
          <w:color w:val="000000"/>
          <w:shd w:val="clear" w:color="auto" w:fill="FFFFFF"/>
          <w:lang w:val="en-US"/>
        </w:rPr>
        <w:t>&amp;</w:t>
      </w:r>
      <w:r w:rsidRPr="003772B1">
        <w:rPr>
          <w:rFonts w:cstheme="minorHAnsi"/>
          <w:color w:val="000000"/>
          <w:shd w:val="clear" w:color="auto" w:fill="FFFFFF"/>
          <w:lang w:val="en-US"/>
        </w:rPr>
        <w:t xml:space="preserve"> Tarba, 2014). The international marketing discourse, traditionally centered on the dichotomy standardization versus adaptation (</w:t>
      </w:r>
      <w:r w:rsidR="000B252D" w:rsidRPr="003772B1">
        <w:rPr>
          <w:rFonts w:cstheme="minorHAnsi"/>
          <w:color w:val="000000"/>
          <w:shd w:val="clear" w:color="auto" w:fill="FFFFFF"/>
          <w:lang w:val="en-US"/>
        </w:rPr>
        <w:t xml:space="preserve">e.g. </w:t>
      </w:r>
      <w:r w:rsidRPr="003772B1">
        <w:rPr>
          <w:rFonts w:cstheme="minorHAnsi"/>
          <w:color w:val="000000"/>
          <w:sz w:val="21"/>
          <w:szCs w:val="21"/>
          <w:shd w:val="clear" w:color="auto" w:fill="FFFFFF"/>
          <w:lang w:val="en-US"/>
        </w:rPr>
        <w:t xml:space="preserve">Tan </w:t>
      </w:r>
      <w:r w:rsidR="000B252D" w:rsidRPr="003772B1">
        <w:rPr>
          <w:rFonts w:cstheme="minorHAnsi"/>
          <w:color w:val="000000"/>
          <w:sz w:val="21"/>
          <w:szCs w:val="21"/>
          <w:shd w:val="clear" w:color="auto" w:fill="FFFFFF"/>
          <w:lang w:val="en-US"/>
        </w:rPr>
        <w:t>&amp;</w:t>
      </w:r>
      <w:r w:rsidRPr="003772B1">
        <w:rPr>
          <w:rFonts w:cstheme="minorHAnsi"/>
          <w:color w:val="000000"/>
          <w:sz w:val="21"/>
          <w:szCs w:val="21"/>
          <w:shd w:val="clear" w:color="auto" w:fill="FFFFFF"/>
          <w:lang w:val="en-US"/>
        </w:rPr>
        <w:t xml:space="preserve"> Sousa, 2013; Theodosiou </w:t>
      </w:r>
      <w:r w:rsidR="000B252D" w:rsidRPr="003772B1">
        <w:rPr>
          <w:rFonts w:cstheme="minorHAnsi"/>
          <w:color w:val="000000"/>
          <w:sz w:val="21"/>
          <w:szCs w:val="21"/>
          <w:shd w:val="clear" w:color="auto" w:fill="FFFFFF"/>
          <w:lang w:val="en-US"/>
        </w:rPr>
        <w:t>&amp;</w:t>
      </w:r>
      <w:r w:rsidRPr="003772B1">
        <w:rPr>
          <w:rFonts w:cstheme="minorHAnsi"/>
          <w:color w:val="000000"/>
          <w:sz w:val="21"/>
          <w:szCs w:val="21"/>
          <w:shd w:val="clear" w:color="auto" w:fill="FFFFFF"/>
          <w:lang w:val="en-US"/>
        </w:rPr>
        <w:t xml:space="preserve"> Leonidou, 2003)</w:t>
      </w:r>
      <w:r w:rsidRPr="003772B1">
        <w:rPr>
          <w:rFonts w:cstheme="minorHAnsi"/>
          <w:color w:val="000000"/>
          <w:shd w:val="clear" w:color="auto" w:fill="FFFFFF"/>
          <w:lang w:val="en-US"/>
        </w:rPr>
        <w:t xml:space="preserve">, is probably now requiring the inclusion of new dimensions. </w:t>
      </w:r>
      <w:r w:rsidRPr="003772B1">
        <w:rPr>
          <w:rFonts w:cstheme="minorHAnsi"/>
          <w:lang w:val="en-US"/>
        </w:rPr>
        <w:t xml:space="preserve">Business processes therefore must account for the role that external market </w:t>
      </w:r>
      <w:r w:rsidRPr="003772B1">
        <w:rPr>
          <w:rFonts w:cstheme="minorHAnsi"/>
          <w:i/>
          <w:lang w:val="en-US"/>
        </w:rPr>
        <w:t>and</w:t>
      </w:r>
      <w:r w:rsidRPr="003772B1">
        <w:rPr>
          <w:rFonts w:cstheme="minorHAnsi"/>
          <w:lang w:val="en-US"/>
        </w:rPr>
        <w:t xml:space="preserve"> organizational challenges play in shaping strategic design and operational decisions. Marketing</w:t>
      </w:r>
      <w:r w:rsidR="00A416F3" w:rsidRPr="003772B1">
        <w:rPr>
          <w:rFonts w:cstheme="minorHAnsi"/>
          <w:lang w:val="en-US"/>
        </w:rPr>
        <w:t xml:space="preserve">, in our view, </w:t>
      </w:r>
      <w:r w:rsidRPr="003772B1">
        <w:rPr>
          <w:rFonts w:cstheme="minorHAnsi"/>
          <w:lang w:val="en-US"/>
        </w:rPr>
        <w:t xml:space="preserve">identifies a way forward to integrate the uncertainty and </w:t>
      </w:r>
      <w:r w:rsidR="00E33E56" w:rsidRPr="003772B1">
        <w:rPr>
          <w:rFonts w:cstheme="minorHAnsi"/>
          <w:lang w:val="en-US"/>
        </w:rPr>
        <w:t>complexity</w:t>
      </w:r>
      <w:r w:rsidRPr="003772B1">
        <w:rPr>
          <w:rFonts w:cstheme="minorHAnsi"/>
          <w:lang w:val="en-US"/>
        </w:rPr>
        <w:t xml:space="preserve"> which arises from external conditions with the design and</w:t>
      </w:r>
      <w:r w:rsidRPr="003772B1">
        <w:rPr>
          <w:rFonts w:cs="AdvPS405B6"/>
          <w:lang w:val="en-US"/>
        </w:rPr>
        <w:t xml:space="preserve"> implementation of the value-creating processes to achieve customer value and ultimately superior performance in international markets.   </w:t>
      </w:r>
    </w:p>
    <w:p w:rsidR="00BD4C95" w:rsidRPr="003772B1" w:rsidRDefault="00BD4C95" w:rsidP="000B252D">
      <w:pPr>
        <w:spacing w:after="0"/>
        <w:ind w:firstLine="708"/>
        <w:jc w:val="both"/>
        <w:rPr>
          <w:rFonts w:cs="AdvPS405B6"/>
          <w:lang w:val="en-US"/>
        </w:rPr>
      </w:pPr>
      <w:r w:rsidRPr="003772B1">
        <w:rPr>
          <w:rFonts w:cs="AdvPS405B6"/>
          <w:lang w:val="en-US"/>
        </w:rPr>
        <w:t>Following Srivastava et al. (1999) we concentrate on four business processes</w:t>
      </w:r>
      <w:r w:rsidR="00B54DC2" w:rsidRPr="003772B1">
        <w:rPr>
          <w:rFonts w:cs="AdvPS405B6"/>
          <w:lang w:val="en-US"/>
        </w:rPr>
        <w:t>,</w:t>
      </w:r>
      <w:r w:rsidRPr="003772B1">
        <w:rPr>
          <w:rFonts w:cs="AdvPS405B6"/>
          <w:lang w:val="en-US"/>
        </w:rPr>
        <w:t xml:space="preserve"> which are central for the creation of both customer and  overall firm value, namely the </w:t>
      </w:r>
      <w:r w:rsidRPr="003772B1">
        <w:rPr>
          <w:rFonts w:cs="Times New Roman"/>
          <w:bCs/>
          <w:lang w:val="en-US"/>
        </w:rPr>
        <w:t>development</w:t>
      </w:r>
      <w:r w:rsidR="000B252D" w:rsidRPr="003772B1">
        <w:rPr>
          <w:rFonts w:cs="Times New Roman"/>
          <w:bCs/>
          <w:lang w:val="en-US"/>
        </w:rPr>
        <w:t xml:space="preserve"> of  new customer solutions </w:t>
      </w:r>
      <w:r w:rsidRPr="003772B1">
        <w:rPr>
          <w:rFonts w:cs="Times New Roman"/>
          <w:bCs/>
          <w:lang w:val="en-US"/>
        </w:rPr>
        <w:t>or the reinvigoration of existing solutions</w:t>
      </w:r>
      <w:r w:rsidR="00546E6E" w:rsidRPr="003772B1">
        <w:rPr>
          <w:rFonts w:cs="Times New Roman"/>
          <w:bCs/>
          <w:lang w:val="en-US"/>
        </w:rPr>
        <w:t>;</w:t>
      </w:r>
      <w:r w:rsidRPr="003772B1">
        <w:rPr>
          <w:rFonts w:cs="Times New Roman"/>
          <w:bCs/>
          <w:lang w:val="en-US"/>
        </w:rPr>
        <w:t xml:space="preserve"> the continual enhancement of the acquisition of inputs and their transformation and desired outputs</w:t>
      </w:r>
      <w:r w:rsidR="00546E6E" w:rsidRPr="003772B1">
        <w:rPr>
          <w:rFonts w:cs="Times New Roman"/>
          <w:bCs/>
          <w:lang w:val="en-US"/>
        </w:rPr>
        <w:t>;</w:t>
      </w:r>
      <w:r w:rsidRPr="003772B1">
        <w:rPr>
          <w:rFonts w:cs="Times New Roman"/>
          <w:bCs/>
          <w:lang w:val="en-US"/>
        </w:rPr>
        <w:t xml:space="preserve"> the creation and leveraging of linkages and relationships to external </w:t>
      </w:r>
      <w:r w:rsidR="000B252D" w:rsidRPr="003772B1">
        <w:rPr>
          <w:rFonts w:cs="Times New Roman"/>
          <w:bCs/>
          <w:lang w:val="en-US"/>
        </w:rPr>
        <w:t>partners</w:t>
      </w:r>
      <w:r w:rsidRPr="003772B1">
        <w:rPr>
          <w:rFonts w:cs="Times New Roman"/>
          <w:bCs/>
          <w:lang w:val="en-US"/>
        </w:rPr>
        <w:t xml:space="preserve">, </w:t>
      </w:r>
      <w:r w:rsidR="000B252D" w:rsidRPr="003772B1">
        <w:rPr>
          <w:rFonts w:cs="Times New Roman"/>
          <w:bCs/>
          <w:lang w:val="en-US"/>
        </w:rPr>
        <w:t>e</w:t>
      </w:r>
      <w:r w:rsidRPr="003772B1">
        <w:rPr>
          <w:rFonts w:cs="Times New Roman"/>
          <w:bCs/>
          <w:lang w:val="en-US"/>
        </w:rPr>
        <w:t>specially channels and end users</w:t>
      </w:r>
      <w:r w:rsidR="00546E6E" w:rsidRPr="003772B1">
        <w:rPr>
          <w:rFonts w:cs="Times New Roman"/>
          <w:bCs/>
          <w:lang w:val="en-US"/>
        </w:rPr>
        <w:t>;</w:t>
      </w:r>
      <w:r w:rsidRPr="003772B1">
        <w:rPr>
          <w:rFonts w:cs="Times New Roman"/>
          <w:bCs/>
          <w:lang w:val="en-US"/>
        </w:rPr>
        <w:t xml:space="preserve"> and </w:t>
      </w:r>
      <w:r w:rsidRPr="003772B1">
        <w:rPr>
          <w:rFonts w:cs="AdvPS405B6"/>
          <w:lang w:val="en-US"/>
        </w:rPr>
        <w:t>the information and search process</w:t>
      </w:r>
      <w:r w:rsidRPr="003772B1">
        <w:rPr>
          <w:rFonts w:cs="Times New Roman"/>
          <w:bCs/>
          <w:lang w:val="en-US"/>
        </w:rPr>
        <w:t xml:space="preserve">. According to Srivastava et al. (1999) </w:t>
      </w:r>
      <w:r w:rsidRPr="003772B1">
        <w:rPr>
          <w:rFonts w:cs="AdvPS405B6"/>
          <w:lang w:val="en-US"/>
        </w:rPr>
        <w:t xml:space="preserve">marketing substantially contributes or is home to these </w:t>
      </w:r>
      <w:r w:rsidR="00AF546A" w:rsidRPr="003772B1">
        <w:rPr>
          <w:rFonts w:cs="AdvPS405B6"/>
          <w:lang w:val="en-US"/>
        </w:rPr>
        <w:t xml:space="preserve">four </w:t>
      </w:r>
      <w:r w:rsidRPr="003772B1">
        <w:rPr>
          <w:rFonts w:cs="AdvPS405B6"/>
          <w:lang w:val="en-US"/>
        </w:rPr>
        <w:t xml:space="preserve">core processes. Under this view, </w:t>
      </w:r>
      <w:r w:rsidR="00AF546A" w:rsidRPr="003772B1">
        <w:rPr>
          <w:rFonts w:cs="AdvPS405B6"/>
          <w:lang w:val="en-US"/>
        </w:rPr>
        <w:t xml:space="preserve">we suggest, </w:t>
      </w:r>
      <w:r w:rsidRPr="003772B1">
        <w:rPr>
          <w:rFonts w:cs="AdvPS405B6"/>
          <w:lang w:val="en-US"/>
        </w:rPr>
        <w:t xml:space="preserve">marketing becomes the </w:t>
      </w:r>
      <w:r w:rsidR="00A416F3" w:rsidRPr="003772B1">
        <w:rPr>
          <w:rFonts w:cs="AdvPS405B6"/>
          <w:lang w:val="en-US"/>
        </w:rPr>
        <w:t>"</w:t>
      </w:r>
      <w:r w:rsidRPr="003772B1">
        <w:rPr>
          <w:rFonts w:cs="AdvPS405B6"/>
          <w:lang w:val="en-US"/>
        </w:rPr>
        <w:t>glue</w:t>
      </w:r>
      <w:r w:rsidR="00A416F3" w:rsidRPr="003772B1">
        <w:rPr>
          <w:rFonts w:cs="AdvPS405B6"/>
          <w:lang w:val="en-US"/>
        </w:rPr>
        <w:t>"</w:t>
      </w:r>
      <w:r w:rsidRPr="003772B1">
        <w:rPr>
          <w:rFonts w:cs="AdvPS405B6"/>
          <w:lang w:val="en-US"/>
        </w:rPr>
        <w:t xml:space="preserve"> across the firm by integrating the customer’s voice and expectations </w:t>
      </w:r>
      <w:r w:rsidR="005B0F63" w:rsidRPr="003772B1">
        <w:rPr>
          <w:rFonts w:cs="AdvPS405B6"/>
          <w:lang w:val="en-US"/>
        </w:rPr>
        <w:t>- making the firm customer- or market-centric</w:t>
      </w:r>
      <w:r w:rsidR="00AF546A" w:rsidRPr="003772B1">
        <w:rPr>
          <w:rFonts w:cs="AdvPS405B6"/>
          <w:lang w:val="en-US"/>
        </w:rPr>
        <w:t xml:space="preserve"> and, in turn, responsive </w:t>
      </w:r>
      <w:r w:rsidR="005B0F63" w:rsidRPr="003772B1">
        <w:rPr>
          <w:rFonts w:cs="AdvPS405B6"/>
          <w:lang w:val="en-US"/>
        </w:rPr>
        <w:t xml:space="preserve">- </w:t>
      </w:r>
      <w:r w:rsidRPr="003772B1">
        <w:rPr>
          <w:rFonts w:cs="AdvPS405B6"/>
          <w:lang w:val="en-US"/>
        </w:rPr>
        <w:t>and by providing oversight and coordination</w:t>
      </w:r>
      <w:r w:rsidR="00AF546A" w:rsidRPr="003772B1">
        <w:rPr>
          <w:rFonts w:cs="AdvPS405B6"/>
          <w:lang w:val="en-US"/>
        </w:rPr>
        <w:t xml:space="preserve"> - making the firm flexible</w:t>
      </w:r>
      <w:r w:rsidRPr="003772B1">
        <w:rPr>
          <w:rFonts w:cs="AdvPS405B6"/>
          <w:lang w:val="en-US"/>
        </w:rPr>
        <w:t xml:space="preserve">. It assumes a </w:t>
      </w:r>
      <w:r w:rsidR="005F5534" w:rsidRPr="003772B1">
        <w:rPr>
          <w:rFonts w:cs="AdvPS405B6"/>
          <w:lang w:val="en-US"/>
        </w:rPr>
        <w:t>crucial</w:t>
      </w:r>
      <w:r w:rsidRPr="003772B1">
        <w:rPr>
          <w:rFonts w:cs="AdvPS405B6"/>
          <w:lang w:val="en-US"/>
        </w:rPr>
        <w:t xml:space="preserve"> role because it embraces all four areas and has the potential of guidance towards customer value and responsiveness </w:t>
      </w:r>
      <w:r w:rsidR="00FD2F60" w:rsidRPr="003772B1">
        <w:rPr>
          <w:rFonts w:cs="AdvPS405B6"/>
          <w:lang w:val="en-US"/>
        </w:rPr>
        <w:fldChar w:fldCharType="begin"/>
      </w:r>
      <w:r w:rsidRPr="003772B1">
        <w:rPr>
          <w:rFonts w:cs="AdvPS405B6"/>
          <w:lang w:val="en-US"/>
        </w:rPr>
        <w:instrText xml:space="preserve"> ADDIN EN.CITE &lt;EndNote&gt;&lt;Cite&gt;&lt;Author&gt;Efrat&lt;/Author&gt;&lt;Year&gt;2017&lt;/Year&gt;&lt;IDText&gt;When marketing and innovation interact: The case of born-global firms&lt;/IDText&gt;&lt;DisplayText&gt;(Efrat, Gilboa, &amp;amp; Yonatany, 2017)&lt;/DisplayText&gt;&lt;record&gt;&lt;dates&gt;&lt;pub-dates&gt;&lt;date&gt;Apr&lt;/date&gt;&lt;/pub-dates&gt;&lt;year&gt;2017&lt;/year&gt;&lt;/dates&gt;&lt;urls&gt;&lt;related-urls&gt;&lt;url&gt;&amp;lt;Go to ISI&amp;gt;://WOS:000395602900014&lt;/url&gt;&lt;/related-urls&gt;&lt;/urls&gt;&lt;isbn&gt;0969-5931&lt;/isbn&gt;&lt;titles&gt;&lt;title&gt;When marketing and innovation interact: The case of born-global firms&lt;/title&gt;&lt;secondary-title&gt;International Business Review&lt;/secondary-title&gt;&lt;/titles&gt;&lt;pages&gt;380-390&lt;/pages&gt;&lt;number&gt;2&lt;/number&gt;&lt;contributors&gt;&lt;authors&gt;&lt;author&gt;Efrat, K.&lt;/author&gt;&lt;author&gt;Gilboa, S.&lt;/author&gt;&lt;author&gt;Yonatany, M.&lt;/author&gt;&lt;/authors&gt;&lt;/contributors&gt;&lt;added-date format="utc"&gt;1516048070&lt;/added-date&gt;&lt;ref-type name="Journal Article"&gt;17&lt;/ref-type&gt;&lt;rec-number&gt;1101&lt;/rec-number&gt;&lt;last-updated-date format="utc"&gt;1516048070&lt;/last-updated-date&gt;&lt;accession-num&gt;WOS:000395602900014&lt;/accession-num&gt;&lt;electronic-resource-num&gt;10.1016/j.ibusrev.2016.09.006&lt;/electronic-resource-num&gt;&lt;volume&gt;26&lt;/volume&gt;&lt;/record&gt;&lt;/Cite&gt;&lt;/EndNote&gt;</w:instrText>
      </w:r>
      <w:r w:rsidR="00FD2F60" w:rsidRPr="003772B1">
        <w:rPr>
          <w:rFonts w:cs="AdvPS405B6"/>
          <w:lang w:val="en-US"/>
        </w:rPr>
        <w:fldChar w:fldCharType="separate"/>
      </w:r>
      <w:r w:rsidRPr="003772B1">
        <w:rPr>
          <w:rFonts w:cs="AdvPS405B6"/>
          <w:noProof/>
          <w:lang w:val="en-US"/>
        </w:rPr>
        <w:t>(Efrat, Gilboa, &amp; Yonatany, 2017)</w:t>
      </w:r>
      <w:r w:rsidR="00FD2F60" w:rsidRPr="003772B1">
        <w:rPr>
          <w:rFonts w:cs="AdvPS405B6"/>
          <w:lang w:val="en-US"/>
        </w:rPr>
        <w:fldChar w:fldCharType="end"/>
      </w:r>
      <w:r w:rsidRPr="003772B1">
        <w:rPr>
          <w:rFonts w:cs="AdvPS405B6"/>
          <w:lang w:val="en-US"/>
        </w:rPr>
        <w:t>.</w:t>
      </w:r>
      <w:r w:rsidR="00A710F2" w:rsidRPr="003772B1">
        <w:rPr>
          <w:rFonts w:cs="AdvPS405B6"/>
          <w:lang w:val="en-US"/>
        </w:rPr>
        <w:t xml:space="preserve"> </w:t>
      </w:r>
    </w:p>
    <w:p w:rsidR="0049304E" w:rsidRPr="003772B1" w:rsidRDefault="0049304E" w:rsidP="005F5534">
      <w:pPr>
        <w:spacing w:after="0"/>
        <w:ind w:firstLine="708"/>
        <w:jc w:val="both"/>
        <w:rPr>
          <w:b/>
          <w:lang w:val="en-US"/>
        </w:rPr>
      </w:pPr>
      <w:r w:rsidRPr="003772B1">
        <w:rPr>
          <w:rFonts w:cs="AdvPS405B6"/>
          <w:lang w:val="en-US"/>
        </w:rPr>
        <w:t>Different from dominant conceptualizations, we focus on the firm</w:t>
      </w:r>
      <w:r w:rsidR="00C90F01" w:rsidRPr="003772B1">
        <w:rPr>
          <w:rFonts w:cs="AdvPS405B6"/>
          <w:lang w:val="en-US"/>
        </w:rPr>
        <w:t>’</w:t>
      </w:r>
      <w:r w:rsidRPr="003772B1">
        <w:rPr>
          <w:rFonts w:cs="AdvPS405B6"/>
          <w:lang w:val="en-US"/>
        </w:rPr>
        <w:t xml:space="preserve">s processes more than on capabilities or orientations, because the propensity to act in an entrepreneurial </w:t>
      </w:r>
      <w:r w:rsidR="00AF546A" w:rsidRPr="003772B1">
        <w:rPr>
          <w:rFonts w:cs="AdvPS405B6"/>
          <w:lang w:val="en-US"/>
        </w:rPr>
        <w:t xml:space="preserve">or market-oriented </w:t>
      </w:r>
      <w:r w:rsidRPr="003772B1">
        <w:rPr>
          <w:rFonts w:cs="AdvPS405B6"/>
          <w:lang w:val="en-US"/>
        </w:rPr>
        <w:t xml:space="preserve">manner must </w:t>
      </w:r>
      <w:proofErr w:type="gramStart"/>
      <w:r w:rsidRPr="003772B1">
        <w:rPr>
          <w:rFonts w:cs="AdvPS405B6"/>
          <w:lang w:val="en-US"/>
        </w:rPr>
        <w:t>not  automatically</w:t>
      </w:r>
      <w:proofErr w:type="gramEnd"/>
      <w:r w:rsidRPr="003772B1">
        <w:rPr>
          <w:rFonts w:cs="AdvPS405B6"/>
          <w:lang w:val="en-US"/>
        </w:rPr>
        <w:t xml:space="preserve"> match with the firm’s ability to do so. Through the analysis of core business processes (e.g. market sensing, innovation, coordination of and cooperation with value chain partners), we</w:t>
      </w:r>
      <w:r w:rsidR="00AF546A" w:rsidRPr="003772B1">
        <w:rPr>
          <w:rFonts w:cs="AdvPS405B6"/>
          <w:lang w:val="en-US"/>
        </w:rPr>
        <w:t xml:space="preserve"> also</w:t>
      </w:r>
      <w:r w:rsidRPr="003772B1">
        <w:rPr>
          <w:rFonts w:cs="AdvPS405B6"/>
          <w:lang w:val="en-US"/>
        </w:rPr>
        <w:t xml:space="preserve"> go beyond </w:t>
      </w:r>
      <w:r w:rsidR="00022CFD" w:rsidRPr="003772B1">
        <w:rPr>
          <w:rFonts w:cs="AdvPS405B6"/>
          <w:lang w:val="en-US"/>
        </w:rPr>
        <w:t>the</w:t>
      </w:r>
      <w:r w:rsidRPr="003772B1">
        <w:rPr>
          <w:rFonts w:cs="AdvPS405B6"/>
          <w:lang w:val="en-US"/>
        </w:rPr>
        <w:t xml:space="preserve"> functional discussion, </w:t>
      </w:r>
      <w:r w:rsidR="00D5204A" w:rsidRPr="003772B1">
        <w:rPr>
          <w:rFonts w:cs="AdvPS405B6"/>
          <w:lang w:val="en-US"/>
        </w:rPr>
        <w:t xml:space="preserve">especially appropriate in the new and small firm </w:t>
      </w:r>
      <w:r w:rsidRPr="003772B1">
        <w:rPr>
          <w:rFonts w:cs="AdvPS405B6"/>
          <w:lang w:val="en-US"/>
        </w:rPr>
        <w:t>where functional boundaries are less clear</w:t>
      </w:r>
      <w:proofErr w:type="gramStart"/>
      <w:r w:rsidR="00AF546A" w:rsidRPr="003772B1">
        <w:rPr>
          <w:rFonts w:cs="AdvPS405B6"/>
          <w:lang w:val="en-US"/>
        </w:rPr>
        <w:t>,  where</w:t>
      </w:r>
      <w:proofErr w:type="gramEnd"/>
      <w:r w:rsidR="00AF546A" w:rsidRPr="003772B1">
        <w:rPr>
          <w:rFonts w:cs="AdvPS405B6"/>
          <w:lang w:val="en-US"/>
        </w:rPr>
        <w:t xml:space="preserve"> the few people in the team  work closely together,</w:t>
      </w:r>
      <w:r w:rsidR="008D1C42" w:rsidRPr="003772B1">
        <w:rPr>
          <w:rFonts w:cs="AdvPS405B6"/>
          <w:lang w:val="en-US"/>
        </w:rPr>
        <w:t xml:space="preserve"> and where exploiting synergie</w:t>
      </w:r>
      <w:r w:rsidR="00831ADB" w:rsidRPr="003772B1">
        <w:rPr>
          <w:rFonts w:cs="AdvPS405B6"/>
          <w:lang w:val="en-US"/>
        </w:rPr>
        <w:t>s</w:t>
      </w:r>
      <w:r w:rsidRPr="003772B1">
        <w:rPr>
          <w:rFonts w:cs="AdvPS405B6"/>
          <w:lang w:val="en-US"/>
        </w:rPr>
        <w:t xml:space="preserve"> is </w:t>
      </w:r>
      <w:r w:rsidR="00022CFD" w:rsidRPr="003772B1">
        <w:rPr>
          <w:rFonts w:cs="AdvPS405B6"/>
          <w:lang w:val="en-US"/>
        </w:rPr>
        <w:t xml:space="preserve">the </w:t>
      </w:r>
      <w:r w:rsidRPr="003772B1">
        <w:rPr>
          <w:rFonts w:cs="AdvPS405B6"/>
          <w:lang w:val="en-US"/>
        </w:rPr>
        <w:t>key.  W</w:t>
      </w:r>
      <w:r w:rsidRPr="003772B1">
        <w:rPr>
          <w:lang w:val="en-US"/>
        </w:rPr>
        <w:t xml:space="preserve">e do not aim at defining boundaries </w:t>
      </w:r>
      <w:r w:rsidR="00022CFD" w:rsidRPr="003772B1">
        <w:rPr>
          <w:lang w:val="en-US"/>
        </w:rPr>
        <w:t>between</w:t>
      </w:r>
      <w:r w:rsidRPr="003772B1">
        <w:rPr>
          <w:lang w:val="en-US"/>
        </w:rPr>
        <w:t xml:space="preserve"> similar concepts but aim to identify common elements on which to build a holistic concept of what may be marketing’s contribution to </w:t>
      </w:r>
      <w:r w:rsidR="00AC0E5D" w:rsidRPr="003772B1">
        <w:rPr>
          <w:lang w:val="en-US"/>
        </w:rPr>
        <w:t xml:space="preserve">strategic agility and </w:t>
      </w:r>
      <w:r w:rsidR="00C1514F" w:rsidRPr="003772B1">
        <w:rPr>
          <w:lang w:val="en-US"/>
        </w:rPr>
        <w:t>entrepreneurial internationalization</w:t>
      </w:r>
      <w:r w:rsidRPr="003772B1">
        <w:rPr>
          <w:lang w:val="en-US"/>
        </w:rPr>
        <w:t xml:space="preserve">. </w:t>
      </w:r>
      <w:r w:rsidR="005F5534" w:rsidRPr="003772B1">
        <w:rPr>
          <w:lang w:val="en-US"/>
        </w:rPr>
        <w:t xml:space="preserve">This addresses a gap in </w:t>
      </w:r>
      <w:r w:rsidRPr="003772B1">
        <w:rPr>
          <w:lang w:val="en-US"/>
        </w:rPr>
        <w:t xml:space="preserve">studies </w:t>
      </w:r>
      <w:r w:rsidR="00022CFD" w:rsidRPr="003772B1">
        <w:rPr>
          <w:lang w:val="en-US"/>
        </w:rPr>
        <w:t>about</w:t>
      </w:r>
      <w:r w:rsidR="005F5534" w:rsidRPr="003772B1">
        <w:rPr>
          <w:lang w:val="en-US"/>
        </w:rPr>
        <w:t xml:space="preserve"> t</w:t>
      </w:r>
      <w:r w:rsidRPr="003772B1">
        <w:rPr>
          <w:lang w:val="en-US"/>
        </w:rPr>
        <w:t xml:space="preserve">he role of marketing in </w:t>
      </w:r>
      <w:r w:rsidR="00C1514F" w:rsidRPr="003772B1">
        <w:rPr>
          <w:lang w:val="en-US"/>
        </w:rPr>
        <w:t>entrepreneurial internationalization</w:t>
      </w:r>
      <w:r w:rsidRPr="003772B1">
        <w:rPr>
          <w:lang w:val="en-US"/>
        </w:rPr>
        <w:t xml:space="preserve"> (Autio, 2017) in conditions of internal and external uncertainty.</w:t>
      </w:r>
      <w:r w:rsidR="000C3A75" w:rsidRPr="003772B1">
        <w:rPr>
          <w:lang w:val="en-US"/>
        </w:rPr>
        <w:t xml:space="preserve">  </w:t>
      </w:r>
    </w:p>
    <w:p w:rsidR="005F5534" w:rsidRPr="003772B1" w:rsidRDefault="005F5534">
      <w:pPr>
        <w:rPr>
          <w:b/>
          <w:lang w:val="en-GB"/>
        </w:rPr>
      </w:pPr>
    </w:p>
    <w:p w:rsidR="008420C1" w:rsidRPr="003772B1" w:rsidRDefault="00051C42" w:rsidP="00125282">
      <w:pPr>
        <w:jc w:val="both"/>
        <w:rPr>
          <w:b/>
          <w:lang w:val="en-US"/>
        </w:rPr>
      </w:pPr>
      <w:r w:rsidRPr="003772B1">
        <w:rPr>
          <w:b/>
          <w:lang w:val="en-US"/>
        </w:rPr>
        <w:t>Method and data</w:t>
      </w:r>
    </w:p>
    <w:p w:rsidR="007163AD" w:rsidRPr="003772B1" w:rsidRDefault="00C02210" w:rsidP="00B05751">
      <w:pPr>
        <w:jc w:val="both"/>
        <w:rPr>
          <w:lang w:val="en-US"/>
        </w:rPr>
      </w:pPr>
      <w:r w:rsidRPr="003772B1">
        <w:rPr>
          <w:lang w:val="en-US"/>
        </w:rPr>
        <w:lastRenderedPageBreak/>
        <w:tab/>
      </w:r>
      <w:r w:rsidR="00CD5036" w:rsidRPr="003772B1">
        <w:rPr>
          <w:lang w:val="en-US"/>
        </w:rPr>
        <w:t>Our</w:t>
      </w:r>
      <w:r w:rsidR="00DF3B79" w:rsidRPr="003772B1">
        <w:rPr>
          <w:lang w:val="en-US"/>
        </w:rPr>
        <w:t xml:space="preserve"> research </w:t>
      </w:r>
      <w:r w:rsidR="00C432F1" w:rsidRPr="003772B1">
        <w:rPr>
          <w:lang w:val="en-US"/>
        </w:rPr>
        <w:t xml:space="preserve">is of </w:t>
      </w:r>
      <w:r w:rsidR="00DF3B79" w:rsidRPr="003772B1">
        <w:rPr>
          <w:lang w:val="en-US"/>
        </w:rPr>
        <w:t>exploratory nature and aims at achieving a deep understa</w:t>
      </w:r>
      <w:r w:rsidR="007D5C96" w:rsidRPr="003772B1">
        <w:rPr>
          <w:lang w:val="en-US"/>
        </w:rPr>
        <w:t>n</w:t>
      </w:r>
      <w:r w:rsidR="00DF3B79" w:rsidRPr="003772B1">
        <w:rPr>
          <w:lang w:val="en-US"/>
        </w:rPr>
        <w:t xml:space="preserve">ding of new and complex phenomena, which need to be </w:t>
      </w:r>
      <w:r w:rsidR="00E33E56" w:rsidRPr="003772B1">
        <w:rPr>
          <w:lang w:val="en-US"/>
        </w:rPr>
        <w:t>approached</w:t>
      </w:r>
      <w:r w:rsidR="00DF3B79" w:rsidRPr="003772B1">
        <w:rPr>
          <w:lang w:val="en-US"/>
        </w:rPr>
        <w:t xml:space="preserve"> under a holistic perspective. A case study method </w:t>
      </w:r>
      <w:r w:rsidR="00CD5036" w:rsidRPr="003772B1">
        <w:rPr>
          <w:lang w:val="en-US"/>
        </w:rPr>
        <w:t xml:space="preserve">therefore </w:t>
      </w:r>
      <w:r w:rsidR="00DF3B79" w:rsidRPr="003772B1">
        <w:rPr>
          <w:lang w:val="en-US"/>
        </w:rPr>
        <w:t>is particularly suitable (Ghauri</w:t>
      </w:r>
      <w:r w:rsidR="00340ED3" w:rsidRPr="003772B1">
        <w:rPr>
          <w:lang w:val="en-US"/>
        </w:rPr>
        <w:t xml:space="preserve"> </w:t>
      </w:r>
      <w:r w:rsidR="00124D60" w:rsidRPr="003772B1">
        <w:rPr>
          <w:lang w:val="en-US"/>
        </w:rPr>
        <w:t xml:space="preserve">&amp; </w:t>
      </w:r>
      <w:r w:rsidR="00340ED3" w:rsidRPr="003772B1">
        <w:rPr>
          <w:lang w:val="en-US"/>
        </w:rPr>
        <w:t>Gronhaug</w:t>
      </w:r>
      <w:r w:rsidR="00DF3B79" w:rsidRPr="003772B1">
        <w:rPr>
          <w:lang w:val="en-US"/>
        </w:rPr>
        <w:t>, 20</w:t>
      </w:r>
      <w:r w:rsidR="00340ED3" w:rsidRPr="003772B1">
        <w:rPr>
          <w:lang w:val="en-US"/>
        </w:rPr>
        <w:t>10</w:t>
      </w:r>
      <w:r w:rsidR="00022CFD" w:rsidRPr="003772B1">
        <w:rPr>
          <w:lang w:val="en-US"/>
        </w:rPr>
        <w:t>)</w:t>
      </w:r>
      <w:r w:rsidR="00CD5036" w:rsidRPr="003772B1">
        <w:rPr>
          <w:lang w:val="en-US"/>
        </w:rPr>
        <w:t xml:space="preserve">. </w:t>
      </w:r>
      <w:r w:rsidR="007163AD" w:rsidRPr="003772B1">
        <w:rPr>
          <w:lang w:val="en-US"/>
        </w:rPr>
        <w:t xml:space="preserve">We undertook our empirical study along the lines of a grounded theory approach following the so-called “Gioia method” (Langley </w:t>
      </w:r>
      <w:r w:rsidR="00124D60" w:rsidRPr="003772B1">
        <w:rPr>
          <w:lang w:val="en-US"/>
        </w:rPr>
        <w:t xml:space="preserve">&amp; </w:t>
      </w:r>
      <w:r w:rsidR="007163AD" w:rsidRPr="003772B1">
        <w:rPr>
          <w:lang w:val="en-US"/>
        </w:rPr>
        <w:t>Abdallah, 2011, p. 213). Gioia and colleagues (e.g</w:t>
      </w:r>
      <w:r w:rsidR="00A0052F" w:rsidRPr="003772B1">
        <w:rPr>
          <w:lang w:val="en-US"/>
        </w:rPr>
        <w:t xml:space="preserve">. Corley </w:t>
      </w:r>
      <w:r w:rsidR="00A044DC" w:rsidRPr="003772B1">
        <w:rPr>
          <w:lang w:val="en-US"/>
        </w:rPr>
        <w:t>&amp;</w:t>
      </w:r>
      <w:r w:rsidR="00A0052F" w:rsidRPr="003772B1">
        <w:rPr>
          <w:lang w:val="en-US"/>
        </w:rPr>
        <w:t xml:space="preserve"> Gioia, 2004; Gioia et al., </w:t>
      </w:r>
      <w:r w:rsidR="00AC0E5D" w:rsidRPr="003772B1">
        <w:rPr>
          <w:lang w:val="en-US"/>
        </w:rPr>
        <w:t>2013</w:t>
      </w:r>
      <w:r w:rsidR="007163AD" w:rsidRPr="003772B1">
        <w:rPr>
          <w:lang w:val="en-US"/>
        </w:rPr>
        <w:t xml:space="preserve">) have established a systematic </w:t>
      </w:r>
      <w:r w:rsidR="00A57F8F" w:rsidRPr="003772B1">
        <w:rPr>
          <w:lang w:val="en-US"/>
        </w:rPr>
        <w:t>in</w:t>
      </w:r>
      <w:r w:rsidR="007163AD" w:rsidRPr="003772B1">
        <w:rPr>
          <w:lang w:val="en-US"/>
        </w:rPr>
        <w:t xml:space="preserve">ductive approach </w:t>
      </w:r>
      <w:r w:rsidR="00340ED3" w:rsidRPr="003772B1">
        <w:rPr>
          <w:lang w:val="en-US"/>
        </w:rPr>
        <w:t>for</w:t>
      </w:r>
      <w:r w:rsidR="007163AD" w:rsidRPr="003772B1">
        <w:rPr>
          <w:lang w:val="en-US"/>
        </w:rPr>
        <w:t xml:space="preserve"> concept development and related data analysis which departs from first order participant perspectives</w:t>
      </w:r>
      <w:r w:rsidR="00416865" w:rsidRPr="003772B1">
        <w:rPr>
          <w:lang w:val="en-US"/>
        </w:rPr>
        <w:t>. Th</w:t>
      </w:r>
      <w:r w:rsidR="00022CFD" w:rsidRPr="003772B1">
        <w:rPr>
          <w:lang w:val="en-US"/>
        </w:rPr>
        <w:t>is</w:t>
      </w:r>
      <w:r w:rsidR="007163AD" w:rsidRPr="003772B1">
        <w:rPr>
          <w:lang w:val="en-US"/>
        </w:rPr>
        <w:t xml:space="preserve"> approach </w:t>
      </w:r>
      <w:r w:rsidR="00340ED3" w:rsidRPr="003772B1">
        <w:rPr>
          <w:lang w:val="en-US"/>
        </w:rPr>
        <w:t>can</w:t>
      </w:r>
      <w:r w:rsidR="007163AD" w:rsidRPr="003772B1">
        <w:rPr>
          <w:lang w:val="en-US"/>
        </w:rPr>
        <w:t xml:space="preserve"> capture concepts</w:t>
      </w:r>
      <w:r w:rsidR="007163AD" w:rsidRPr="003772B1">
        <w:rPr>
          <w:rStyle w:val="FootnoteReference"/>
        </w:rPr>
        <w:footnoteReference w:id="2"/>
      </w:r>
      <w:r w:rsidR="007163AD" w:rsidRPr="003772B1">
        <w:rPr>
          <w:lang w:val="en-US"/>
        </w:rPr>
        <w:t xml:space="preserve"> relevant to the human organizational experience in terms that are adequate at the level of meaning of the people living that experience and adequate at the level of scientific theorizing about that experience (Gioia et al., 201</w:t>
      </w:r>
      <w:r w:rsidR="00A57F8F" w:rsidRPr="003772B1">
        <w:rPr>
          <w:lang w:val="en-US"/>
        </w:rPr>
        <w:t>3</w:t>
      </w:r>
      <w:r w:rsidR="007163AD" w:rsidRPr="003772B1">
        <w:rPr>
          <w:lang w:val="en-US"/>
        </w:rPr>
        <w:t>).</w:t>
      </w:r>
      <w:r w:rsidR="00DF3B79" w:rsidRPr="003772B1">
        <w:rPr>
          <w:lang w:val="en-US"/>
        </w:rPr>
        <w:t xml:space="preserve"> </w:t>
      </w:r>
    </w:p>
    <w:p w:rsidR="00D81316" w:rsidRPr="003772B1" w:rsidRDefault="00D81316" w:rsidP="00B05751">
      <w:pPr>
        <w:pStyle w:val="Default"/>
        <w:spacing w:line="276" w:lineRule="auto"/>
        <w:jc w:val="both"/>
        <w:rPr>
          <w:rFonts w:asciiTheme="minorHAnsi" w:hAnsiTheme="minorHAnsi"/>
          <w:i/>
          <w:iCs/>
          <w:sz w:val="22"/>
          <w:szCs w:val="22"/>
          <w:lang w:val="en-US"/>
        </w:rPr>
      </w:pPr>
    </w:p>
    <w:p w:rsidR="007163AD" w:rsidRPr="003772B1" w:rsidRDefault="007163AD" w:rsidP="00B05751">
      <w:pPr>
        <w:pStyle w:val="Default"/>
        <w:spacing w:line="276" w:lineRule="auto"/>
        <w:jc w:val="both"/>
        <w:rPr>
          <w:rFonts w:asciiTheme="minorHAnsi" w:hAnsiTheme="minorHAnsi"/>
          <w:i/>
          <w:iCs/>
          <w:sz w:val="22"/>
          <w:szCs w:val="22"/>
          <w:lang w:val="en-US"/>
        </w:rPr>
      </w:pPr>
      <w:r w:rsidRPr="003772B1">
        <w:rPr>
          <w:rFonts w:asciiTheme="minorHAnsi" w:hAnsiTheme="minorHAnsi"/>
          <w:i/>
          <w:iCs/>
          <w:sz w:val="22"/>
          <w:szCs w:val="22"/>
          <w:lang w:val="en-US"/>
        </w:rPr>
        <w:t>Sampling</w:t>
      </w:r>
    </w:p>
    <w:p w:rsidR="00CA055D" w:rsidRPr="003772B1" w:rsidRDefault="007163AD" w:rsidP="00CA055D">
      <w:pPr>
        <w:spacing w:after="0"/>
        <w:ind w:firstLine="708"/>
        <w:jc w:val="both"/>
        <w:rPr>
          <w:rFonts w:cstheme="minorHAnsi"/>
          <w:lang w:val="en-US"/>
        </w:rPr>
      </w:pPr>
      <w:r w:rsidRPr="003772B1">
        <w:rPr>
          <w:lang w:val="en-US"/>
        </w:rPr>
        <w:t xml:space="preserve">The firms </w:t>
      </w:r>
      <w:r w:rsidR="005A36E1" w:rsidRPr="003772B1">
        <w:rPr>
          <w:lang w:val="en-US"/>
        </w:rPr>
        <w:t xml:space="preserve">under analysis </w:t>
      </w:r>
      <w:r w:rsidRPr="003772B1">
        <w:rPr>
          <w:lang w:val="en-US"/>
        </w:rPr>
        <w:t>were selected through purposeful sampling (e.g</w:t>
      </w:r>
      <w:r w:rsidR="00A0052F" w:rsidRPr="003772B1">
        <w:rPr>
          <w:lang w:val="en-US"/>
        </w:rPr>
        <w:t xml:space="preserve">. Patton, </w:t>
      </w:r>
      <w:r w:rsidR="00942F22" w:rsidRPr="003772B1">
        <w:rPr>
          <w:lang w:val="en-US"/>
        </w:rPr>
        <w:t>2014</w:t>
      </w:r>
      <w:r w:rsidRPr="003772B1">
        <w:rPr>
          <w:lang w:val="en-US"/>
        </w:rPr>
        <w:t xml:space="preserve">). We departed from </w:t>
      </w:r>
      <w:r w:rsidR="00C1514F" w:rsidRPr="003772B1">
        <w:rPr>
          <w:lang w:val="en-US"/>
        </w:rPr>
        <w:t>entrepreneurial internat</w:t>
      </w:r>
      <w:r w:rsidRPr="003772B1">
        <w:rPr>
          <w:lang w:val="en-US"/>
        </w:rPr>
        <w:t>ionalizers we knew well from ongoing (different) research and teaching projects.</w:t>
      </w:r>
      <w:r w:rsidR="00EE0C00" w:rsidRPr="003772B1">
        <w:rPr>
          <w:lang w:val="en-US"/>
        </w:rPr>
        <w:t xml:space="preserve"> We had a panel of 35 cases of international entrepreneurial ventures, which we had the opportunity to follow since </w:t>
      </w:r>
      <w:r w:rsidR="00416865" w:rsidRPr="003772B1">
        <w:rPr>
          <w:lang w:val="en-US"/>
        </w:rPr>
        <w:t>their foundation</w:t>
      </w:r>
      <w:r w:rsidR="00EE0C00" w:rsidRPr="003772B1">
        <w:rPr>
          <w:lang w:val="en-US"/>
        </w:rPr>
        <w:t xml:space="preserve">, for different reasons: research purposes, </w:t>
      </w:r>
      <w:r w:rsidR="00C266E8" w:rsidRPr="003772B1">
        <w:rPr>
          <w:lang w:val="en-US"/>
        </w:rPr>
        <w:t xml:space="preserve">teaching </w:t>
      </w:r>
      <w:r w:rsidR="00EE0C00" w:rsidRPr="003772B1">
        <w:rPr>
          <w:lang w:val="en-US"/>
        </w:rPr>
        <w:t>case studies or</w:t>
      </w:r>
      <w:r w:rsidR="00C266E8" w:rsidRPr="003772B1">
        <w:rPr>
          <w:lang w:val="en-US"/>
        </w:rPr>
        <w:t xml:space="preserve"> </w:t>
      </w:r>
      <w:r w:rsidR="00102A00" w:rsidRPr="003772B1">
        <w:rPr>
          <w:lang w:val="en-US"/>
        </w:rPr>
        <w:t>th</w:t>
      </w:r>
      <w:r w:rsidR="00EE0C00" w:rsidRPr="003772B1">
        <w:rPr>
          <w:lang w:val="en-US"/>
        </w:rPr>
        <w:t>r</w:t>
      </w:r>
      <w:r w:rsidR="00102A00" w:rsidRPr="003772B1">
        <w:rPr>
          <w:lang w:val="en-US"/>
        </w:rPr>
        <w:t>o</w:t>
      </w:r>
      <w:r w:rsidR="00EE0C00" w:rsidRPr="003772B1">
        <w:rPr>
          <w:lang w:val="en-US"/>
        </w:rPr>
        <w:t>ugh startup competitions and awards.</w:t>
      </w:r>
      <w:r w:rsidRPr="003772B1">
        <w:rPr>
          <w:lang w:val="en-US"/>
        </w:rPr>
        <w:t xml:space="preserve"> </w:t>
      </w:r>
      <w:r w:rsidR="00340ED3" w:rsidRPr="003772B1">
        <w:rPr>
          <w:lang w:val="en-US"/>
        </w:rPr>
        <w:t>To</w:t>
      </w:r>
      <w:r w:rsidR="005A36E1" w:rsidRPr="003772B1">
        <w:rPr>
          <w:lang w:val="en-US"/>
        </w:rPr>
        <w:t xml:space="preserve"> uncover </w:t>
      </w:r>
      <w:r w:rsidRPr="003772B1">
        <w:rPr>
          <w:lang w:val="en-US"/>
        </w:rPr>
        <w:t xml:space="preserve">potential changes of business processes in longer “post”-foundation phases, we chose not only newly founded ventures but also a more established young company. All companies </w:t>
      </w:r>
      <w:r w:rsidR="005A36E1" w:rsidRPr="003772B1">
        <w:rPr>
          <w:lang w:val="en-US"/>
        </w:rPr>
        <w:t>are</w:t>
      </w:r>
      <w:r w:rsidR="00C432F1" w:rsidRPr="003772B1">
        <w:rPr>
          <w:lang w:val="en-US"/>
        </w:rPr>
        <w:t xml:space="preserve"> </w:t>
      </w:r>
      <w:r w:rsidR="00BA0EA2" w:rsidRPr="003772B1">
        <w:rPr>
          <w:lang w:val="en-US"/>
        </w:rPr>
        <w:t>entrepreneurial</w:t>
      </w:r>
      <w:r w:rsidR="00C1514F" w:rsidRPr="003772B1">
        <w:rPr>
          <w:lang w:val="en-US"/>
        </w:rPr>
        <w:t xml:space="preserve"> international</w:t>
      </w:r>
      <w:r w:rsidR="00C432F1" w:rsidRPr="003772B1">
        <w:rPr>
          <w:lang w:val="en-US"/>
        </w:rPr>
        <w:t>izers</w:t>
      </w:r>
      <w:r w:rsidRPr="003772B1">
        <w:rPr>
          <w:lang w:val="en-US"/>
        </w:rPr>
        <w:t xml:space="preserve"> and were</w:t>
      </w:r>
      <w:r w:rsidR="00022CFD" w:rsidRPr="003772B1">
        <w:rPr>
          <w:lang w:val="en-US"/>
        </w:rPr>
        <w:t xml:space="preserve"> also</w:t>
      </w:r>
      <w:r w:rsidRPr="003772B1">
        <w:rPr>
          <w:lang w:val="en-US"/>
        </w:rPr>
        <w:t xml:space="preserve"> simultaneously challenged by managing their new businesses and new market opportunities. Since </w:t>
      </w:r>
      <w:r w:rsidR="00C1514F" w:rsidRPr="003772B1">
        <w:rPr>
          <w:lang w:val="en-US"/>
        </w:rPr>
        <w:t xml:space="preserve">early </w:t>
      </w:r>
      <w:r w:rsidR="00E021BB" w:rsidRPr="003772B1">
        <w:rPr>
          <w:lang w:val="en-US"/>
        </w:rPr>
        <w:t xml:space="preserve">and fast </w:t>
      </w:r>
      <w:r w:rsidR="00C1514F" w:rsidRPr="003772B1">
        <w:rPr>
          <w:lang w:val="en-US"/>
        </w:rPr>
        <w:t>internationalization</w:t>
      </w:r>
      <w:r w:rsidRPr="003772B1">
        <w:rPr>
          <w:lang w:val="en-US"/>
        </w:rPr>
        <w:t xml:space="preserve"> has been frequently explained with high-tech or knowledge intensive industry patterns (</w:t>
      </w:r>
      <w:r w:rsidR="00E021BB" w:rsidRPr="003772B1">
        <w:rPr>
          <w:lang w:val="en-US"/>
        </w:rPr>
        <w:t xml:space="preserve">e.g. </w:t>
      </w:r>
      <w:r w:rsidR="00557169" w:rsidRPr="003772B1">
        <w:rPr>
          <w:rFonts w:cs="Arial"/>
          <w:shd w:val="clear" w:color="auto" w:fill="FFFFFF"/>
          <w:lang w:val="en-GB"/>
        </w:rPr>
        <w:t>Axinn &amp;</w:t>
      </w:r>
      <w:hyperlink r:id="rId8" w:history="1">
        <w:r w:rsidR="00557169" w:rsidRPr="003772B1">
          <w:rPr>
            <w:rStyle w:val="Hyperlink"/>
            <w:rFonts w:cs="Arial"/>
            <w:color w:val="auto"/>
            <w:u w:val="none"/>
            <w:shd w:val="clear" w:color="auto" w:fill="FFFFFF"/>
            <w:lang w:val="en-GB"/>
          </w:rPr>
          <w:t xml:space="preserve"> Matthyssens</w:t>
        </w:r>
      </w:hyperlink>
      <w:r w:rsidR="00557169" w:rsidRPr="003772B1">
        <w:rPr>
          <w:lang w:val="en-GB"/>
        </w:rPr>
        <w:t>, 2002</w:t>
      </w:r>
      <w:r w:rsidR="00A0052F" w:rsidRPr="003772B1">
        <w:rPr>
          <w:lang w:val="en-US"/>
        </w:rPr>
        <w:t>),</w:t>
      </w:r>
      <w:r w:rsidRPr="003772B1">
        <w:rPr>
          <w:lang w:val="en-US"/>
        </w:rPr>
        <w:t xml:space="preserve"> we looked for variation in technology levels (low-medium-high tech) without restriction to industry or type of customers (B2B or B2C)</w:t>
      </w:r>
      <w:r w:rsidR="00022CFD" w:rsidRPr="003772B1">
        <w:rPr>
          <w:lang w:val="en-US"/>
        </w:rPr>
        <w:t>, however</w:t>
      </w:r>
      <w:r w:rsidRPr="003772B1">
        <w:rPr>
          <w:lang w:val="en-US"/>
        </w:rPr>
        <w:t xml:space="preserve"> with a focus on firms with digital business models. </w:t>
      </w:r>
      <w:r w:rsidRPr="003772B1">
        <w:rPr>
          <w:rStyle w:val="CommentReference"/>
          <w:sz w:val="22"/>
          <w:szCs w:val="22"/>
          <w:lang w:val="en-US"/>
        </w:rPr>
        <w:t>Th</w:t>
      </w:r>
      <w:r w:rsidR="005A36E1" w:rsidRPr="003772B1">
        <w:rPr>
          <w:rStyle w:val="CommentReference"/>
          <w:sz w:val="22"/>
          <w:szCs w:val="22"/>
          <w:lang w:val="en-US"/>
        </w:rPr>
        <w:t xml:space="preserve">is </w:t>
      </w:r>
      <w:r w:rsidRPr="003772B1">
        <w:rPr>
          <w:rStyle w:val="CommentReference"/>
          <w:sz w:val="22"/>
          <w:szCs w:val="22"/>
          <w:lang w:val="en-US"/>
        </w:rPr>
        <w:t xml:space="preserve">focus comes with the emergent discussion of </w:t>
      </w:r>
      <w:r w:rsidR="005A36E1" w:rsidRPr="003772B1">
        <w:rPr>
          <w:rStyle w:val="CommentReference"/>
          <w:sz w:val="22"/>
          <w:szCs w:val="22"/>
          <w:lang w:val="en-US"/>
        </w:rPr>
        <w:t xml:space="preserve">lean </w:t>
      </w:r>
      <w:r w:rsidR="00C432F1" w:rsidRPr="003772B1">
        <w:rPr>
          <w:rStyle w:val="CommentReference"/>
          <w:sz w:val="22"/>
          <w:szCs w:val="22"/>
          <w:lang w:val="en-US"/>
        </w:rPr>
        <w:t xml:space="preserve">– digital - </w:t>
      </w:r>
      <w:r w:rsidRPr="003772B1">
        <w:rPr>
          <w:rStyle w:val="CommentReference"/>
          <w:sz w:val="22"/>
          <w:szCs w:val="22"/>
          <w:lang w:val="en-US"/>
        </w:rPr>
        <w:t xml:space="preserve">business </w:t>
      </w:r>
      <w:proofErr w:type="gramStart"/>
      <w:r w:rsidRPr="003772B1">
        <w:rPr>
          <w:rStyle w:val="CommentReference"/>
          <w:sz w:val="22"/>
          <w:szCs w:val="22"/>
          <w:lang w:val="en-US"/>
        </w:rPr>
        <w:t xml:space="preserve">models  </w:t>
      </w:r>
      <w:r w:rsidR="005A36E1" w:rsidRPr="003772B1">
        <w:rPr>
          <w:rStyle w:val="CommentReference"/>
          <w:sz w:val="22"/>
          <w:szCs w:val="22"/>
          <w:lang w:val="en-US"/>
        </w:rPr>
        <w:t>which</w:t>
      </w:r>
      <w:proofErr w:type="gramEnd"/>
      <w:r w:rsidR="005A36E1" w:rsidRPr="003772B1">
        <w:rPr>
          <w:rStyle w:val="CommentReference"/>
          <w:sz w:val="22"/>
          <w:szCs w:val="22"/>
          <w:lang w:val="en-US"/>
        </w:rPr>
        <w:t xml:space="preserve"> have been </w:t>
      </w:r>
      <w:r w:rsidRPr="003772B1">
        <w:rPr>
          <w:rStyle w:val="CommentReference"/>
          <w:sz w:val="22"/>
          <w:szCs w:val="22"/>
          <w:lang w:val="en-US"/>
        </w:rPr>
        <w:t>related positively to speed and scope in international expansion (</w:t>
      </w:r>
      <w:r w:rsidR="0077633F" w:rsidRPr="003772B1">
        <w:rPr>
          <w:rStyle w:val="CommentReference"/>
          <w:sz w:val="22"/>
          <w:szCs w:val="22"/>
          <w:lang w:val="en-US"/>
        </w:rPr>
        <w:t xml:space="preserve">Hennart, 2014; Tanev et al. 2016; </w:t>
      </w:r>
      <w:r w:rsidRPr="003772B1">
        <w:rPr>
          <w:rStyle w:val="CommentReference"/>
          <w:sz w:val="22"/>
          <w:szCs w:val="22"/>
          <w:lang w:val="en-US"/>
        </w:rPr>
        <w:t xml:space="preserve">Autio </w:t>
      </w:r>
      <w:r w:rsidR="005035D3" w:rsidRPr="003772B1">
        <w:rPr>
          <w:rStyle w:val="CommentReference"/>
          <w:sz w:val="22"/>
          <w:szCs w:val="22"/>
          <w:lang w:val="en-US"/>
        </w:rPr>
        <w:t xml:space="preserve">&amp; </w:t>
      </w:r>
      <w:r w:rsidRPr="003772B1">
        <w:rPr>
          <w:rStyle w:val="CommentReference"/>
          <w:sz w:val="22"/>
          <w:szCs w:val="22"/>
          <w:lang w:val="en-US"/>
        </w:rPr>
        <w:t xml:space="preserve">Zander, </w:t>
      </w:r>
      <w:r w:rsidR="005A36E1" w:rsidRPr="003772B1">
        <w:rPr>
          <w:rStyle w:val="CommentReference"/>
          <w:sz w:val="22"/>
          <w:szCs w:val="22"/>
          <w:lang w:val="en-US"/>
        </w:rPr>
        <w:t>2016</w:t>
      </w:r>
      <w:r w:rsidR="0077633F" w:rsidRPr="003772B1">
        <w:rPr>
          <w:rStyle w:val="CommentReference"/>
          <w:sz w:val="22"/>
          <w:szCs w:val="22"/>
          <w:lang w:val="en-US"/>
        </w:rPr>
        <w:t>; Autio 2017</w:t>
      </w:r>
      <w:r w:rsidRPr="003772B1">
        <w:rPr>
          <w:rStyle w:val="CommentReference"/>
          <w:sz w:val="22"/>
          <w:szCs w:val="22"/>
          <w:lang w:val="en-US"/>
        </w:rPr>
        <w:t xml:space="preserve">).  </w:t>
      </w:r>
      <w:r w:rsidR="005A36E1" w:rsidRPr="003772B1">
        <w:rPr>
          <w:rStyle w:val="CommentReference"/>
          <w:sz w:val="22"/>
          <w:szCs w:val="22"/>
          <w:lang w:val="en-US"/>
        </w:rPr>
        <w:t xml:space="preserve">Choosing digital firms consequently helped control other major influencers than marketing in business processes. </w:t>
      </w:r>
      <w:r w:rsidRPr="003772B1">
        <w:rPr>
          <w:rStyle w:val="CommentReference"/>
          <w:sz w:val="22"/>
          <w:szCs w:val="22"/>
          <w:lang w:val="en-US"/>
        </w:rPr>
        <w:t>In the first stage we chose 3 start ups</w:t>
      </w:r>
      <w:r w:rsidR="00EE0C00" w:rsidRPr="003772B1">
        <w:rPr>
          <w:rStyle w:val="CommentReference"/>
          <w:sz w:val="22"/>
          <w:szCs w:val="22"/>
          <w:lang w:val="en-US"/>
        </w:rPr>
        <w:t>, which responded to our selection criteria (international</w:t>
      </w:r>
      <w:r w:rsidR="00C432F1" w:rsidRPr="003772B1">
        <w:rPr>
          <w:rStyle w:val="CommentReference"/>
          <w:sz w:val="22"/>
          <w:szCs w:val="22"/>
          <w:lang w:val="en-US"/>
        </w:rPr>
        <w:t>ization</w:t>
      </w:r>
      <w:r w:rsidR="00EE0C00" w:rsidRPr="003772B1">
        <w:rPr>
          <w:rStyle w:val="CommentReference"/>
          <w:sz w:val="22"/>
          <w:szCs w:val="22"/>
          <w:lang w:val="en-US"/>
        </w:rPr>
        <w:t xml:space="preserve">, industry and business model, technology) and were available for dedicated multiple </w:t>
      </w:r>
      <w:r w:rsidR="00416865" w:rsidRPr="003772B1">
        <w:rPr>
          <w:rStyle w:val="CommentReference"/>
          <w:sz w:val="22"/>
          <w:szCs w:val="22"/>
          <w:lang w:val="en-US"/>
        </w:rPr>
        <w:t>interviews.</w:t>
      </w:r>
      <w:r w:rsidRPr="003772B1">
        <w:rPr>
          <w:rStyle w:val="CommentReference"/>
          <w:sz w:val="22"/>
          <w:szCs w:val="22"/>
          <w:lang w:val="en-US"/>
        </w:rPr>
        <w:t xml:space="preserve">  </w:t>
      </w:r>
      <w:r w:rsidRPr="003772B1">
        <w:rPr>
          <w:lang w:val="en-US"/>
        </w:rPr>
        <w:t>In a second stage, as we were beginning to analyse the transcripts and draw theoretical elaborations, we decided to add a further non-digital case to our study to confirm or disconfirm our preliminary findings (</w:t>
      </w:r>
      <w:r w:rsidR="00340ED3" w:rsidRPr="003772B1">
        <w:rPr>
          <w:lang w:val="en-US"/>
        </w:rPr>
        <w:t xml:space="preserve">Ghauri, 2004; </w:t>
      </w:r>
      <w:r w:rsidRPr="003772B1">
        <w:rPr>
          <w:lang w:val="en-US"/>
        </w:rPr>
        <w:t xml:space="preserve">Patton, 2014). During the first interviews we </w:t>
      </w:r>
      <w:r w:rsidR="00D81316" w:rsidRPr="003772B1">
        <w:rPr>
          <w:lang w:val="en-US"/>
        </w:rPr>
        <w:t xml:space="preserve">had </w:t>
      </w:r>
      <w:r w:rsidRPr="003772B1">
        <w:rPr>
          <w:lang w:val="en-US"/>
        </w:rPr>
        <w:t xml:space="preserve">realized that “agile” took on </w:t>
      </w:r>
      <w:r w:rsidR="00022CFD" w:rsidRPr="003772B1">
        <w:rPr>
          <w:lang w:val="en-US"/>
        </w:rPr>
        <w:t>importance</w:t>
      </w:r>
      <w:r w:rsidRPr="003772B1">
        <w:rPr>
          <w:lang w:val="en-US"/>
        </w:rPr>
        <w:t xml:space="preserve"> in our digital companies. It was primarily associated with project teams and</w:t>
      </w:r>
      <w:r w:rsidR="00D81316" w:rsidRPr="003772B1">
        <w:rPr>
          <w:lang w:val="en-US"/>
        </w:rPr>
        <w:t xml:space="preserve"> speed in</w:t>
      </w:r>
      <w:r w:rsidRPr="003772B1">
        <w:rPr>
          <w:lang w:val="en-US"/>
        </w:rPr>
        <w:t xml:space="preserve"> software development but </w:t>
      </w:r>
      <w:r w:rsidR="00D81316" w:rsidRPr="003772B1">
        <w:rPr>
          <w:lang w:val="en-US"/>
        </w:rPr>
        <w:t xml:space="preserve">had in one case triggered a pervasive company culture which came close to the </w:t>
      </w:r>
      <w:r w:rsidR="00C432F1" w:rsidRPr="003772B1">
        <w:rPr>
          <w:lang w:val="en-US"/>
        </w:rPr>
        <w:t xml:space="preserve">notions of </w:t>
      </w:r>
      <w:r w:rsidR="00D81316" w:rsidRPr="003772B1">
        <w:rPr>
          <w:lang w:val="en-US"/>
        </w:rPr>
        <w:t xml:space="preserve">flexibility and responsiveness we were deriving from our data. </w:t>
      </w:r>
      <w:r w:rsidR="00841B65" w:rsidRPr="003772B1">
        <w:rPr>
          <w:lang w:val="en-US"/>
        </w:rPr>
        <w:t>W</w:t>
      </w:r>
      <w:r w:rsidRPr="003772B1">
        <w:rPr>
          <w:lang w:val="en-US"/>
        </w:rPr>
        <w:t xml:space="preserve">ith </w:t>
      </w:r>
      <w:r w:rsidR="00A97480" w:rsidRPr="003772B1">
        <w:rPr>
          <w:lang w:val="en-US"/>
        </w:rPr>
        <w:t>the fourth firm</w:t>
      </w:r>
      <w:r w:rsidRPr="003772B1">
        <w:rPr>
          <w:lang w:val="en-US"/>
        </w:rPr>
        <w:t xml:space="preserve">, as is the case with the other three </w:t>
      </w:r>
      <w:r w:rsidR="00557169" w:rsidRPr="003772B1">
        <w:rPr>
          <w:rFonts w:cstheme="minorHAnsi"/>
          <w:lang w:val="en-US"/>
        </w:rPr>
        <w:t xml:space="preserve">firms, we had already established personal contacts with </w:t>
      </w:r>
      <w:r w:rsidR="00E02870" w:rsidRPr="003772B1">
        <w:rPr>
          <w:rStyle w:val="CommentReference"/>
          <w:rFonts w:cstheme="minorHAnsi"/>
          <w:sz w:val="22"/>
          <w:szCs w:val="22"/>
          <w:lang w:val="en-US"/>
        </w:rPr>
        <w:t>(please see table 1 below)</w:t>
      </w:r>
      <w:r w:rsidR="00557169" w:rsidRPr="003772B1">
        <w:rPr>
          <w:rFonts w:cstheme="minorHAnsi"/>
          <w:lang w:val="en-US"/>
        </w:rPr>
        <w:t>.</w:t>
      </w:r>
    </w:p>
    <w:p w:rsidR="00FA3871" w:rsidRPr="003772B1" w:rsidRDefault="00557169" w:rsidP="00CA055D">
      <w:pPr>
        <w:spacing w:after="0"/>
        <w:ind w:firstLine="708"/>
        <w:jc w:val="both"/>
        <w:rPr>
          <w:rFonts w:cstheme="minorHAnsi"/>
          <w:lang w:val="en-US"/>
        </w:rPr>
      </w:pPr>
      <w:r w:rsidRPr="003772B1">
        <w:rPr>
          <w:rFonts w:cstheme="minorHAnsi"/>
          <w:lang w:val="en-US"/>
        </w:rPr>
        <w:t>The sampling procedure thus re</w:t>
      </w:r>
      <w:r w:rsidR="00284595" w:rsidRPr="003772B1">
        <w:rPr>
          <w:rFonts w:cstheme="minorHAnsi"/>
          <w:lang w:val="en-US"/>
        </w:rPr>
        <w:t>s</w:t>
      </w:r>
      <w:r w:rsidRPr="003772B1">
        <w:rPr>
          <w:rFonts w:cstheme="minorHAnsi"/>
          <w:lang w:val="en-US"/>
        </w:rPr>
        <w:t xml:space="preserve">ponds at the same time to the need of grasping insights from paradigmatic cases. </w:t>
      </w:r>
      <w:proofErr w:type="gramStart"/>
      <w:r w:rsidRPr="003772B1">
        <w:rPr>
          <w:rFonts w:cstheme="minorHAnsi"/>
          <w:lang w:val="en-US"/>
        </w:rPr>
        <w:t>i.e</w:t>
      </w:r>
      <w:proofErr w:type="gramEnd"/>
      <w:r w:rsidRPr="003772B1">
        <w:rPr>
          <w:rFonts w:cstheme="minorHAnsi"/>
          <w:lang w:val="en-US"/>
        </w:rPr>
        <w:t xml:space="preserve">. firms in businesses likely to be highly involved in extensive agile marketing practices, but also ensuring differentiated technological and market conditions, to improve generalizability. </w:t>
      </w:r>
      <w:r w:rsidRPr="003772B1">
        <w:rPr>
          <w:rFonts w:cstheme="minorHAnsi"/>
          <w:shd w:val="clear" w:color="auto" w:fill="FFFFFF"/>
          <w:lang w:val="en-US"/>
        </w:rPr>
        <w:t>According to Flyvbjerg</w:t>
      </w:r>
      <w:r w:rsidRPr="003772B1">
        <w:rPr>
          <w:rFonts w:cstheme="minorHAnsi"/>
          <w:lang w:val="en-GB"/>
        </w:rPr>
        <w:t xml:space="preserve"> (2006)</w:t>
      </w:r>
      <w:r w:rsidRPr="003772B1">
        <w:rPr>
          <w:rFonts w:eastAsia="Times New Roman" w:cstheme="minorHAnsi"/>
          <w:shd w:val="clear" w:color="auto" w:fill="FFFFFF"/>
          <w:lang w:val="en-US"/>
        </w:rPr>
        <w:t>,</w:t>
      </w:r>
      <w:r w:rsidRPr="003772B1">
        <w:rPr>
          <w:rFonts w:cstheme="minorHAnsi"/>
          <w:shd w:val="clear" w:color="auto" w:fill="FFFFFF"/>
          <w:lang w:val="en-US"/>
        </w:rPr>
        <w:t xml:space="preserve"> </w:t>
      </w:r>
      <w:r w:rsidR="00CD6562" w:rsidRPr="003772B1">
        <w:rPr>
          <w:rFonts w:cstheme="minorHAnsi"/>
          <w:lang w:val="en-US"/>
        </w:rPr>
        <w:t xml:space="preserve">researchers should produce exemplar or paradigmatic case studies, especially when novel research fields are being explored. </w:t>
      </w:r>
      <w:r w:rsidR="00C07468" w:rsidRPr="003772B1">
        <w:rPr>
          <w:rFonts w:cstheme="minorHAnsi"/>
          <w:iCs/>
          <w:lang w:val="en-US"/>
        </w:rPr>
        <w:t xml:space="preserve">We also referred to Tsang (2014, p.369), </w:t>
      </w:r>
      <w:r w:rsidR="00416865" w:rsidRPr="003772B1">
        <w:rPr>
          <w:rFonts w:cstheme="minorHAnsi"/>
          <w:iCs/>
          <w:lang w:val="en-US"/>
        </w:rPr>
        <w:t xml:space="preserve">who </w:t>
      </w:r>
      <w:r w:rsidR="00416865" w:rsidRPr="003772B1">
        <w:rPr>
          <w:rFonts w:cstheme="minorHAnsi"/>
          <w:color w:val="1C1D1E"/>
          <w:shd w:val="clear" w:color="auto" w:fill="FFFFFF"/>
          <w:lang w:val="en-GB"/>
        </w:rPr>
        <w:t>discusses</w:t>
      </w:r>
      <w:r w:rsidRPr="003772B1">
        <w:rPr>
          <w:rFonts w:cstheme="minorHAnsi"/>
          <w:color w:val="1C1D1E"/>
          <w:shd w:val="clear" w:color="auto" w:fill="FFFFFF"/>
          <w:lang w:val="en-GB"/>
        </w:rPr>
        <w:t xml:space="preserve"> how “case study results may be less generalizable than those of quantitative methods only in the case of within‐population generalization.”</w:t>
      </w:r>
      <w:r w:rsidR="00C432F1" w:rsidRPr="003772B1">
        <w:rPr>
          <w:rFonts w:cstheme="minorHAnsi"/>
          <w:color w:val="1C1D1E"/>
          <w:shd w:val="clear" w:color="auto" w:fill="FFFFFF"/>
          <w:lang w:val="en-GB"/>
        </w:rPr>
        <w:t xml:space="preserve"> </w:t>
      </w:r>
      <w:r w:rsidR="00C07468" w:rsidRPr="003772B1">
        <w:rPr>
          <w:rFonts w:cstheme="minorHAnsi"/>
          <w:lang w:val="en-US"/>
        </w:rPr>
        <w:t>For these reasons</w:t>
      </w:r>
      <w:r w:rsidRPr="003772B1">
        <w:rPr>
          <w:rFonts w:cstheme="minorHAnsi"/>
          <w:lang w:val="en-US"/>
        </w:rPr>
        <w:t xml:space="preserve">, the fourth case was </w:t>
      </w:r>
      <w:r w:rsidR="00CD6562" w:rsidRPr="003772B1">
        <w:rPr>
          <w:rFonts w:cstheme="minorHAnsi"/>
          <w:lang w:val="en-US"/>
        </w:rPr>
        <w:t xml:space="preserve">deliberately chosen outside the mentioned industry and technology criteria, with the aim to understand how generalisable our findings from </w:t>
      </w:r>
      <w:r w:rsidR="00CD6562" w:rsidRPr="003772B1">
        <w:rPr>
          <w:rFonts w:cstheme="minorHAnsi"/>
          <w:lang w:val="en-US"/>
        </w:rPr>
        <w:lastRenderedPageBreak/>
        <w:t xml:space="preserve">the first three </w:t>
      </w:r>
      <w:r w:rsidR="00C07468" w:rsidRPr="003772B1">
        <w:rPr>
          <w:rFonts w:cstheme="minorHAnsi"/>
          <w:lang w:val="en-US"/>
        </w:rPr>
        <w:t>cases were</w:t>
      </w:r>
      <w:r w:rsidR="00CD6562" w:rsidRPr="003772B1">
        <w:rPr>
          <w:rFonts w:cstheme="minorHAnsi"/>
          <w:lang w:val="en-US"/>
        </w:rPr>
        <w:t xml:space="preserve">, also outside the digital context. </w:t>
      </w:r>
      <w:r w:rsidR="00284595" w:rsidRPr="003772B1">
        <w:rPr>
          <w:rFonts w:cstheme="minorHAnsi"/>
          <w:lang w:val="en-US"/>
        </w:rPr>
        <w:t>This case study also helped in achieving theoretical saturation (Eisenhardt, 1989).</w:t>
      </w:r>
    </w:p>
    <w:p w:rsidR="00FA3871" w:rsidRPr="003772B1" w:rsidRDefault="00FA3871">
      <w:pPr>
        <w:spacing w:after="0" w:line="240" w:lineRule="auto"/>
        <w:rPr>
          <w:rFonts w:cstheme="minorHAnsi"/>
          <w:i/>
          <w:lang w:val="en-US"/>
        </w:rPr>
      </w:pPr>
    </w:p>
    <w:p w:rsidR="00BD5D0A" w:rsidRPr="003772B1" w:rsidRDefault="005435D7">
      <w:pPr>
        <w:ind w:left="708" w:firstLine="708"/>
        <w:rPr>
          <w:i/>
          <w:lang w:val="en-US"/>
        </w:rPr>
      </w:pPr>
      <w:r w:rsidRPr="003772B1">
        <w:rPr>
          <w:i/>
          <w:lang w:val="en-US"/>
        </w:rPr>
        <w:t xml:space="preserve">Please insert table 1 </w:t>
      </w:r>
      <w:r w:rsidR="00340ED3" w:rsidRPr="003772B1">
        <w:rPr>
          <w:i/>
          <w:lang w:val="en-US"/>
        </w:rPr>
        <w:t>a</w:t>
      </w:r>
      <w:r w:rsidRPr="003772B1">
        <w:rPr>
          <w:i/>
          <w:lang w:val="en-US"/>
        </w:rPr>
        <w:t>bout here</w:t>
      </w:r>
    </w:p>
    <w:p w:rsidR="007163AD" w:rsidRPr="003772B1" w:rsidRDefault="007163AD" w:rsidP="00B05751">
      <w:pPr>
        <w:pStyle w:val="Default"/>
        <w:spacing w:line="276" w:lineRule="auto"/>
        <w:jc w:val="both"/>
        <w:rPr>
          <w:rFonts w:asciiTheme="minorHAnsi" w:hAnsiTheme="minorHAnsi"/>
          <w:sz w:val="22"/>
          <w:szCs w:val="22"/>
          <w:lang w:val="en-US"/>
        </w:rPr>
      </w:pPr>
    </w:p>
    <w:p w:rsidR="007163AD" w:rsidRPr="003772B1" w:rsidRDefault="00A11880" w:rsidP="00B05751">
      <w:pPr>
        <w:pStyle w:val="Default"/>
        <w:spacing w:line="276" w:lineRule="auto"/>
        <w:jc w:val="both"/>
        <w:rPr>
          <w:rFonts w:asciiTheme="minorHAnsi" w:hAnsiTheme="minorHAnsi"/>
          <w:i/>
          <w:sz w:val="22"/>
          <w:szCs w:val="22"/>
          <w:lang w:val="en-US"/>
        </w:rPr>
      </w:pPr>
      <w:r w:rsidRPr="003772B1">
        <w:rPr>
          <w:rFonts w:asciiTheme="minorHAnsi" w:hAnsiTheme="minorHAnsi"/>
          <w:i/>
          <w:sz w:val="22"/>
          <w:szCs w:val="22"/>
          <w:lang w:val="en-US"/>
        </w:rPr>
        <w:t>Data collection</w:t>
      </w:r>
    </w:p>
    <w:p w:rsidR="005F6B02" w:rsidRPr="003772B1" w:rsidRDefault="007163AD" w:rsidP="00CA055D">
      <w:pPr>
        <w:pStyle w:val="Default"/>
        <w:spacing w:line="276" w:lineRule="auto"/>
        <w:ind w:firstLine="708"/>
        <w:jc w:val="both"/>
        <w:rPr>
          <w:rFonts w:asciiTheme="minorHAnsi" w:hAnsiTheme="minorHAnsi"/>
          <w:sz w:val="22"/>
          <w:szCs w:val="22"/>
          <w:lang w:val="en-US"/>
        </w:rPr>
      </w:pPr>
      <w:r w:rsidRPr="003772B1">
        <w:rPr>
          <w:rFonts w:asciiTheme="minorHAnsi" w:hAnsiTheme="minorHAnsi"/>
          <w:sz w:val="22"/>
          <w:szCs w:val="22"/>
          <w:lang w:val="en-US"/>
        </w:rPr>
        <w:t xml:space="preserve">We collected data </w:t>
      </w:r>
      <w:r w:rsidR="00B6775C" w:rsidRPr="003772B1">
        <w:rPr>
          <w:rFonts w:asciiTheme="minorHAnsi" w:hAnsiTheme="minorHAnsi"/>
          <w:sz w:val="22"/>
          <w:szCs w:val="22"/>
          <w:lang w:val="en-US"/>
        </w:rPr>
        <w:t>through</w:t>
      </w:r>
      <w:r w:rsidRPr="003772B1">
        <w:rPr>
          <w:rFonts w:asciiTheme="minorHAnsi" w:hAnsiTheme="minorHAnsi"/>
          <w:sz w:val="22"/>
          <w:szCs w:val="22"/>
          <w:lang w:val="en-US"/>
        </w:rPr>
        <w:t xml:space="preserve"> semi-structured interviews</w:t>
      </w:r>
      <w:r w:rsidR="00340ED3" w:rsidRPr="003772B1">
        <w:rPr>
          <w:rFonts w:asciiTheme="minorHAnsi" w:hAnsiTheme="minorHAnsi"/>
          <w:sz w:val="22"/>
          <w:szCs w:val="22"/>
          <w:lang w:val="en-US"/>
        </w:rPr>
        <w:t xml:space="preserve"> with more than one person in the same firm</w:t>
      </w:r>
      <w:r w:rsidR="00102A00" w:rsidRPr="003772B1">
        <w:rPr>
          <w:rFonts w:asciiTheme="minorHAnsi" w:hAnsiTheme="minorHAnsi"/>
          <w:sz w:val="22"/>
          <w:szCs w:val="22"/>
          <w:lang w:val="en-US"/>
        </w:rPr>
        <w:t xml:space="preserve"> </w:t>
      </w:r>
      <w:r w:rsidR="00841B65" w:rsidRPr="003772B1">
        <w:rPr>
          <w:rFonts w:asciiTheme="minorHAnsi" w:hAnsiTheme="minorHAnsi"/>
          <w:sz w:val="22"/>
          <w:szCs w:val="22"/>
          <w:lang w:val="en-US"/>
        </w:rPr>
        <w:t>and</w:t>
      </w:r>
      <w:r w:rsidR="00102A00" w:rsidRPr="003772B1">
        <w:rPr>
          <w:rFonts w:asciiTheme="minorHAnsi" w:hAnsiTheme="minorHAnsi"/>
          <w:sz w:val="22"/>
          <w:szCs w:val="22"/>
          <w:lang w:val="en-US"/>
        </w:rPr>
        <w:t xml:space="preserve"> interviewing some corporate partners</w:t>
      </w:r>
      <w:r w:rsidRPr="003772B1">
        <w:rPr>
          <w:rFonts w:asciiTheme="minorHAnsi" w:hAnsiTheme="minorHAnsi"/>
          <w:sz w:val="22"/>
          <w:szCs w:val="22"/>
          <w:lang w:val="en-US"/>
        </w:rPr>
        <w:t xml:space="preserve">. </w:t>
      </w:r>
      <w:r w:rsidR="005B2B3B" w:rsidRPr="003772B1">
        <w:rPr>
          <w:rFonts w:asciiTheme="minorHAnsi" w:hAnsiTheme="minorHAnsi"/>
          <w:sz w:val="22"/>
          <w:szCs w:val="22"/>
          <w:lang w:val="en-US"/>
        </w:rPr>
        <w:t xml:space="preserve">We conducted </w:t>
      </w:r>
      <w:r w:rsidR="0025041C" w:rsidRPr="003772B1">
        <w:rPr>
          <w:rFonts w:asciiTheme="minorHAnsi" w:hAnsiTheme="minorHAnsi"/>
          <w:sz w:val="22"/>
          <w:szCs w:val="22"/>
          <w:lang w:val="en-US"/>
        </w:rPr>
        <w:t>1</w:t>
      </w:r>
      <w:r w:rsidR="00EA7C41" w:rsidRPr="003772B1">
        <w:rPr>
          <w:rFonts w:asciiTheme="minorHAnsi" w:hAnsiTheme="minorHAnsi"/>
          <w:sz w:val="22"/>
          <w:szCs w:val="22"/>
          <w:lang w:val="en-US"/>
        </w:rPr>
        <w:t>3</w:t>
      </w:r>
      <w:r w:rsidRPr="003772B1">
        <w:rPr>
          <w:rFonts w:asciiTheme="minorHAnsi" w:hAnsiTheme="minorHAnsi"/>
          <w:sz w:val="22"/>
          <w:szCs w:val="22"/>
          <w:lang w:val="en-US"/>
        </w:rPr>
        <w:t xml:space="preserve"> in-depth interviews (Table 1) with highly knowledgeable informants (Eisenhardt </w:t>
      </w:r>
      <w:r w:rsidR="00A044DC" w:rsidRPr="003772B1">
        <w:rPr>
          <w:rFonts w:asciiTheme="minorHAnsi" w:hAnsiTheme="minorHAnsi"/>
          <w:sz w:val="22"/>
          <w:szCs w:val="22"/>
          <w:lang w:val="en-US"/>
        </w:rPr>
        <w:t xml:space="preserve">&amp; </w:t>
      </w:r>
      <w:r w:rsidRPr="003772B1">
        <w:rPr>
          <w:rFonts w:asciiTheme="minorHAnsi" w:hAnsiTheme="minorHAnsi"/>
          <w:sz w:val="22"/>
          <w:szCs w:val="22"/>
          <w:lang w:val="en-US"/>
        </w:rPr>
        <w:t xml:space="preserve">Graebner, 2007) </w:t>
      </w:r>
      <w:r w:rsidR="00841B65" w:rsidRPr="003772B1">
        <w:rPr>
          <w:rFonts w:asciiTheme="minorHAnsi" w:hAnsiTheme="minorHAnsi"/>
          <w:sz w:val="22"/>
          <w:szCs w:val="22"/>
          <w:lang w:val="en-US"/>
        </w:rPr>
        <w:t>such as</w:t>
      </w:r>
      <w:r w:rsidRPr="003772B1">
        <w:rPr>
          <w:rFonts w:asciiTheme="minorHAnsi" w:hAnsiTheme="minorHAnsi"/>
          <w:sz w:val="22"/>
          <w:szCs w:val="22"/>
          <w:lang w:val="en-US"/>
        </w:rPr>
        <w:t xml:space="preserve"> the owners, founders, top management team members (e.g. CFO, marketing manager)</w:t>
      </w:r>
      <w:r w:rsidR="005B2B3B" w:rsidRPr="003772B1">
        <w:rPr>
          <w:rFonts w:asciiTheme="minorHAnsi" w:hAnsiTheme="minorHAnsi"/>
          <w:sz w:val="22"/>
          <w:szCs w:val="22"/>
          <w:lang w:val="en-US"/>
        </w:rPr>
        <w:t>.</w:t>
      </w:r>
      <w:r w:rsidRPr="003772B1">
        <w:rPr>
          <w:rFonts w:asciiTheme="minorHAnsi" w:hAnsiTheme="minorHAnsi"/>
          <w:sz w:val="22"/>
          <w:szCs w:val="22"/>
          <w:lang w:val="en-US"/>
        </w:rPr>
        <w:t xml:space="preserve"> </w:t>
      </w:r>
      <w:r w:rsidR="00EA7C41" w:rsidRPr="003772B1">
        <w:rPr>
          <w:rFonts w:asciiTheme="minorHAnsi" w:hAnsiTheme="minorHAnsi"/>
          <w:sz w:val="22"/>
          <w:szCs w:val="22"/>
          <w:lang w:val="en-US"/>
        </w:rPr>
        <w:t xml:space="preserve">We also interviewed suppliers or investors, when available, </w:t>
      </w:r>
      <w:r w:rsidR="00841B65" w:rsidRPr="003772B1">
        <w:rPr>
          <w:rFonts w:asciiTheme="minorHAnsi" w:hAnsiTheme="minorHAnsi"/>
          <w:sz w:val="22"/>
          <w:szCs w:val="22"/>
          <w:lang w:val="en-US"/>
        </w:rPr>
        <w:t>to</w:t>
      </w:r>
      <w:r w:rsidR="00EA7C41" w:rsidRPr="003772B1">
        <w:rPr>
          <w:rFonts w:asciiTheme="minorHAnsi" w:hAnsiTheme="minorHAnsi"/>
          <w:sz w:val="22"/>
          <w:szCs w:val="22"/>
          <w:lang w:val="en-US"/>
        </w:rPr>
        <w:t xml:space="preserve"> have a different point of view of the company strategy and marketing approaches. </w:t>
      </w:r>
      <w:r w:rsidR="00B6775C" w:rsidRPr="003772B1">
        <w:rPr>
          <w:rFonts w:asciiTheme="minorHAnsi" w:hAnsiTheme="minorHAnsi"/>
          <w:sz w:val="22"/>
          <w:szCs w:val="22"/>
          <w:lang w:val="en-US"/>
        </w:rPr>
        <w:t xml:space="preserve"> </w:t>
      </w:r>
      <w:r w:rsidR="00EA7C41" w:rsidRPr="003772B1">
        <w:rPr>
          <w:rFonts w:asciiTheme="minorHAnsi" w:hAnsiTheme="minorHAnsi"/>
          <w:sz w:val="22"/>
          <w:szCs w:val="22"/>
          <w:lang w:val="en-US"/>
        </w:rPr>
        <w:t>We further triangulated data from interviews, using a variety of secondary data from various firm’s internal and external sources (see Table 1</w:t>
      </w:r>
      <w:r w:rsidR="00B6775C" w:rsidRPr="003772B1">
        <w:rPr>
          <w:rFonts w:asciiTheme="minorHAnsi" w:hAnsiTheme="minorHAnsi"/>
          <w:sz w:val="22"/>
          <w:szCs w:val="22"/>
          <w:lang w:val="en-US"/>
        </w:rPr>
        <w:t>).</w:t>
      </w:r>
      <w:r w:rsidR="001D70A3" w:rsidRPr="003772B1">
        <w:rPr>
          <w:rFonts w:asciiTheme="minorHAnsi" w:hAnsiTheme="minorHAnsi"/>
          <w:sz w:val="22"/>
          <w:szCs w:val="22"/>
          <w:lang w:val="en-US"/>
        </w:rPr>
        <w:t xml:space="preserve"> </w:t>
      </w:r>
      <w:r w:rsidR="00B6775C" w:rsidRPr="003772B1">
        <w:rPr>
          <w:rFonts w:asciiTheme="minorHAnsi" w:hAnsiTheme="minorHAnsi"/>
          <w:sz w:val="22"/>
          <w:szCs w:val="22"/>
          <w:lang w:val="en-US"/>
        </w:rPr>
        <w:t xml:space="preserve">Triangulation of different sources enabled us to obtain a deeper understanding of our cases as well as to avoid misinterpretation.  </w:t>
      </w:r>
      <w:r w:rsidR="005F6B02" w:rsidRPr="003772B1">
        <w:rPr>
          <w:rFonts w:asciiTheme="minorHAnsi" w:hAnsiTheme="minorHAnsi"/>
          <w:sz w:val="22"/>
          <w:szCs w:val="22"/>
          <w:lang w:val="en-US"/>
        </w:rPr>
        <w:t xml:space="preserve">Nevertheless, insights regarding the core of our research aim – understanding </w:t>
      </w:r>
      <w:r w:rsidR="00A416F3" w:rsidRPr="003772B1">
        <w:rPr>
          <w:rFonts w:asciiTheme="minorHAnsi" w:hAnsiTheme="minorHAnsi"/>
          <w:sz w:val="22"/>
          <w:szCs w:val="22"/>
          <w:lang w:val="en-US"/>
        </w:rPr>
        <w:t xml:space="preserve">the role of </w:t>
      </w:r>
      <w:proofErr w:type="gramStart"/>
      <w:r w:rsidR="005F6B02" w:rsidRPr="003772B1">
        <w:rPr>
          <w:rFonts w:asciiTheme="minorHAnsi" w:hAnsiTheme="minorHAnsi"/>
          <w:sz w:val="22"/>
          <w:szCs w:val="22"/>
          <w:lang w:val="en-US"/>
        </w:rPr>
        <w:t>marketing</w:t>
      </w:r>
      <w:r w:rsidR="00A416F3" w:rsidRPr="003772B1">
        <w:rPr>
          <w:rFonts w:asciiTheme="minorHAnsi" w:hAnsiTheme="minorHAnsi"/>
          <w:sz w:val="22"/>
          <w:szCs w:val="22"/>
          <w:lang w:val="en-US"/>
        </w:rPr>
        <w:t xml:space="preserve"> </w:t>
      </w:r>
      <w:r w:rsidR="005F6B02" w:rsidRPr="003772B1">
        <w:rPr>
          <w:rFonts w:asciiTheme="minorHAnsi" w:hAnsiTheme="minorHAnsi"/>
          <w:sz w:val="22"/>
          <w:szCs w:val="22"/>
          <w:lang w:val="en-US"/>
        </w:rPr>
        <w:t xml:space="preserve"> in</w:t>
      </w:r>
      <w:proofErr w:type="gramEnd"/>
      <w:r w:rsidR="005F6B02" w:rsidRPr="003772B1">
        <w:rPr>
          <w:rFonts w:asciiTheme="minorHAnsi" w:hAnsiTheme="minorHAnsi"/>
          <w:sz w:val="22"/>
          <w:szCs w:val="22"/>
          <w:lang w:val="en-US"/>
        </w:rPr>
        <w:t xml:space="preserve"> a set of key business processes - was gained mainly via in</w:t>
      </w:r>
      <w:r w:rsidR="009E797B" w:rsidRPr="003772B1">
        <w:rPr>
          <w:rFonts w:asciiTheme="minorHAnsi" w:hAnsiTheme="minorHAnsi"/>
          <w:sz w:val="22"/>
          <w:szCs w:val="22"/>
          <w:lang w:val="en-US"/>
        </w:rPr>
        <w:t xml:space="preserve"> </w:t>
      </w:r>
      <w:r w:rsidR="005F6B02" w:rsidRPr="003772B1">
        <w:rPr>
          <w:rFonts w:asciiTheme="minorHAnsi" w:hAnsiTheme="minorHAnsi"/>
          <w:sz w:val="22"/>
          <w:szCs w:val="22"/>
          <w:lang w:val="en-US"/>
        </w:rPr>
        <w:t>depth, face-to-face interviews with knowledgeable informants.</w:t>
      </w:r>
    </w:p>
    <w:p w:rsidR="006C502B" w:rsidRPr="003772B1" w:rsidRDefault="00EA7C41">
      <w:pPr>
        <w:pStyle w:val="Default"/>
        <w:spacing w:line="276" w:lineRule="auto"/>
        <w:ind w:firstLine="708"/>
        <w:jc w:val="both"/>
        <w:rPr>
          <w:rFonts w:asciiTheme="minorHAnsi" w:hAnsiTheme="minorHAnsi" w:cstheme="minorHAnsi"/>
          <w:sz w:val="22"/>
          <w:szCs w:val="22"/>
          <w:lang w:val="en-US"/>
        </w:rPr>
      </w:pPr>
      <w:r w:rsidRPr="003772B1">
        <w:rPr>
          <w:rFonts w:asciiTheme="minorHAnsi" w:hAnsiTheme="minorHAnsi"/>
          <w:sz w:val="22"/>
          <w:szCs w:val="22"/>
          <w:lang w:val="en-US"/>
        </w:rPr>
        <w:t xml:space="preserve">The interviews mainly took place in the period June-November 2017 (10 interviews) and we could add three </w:t>
      </w:r>
      <w:r w:rsidR="00F15960" w:rsidRPr="003772B1">
        <w:rPr>
          <w:rFonts w:asciiTheme="minorHAnsi" w:hAnsiTheme="minorHAnsi" w:cstheme="minorHAnsi"/>
          <w:sz w:val="22"/>
          <w:szCs w:val="22"/>
          <w:lang w:val="en-US"/>
        </w:rPr>
        <w:t xml:space="preserve">more interviews in the period February-March 2018, to get a deeper understanding about some updates </w:t>
      </w:r>
      <w:r w:rsidR="00A416F3" w:rsidRPr="003772B1">
        <w:rPr>
          <w:rFonts w:asciiTheme="minorHAnsi" w:hAnsiTheme="minorHAnsi" w:cstheme="minorHAnsi"/>
          <w:sz w:val="22"/>
          <w:szCs w:val="22"/>
          <w:lang w:val="en-US"/>
        </w:rPr>
        <w:t xml:space="preserve">on </w:t>
      </w:r>
      <w:r w:rsidR="00F15960" w:rsidRPr="003772B1">
        <w:rPr>
          <w:rFonts w:asciiTheme="minorHAnsi" w:hAnsiTheme="minorHAnsi" w:cstheme="minorHAnsi"/>
          <w:sz w:val="22"/>
          <w:szCs w:val="22"/>
          <w:lang w:val="en-US"/>
        </w:rPr>
        <w:t>recent developments. Each interview lasted between 90 and 120 minutes</w:t>
      </w:r>
      <w:r w:rsidR="0024215E" w:rsidRPr="003772B1">
        <w:rPr>
          <w:rFonts w:asciiTheme="minorHAnsi" w:hAnsiTheme="minorHAnsi" w:cstheme="minorHAnsi"/>
          <w:sz w:val="22"/>
          <w:szCs w:val="22"/>
          <w:lang w:val="en-US"/>
        </w:rPr>
        <w:t>.</w:t>
      </w:r>
      <w:r w:rsidR="005F6B02" w:rsidRPr="003772B1">
        <w:rPr>
          <w:rFonts w:asciiTheme="minorHAnsi" w:hAnsiTheme="minorHAnsi" w:cstheme="minorHAnsi"/>
          <w:sz w:val="22"/>
          <w:szCs w:val="22"/>
          <w:lang w:val="en-US"/>
        </w:rPr>
        <w:t xml:space="preserve"> </w:t>
      </w:r>
      <w:r w:rsidR="0024215E" w:rsidRPr="003772B1">
        <w:rPr>
          <w:rFonts w:asciiTheme="minorHAnsi" w:hAnsiTheme="minorHAnsi" w:cstheme="minorHAnsi"/>
          <w:sz w:val="22"/>
          <w:szCs w:val="22"/>
          <w:lang w:val="en-US"/>
        </w:rPr>
        <w:t xml:space="preserve">Interviews were recorded on a digital device and transcribed or carefully documented with handwritten field notes. Both researchers transcribed the interviews and confronted each </w:t>
      </w:r>
      <w:r w:rsidR="00C90F01" w:rsidRPr="003772B1">
        <w:rPr>
          <w:rFonts w:asciiTheme="minorHAnsi" w:hAnsiTheme="minorHAnsi" w:cstheme="minorHAnsi"/>
          <w:sz w:val="22"/>
          <w:szCs w:val="22"/>
          <w:lang w:val="en-US"/>
        </w:rPr>
        <w:t>other’s</w:t>
      </w:r>
      <w:r w:rsidR="0024215E" w:rsidRPr="003772B1">
        <w:rPr>
          <w:rFonts w:asciiTheme="minorHAnsi" w:hAnsiTheme="minorHAnsi" w:cstheme="minorHAnsi"/>
          <w:sz w:val="22"/>
          <w:szCs w:val="22"/>
          <w:lang w:val="en-US"/>
        </w:rPr>
        <w:t xml:space="preserve"> transcripts or field</w:t>
      </w:r>
      <w:r w:rsidR="00E33E56" w:rsidRPr="003772B1">
        <w:rPr>
          <w:rFonts w:asciiTheme="minorHAnsi" w:hAnsiTheme="minorHAnsi" w:cstheme="minorHAnsi"/>
          <w:sz w:val="22"/>
          <w:szCs w:val="22"/>
          <w:lang w:val="en-US"/>
        </w:rPr>
        <w:t xml:space="preserve"> </w:t>
      </w:r>
      <w:r w:rsidR="0024215E" w:rsidRPr="003772B1">
        <w:rPr>
          <w:rFonts w:asciiTheme="minorHAnsi" w:hAnsiTheme="minorHAnsi" w:cstheme="minorHAnsi"/>
          <w:sz w:val="22"/>
          <w:szCs w:val="22"/>
          <w:lang w:val="en-US"/>
        </w:rPr>
        <w:t>notes.</w:t>
      </w:r>
      <w:r w:rsidR="00841B65" w:rsidRPr="003772B1">
        <w:rPr>
          <w:rFonts w:asciiTheme="minorHAnsi" w:hAnsiTheme="minorHAnsi" w:cstheme="minorHAnsi"/>
          <w:sz w:val="22"/>
          <w:szCs w:val="22"/>
          <w:lang w:val="en-US"/>
        </w:rPr>
        <w:t xml:space="preserve"> </w:t>
      </w:r>
      <w:r w:rsidR="00F15960" w:rsidRPr="003772B1">
        <w:rPr>
          <w:rFonts w:asciiTheme="minorHAnsi" w:hAnsiTheme="minorHAnsi" w:cstheme="minorHAnsi"/>
          <w:sz w:val="22"/>
          <w:szCs w:val="22"/>
          <w:lang w:val="en-US"/>
        </w:rPr>
        <w:t xml:space="preserve">The interview protocol was almost standardized across interviews. We began by asking the informants to illustrate the key features of their company, the internal/external challenges they faced, their internationalization </w:t>
      </w:r>
      <w:r w:rsidR="00E33E56" w:rsidRPr="003772B1">
        <w:rPr>
          <w:rFonts w:asciiTheme="minorHAnsi" w:hAnsiTheme="minorHAnsi" w:cstheme="minorHAnsi"/>
          <w:sz w:val="22"/>
          <w:szCs w:val="22"/>
          <w:lang w:val="en-US"/>
        </w:rPr>
        <w:t>endeavors</w:t>
      </w:r>
      <w:r w:rsidR="00B10E90" w:rsidRPr="003772B1">
        <w:rPr>
          <w:rFonts w:asciiTheme="minorHAnsi" w:hAnsiTheme="minorHAnsi" w:cstheme="minorHAnsi"/>
          <w:sz w:val="22"/>
          <w:szCs w:val="22"/>
          <w:lang w:val="en-US"/>
        </w:rPr>
        <w:t xml:space="preserve">. We then focused on the </w:t>
      </w:r>
      <w:r w:rsidR="00F15960" w:rsidRPr="003772B1">
        <w:rPr>
          <w:rFonts w:asciiTheme="minorHAnsi" w:hAnsiTheme="minorHAnsi" w:cstheme="minorHAnsi"/>
          <w:sz w:val="22"/>
          <w:szCs w:val="22"/>
          <w:lang w:val="en-US"/>
        </w:rPr>
        <w:t xml:space="preserve">key business </w:t>
      </w:r>
      <w:r w:rsidR="00C90F01" w:rsidRPr="003772B1">
        <w:rPr>
          <w:rFonts w:asciiTheme="minorHAnsi" w:hAnsiTheme="minorHAnsi" w:cstheme="minorHAnsi"/>
          <w:sz w:val="22"/>
          <w:szCs w:val="22"/>
          <w:lang w:val="en-US"/>
        </w:rPr>
        <w:t>processes and</w:t>
      </w:r>
      <w:r w:rsidR="00B10E90" w:rsidRPr="003772B1">
        <w:rPr>
          <w:rFonts w:asciiTheme="minorHAnsi" w:hAnsiTheme="minorHAnsi" w:cstheme="minorHAnsi"/>
          <w:sz w:val="22"/>
          <w:szCs w:val="22"/>
          <w:lang w:val="en-US"/>
        </w:rPr>
        <w:t xml:space="preserve"> </w:t>
      </w:r>
      <w:r w:rsidR="00F15960" w:rsidRPr="003772B1">
        <w:rPr>
          <w:rFonts w:asciiTheme="minorHAnsi" w:hAnsiTheme="minorHAnsi" w:cstheme="minorHAnsi"/>
          <w:sz w:val="22"/>
          <w:szCs w:val="22"/>
          <w:lang w:val="en-US"/>
        </w:rPr>
        <w:t xml:space="preserve">the role of marketing in these processes. </w:t>
      </w:r>
    </w:p>
    <w:p w:rsidR="00FA3871" w:rsidRPr="003772B1" w:rsidRDefault="006F0B3F" w:rsidP="00CA055D">
      <w:pPr>
        <w:pStyle w:val="Default"/>
        <w:spacing w:line="276" w:lineRule="auto"/>
        <w:ind w:firstLine="708"/>
        <w:jc w:val="both"/>
        <w:rPr>
          <w:rFonts w:asciiTheme="minorHAnsi" w:hAnsiTheme="minorHAnsi" w:cstheme="minorHAnsi"/>
          <w:i/>
          <w:sz w:val="22"/>
          <w:szCs w:val="22"/>
          <w:lang w:val="en-US"/>
        </w:rPr>
      </w:pPr>
      <w:r w:rsidRPr="003772B1">
        <w:rPr>
          <w:rFonts w:asciiTheme="minorHAnsi" w:hAnsiTheme="minorHAnsi" w:cstheme="minorHAnsi"/>
          <w:sz w:val="22"/>
          <w:szCs w:val="22"/>
          <w:lang w:val="en-US"/>
        </w:rPr>
        <w:t>During the interviews, we did not provide any ex-ante definition of agility and related con</w:t>
      </w:r>
      <w:r w:rsidR="00CB3559" w:rsidRPr="003772B1">
        <w:rPr>
          <w:rFonts w:asciiTheme="minorHAnsi" w:hAnsiTheme="minorHAnsi" w:cstheme="minorHAnsi"/>
          <w:sz w:val="22"/>
          <w:szCs w:val="22"/>
          <w:lang w:val="en-US"/>
        </w:rPr>
        <w:t>cepts</w:t>
      </w:r>
      <w:r w:rsidRPr="003772B1">
        <w:rPr>
          <w:rFonts w:asciiTheme="minorHAnsi" w:hAnsiTheme="minorHAnsi" w:cstheme="minorHAnsi"/>
          <w:sz w:val="22"/>
          <w:szCs w:val="22"/>
          <w:lang w:val="en-US"/>
        </w:rPr>
        <w:t xml:space="preserve">: we left the interviewees free to speak about the </w:t>
      </w:r>
      <w:r w:rsidR="00841B65" w:rsidRPr="003772B1">
        <w:rPr>
          <w:rFonts w:asciiTheme="minorHAnsi" w:hAnsiTheme="minorHAnsi" w:cstheme="minorHAnsi"/>
          <w:sz w:val="22"/>
          <w:szCs w:val="22"/>
          <w:lang w:val="en-US"/>
        </w:rPr>
        <w:t>above-mentioned</w:t>
      </w:r>
      <w:r w:rsidRPr="003772B1">
        <w:rPr>
          <w:rFonts w:asciiTheme="minorHAnsi" w:hAnsiTheme="minorHAnsi" w:cstheme="minorHAnsi"/>
          <w:sz w:val="22"/>
          <w:szCs w:val="22"/>
          <w:lang w:val="en-US"/>
        </w:rPr>
        <w:t xml:space="preserve"> </w:t>
      </w:r>
      <w:r w:rsidR="00324A09" w:rsidRPr="003772B1">
        <w:rPr>
          <w:rFonts w:asciiTheme="minorHAnsi" w:hAnsiTheme="minorHAnsi" w:cstheme="minorHAnsi"/>
          <w:sz w:val="22"/>
          <w:szCs w:val="22"/>
          <w:lang w:val="en-US"/>
        </w:rPr>
        <w:t>topics</w:t>
      </w:r>
      <w:r w:rsidR="005F6B02" w:rsidRPr="003772B1">
        <w:rPr>
          <w:rFonts w:asciiTheme="minorHAnsi" w:hAnsiTheme="minorHAnsi" w:cstheme="minorHAnsi"/>
          <w:sz w:val="22"/>
          <w:szCs w:val="22"/>
          <w:lang w:val="en-US"/>
        </w:rPr>
        <w:t xml:space="preserve">, e.g. the design </w:t>
      </w:r>
      <w:r w:rsidR="00562FBB" w:rsidRPr="003772B1">
        <w:rPr>
          <w:rFonts w:asciiTheme="minorHAnsi" w:hAnsiTheme="minorHAnsi" w:cstheme="minorHAnsi"/>
          <w:sz w:val="22"/>
          <w:szCs w:val="22"/>
          <w:lang w:val="en-US"/>
        </w:rPr>
        <w:t xml:space="preserve">and implementation </w:t>
      </w:r>
      <w:r w:rsidR="005F6B02" w:rsidRPr="003772B1">
        <w:rPr>
          <w:rFonts w:asciiTheme="minorHAnsi" w:hAnsiTheme="minorHAnsi" w:cstheme="minorHAnsi"/>
          <w:sz w:val="22"/>
          <w:szCs w:val="22"/>
          <w:lang w:val="en-US"/>
        </w:rPr>
        <w:t>of the</w:t>
      </w:r>
      <w:r w:rsidR="00562FBB" w:rsidRPr="003772B1">
        <w:rPr>
          <w:rFonts w:asciiTheme="minorHAnsi" w:hAnsiTheme="minorHAnsi" w:cstheme="minorHAnsi"/>
          <w:sz w:val="22"/>
          <w:szCs w:val="22"/>
          <w:lang w:val="en-US"/>
        </w:rPr>
        <w:t xml:space="preserve">ir core </w:t>
      </w:r>
      <w:r w:rsidR="005F6B02" w:rsidRPr="003772B1">
        <w:rPr>
          <w:rFonts w:asciiTheme="minorHAnsi" w:hAnsiTheme="minorHAnsi" w:cstheme="minorHAnsi"/>
          <w:sz w:val="22"/>
          <w:szCs w:val="22"/>
          <w:lang w:val="en-US"/>
        </w:rPr>
        <w:t>business processes and how these were connected to</w:t>
      </w:r>
      <w:r w:rsidR="00562FBB" w:rsidRPr="003772B1">
        <w:rPr>
          <w:rFonts w:asciiTheme="minorHAnsi" w:hAnsiTheme="minorHAnsi" w:cstheme="minorHAnsi"/>
          <w:sz w:val="22"/>
          <w:szCs w:val="22"/>
          <w:lang w:val="en-US"/>
        </w:rPr>
        <w:t xml:space="preserve"> developing and marketing their products or service at home and abroad. </w:t>
      </w:r>
      <w:r w:rsidR="00F15960" w:rsidRPr="003772B1">
        <w:rPr>
          <w:rFonts w:asciiTheme="minorHAnsi" w:hAnsiTheme="minorHAnsi" w:cstheme="minorHAnsi"/>
          <w:sz w:val="22"/>
          <w:szCs w:val="22"/>
          <w:lang w:val="en-GB"/>
        </w:rPr>
        <w:t xml:space="preserve"> </w:t>
      </w:r>
      <w:r w:rsidR="00D17022" w:rsidRPr="003772B1">
        <w:rPr>
          <w:rFonts w:asciiTheme="minorHAnsi" w:hAnsiTheme="minorHAnsi" w:cstheme="minorHAnsi"/>
          <w:sz w:val="22"/>
          <w:szCs w:val="22"/>
          <w:lang w:val="en-GB"/>
        </w:rPr>
        <w:t>L</w:t>
      </w:r>
      <w:r w:rsidR="00D17022" w:rsidRPr="003772B1">
        <w:rPr>
          <w:rFonts w:asciiTheme="minorHAnsi" w:hAnsiTheme="minorHAnsi" w:cstheme="minorHAnsi"/>
          <w:sz w:val="22"/>
          <w:szCs w:val="22"/>
          <w:lang w:val="en-US"/>
        </w:rPr>
        <w:t>ater</w:t>
      </w:r>
      <w:r w:rsidRPr="003772B1">
        <w:rPr>
          <w:rFonts w:asciiTheme="minorHAnsi" w:hAnsiTheme="minorHAnsi" w:cstheme="minorHAnsi"/>
          <w:sz w:val="22"/>
          <w:szCs w:val="22"/>
          <w:lang w:val="en-US"/>
        </w:rPr>
        <w:t xml:space="preserve">, we started </w:t>
      </w:r>
      <w:r w:rsidR="00080316" w:rsidRPr="003772B1">
        <w:rPr>
          <w:rFonts w:asciiTheme="minorHAnsi" w:hAnsiTheme="minorHAnsi" w:cstheme="minorHAnsi"/>
          <w:sz w:val="22"/>
          <w:szCs w:val="22"/>
          <w:lang w:val="en-US"/>
        </w:rPr>
        <w:t xml:space="preserve">prompting and probing the interviewees to get more insights around the most relevant and some uncovered issues. In some </w:t>
      </w:r>
      <w:r w:rsidR="00F15960" w:rsidRPr="003772B1">
        <w:rPr>
          <w:rFonts w:asciiTheme="minorHAnsi" w:hAnsiTheme="minorHAnsi" w:cstheme="minorHAnsi"/>
          <w:sz w:val="22"/>
          <w:szCs w:val="22"/>
          <w:lang w:val="en-US"/>
        </w:rPr>
        <w:t xml:space="preserve">instances, the term agility was used by the interviewees themselves and in </w:t>
      </w:r>
      <w:r w:rsidR="00416865" w:rsidRPr="003772B1">
        <w:rPr>
          <w:rFonts w:asciiTheme="minorHAnsi" w:hAnsiTheme="minorHAnsi" w:cstheme="minorHAnsi"/>
          <w:sz w:val="22"/>
          <w:szCs w:val="22"/>
          <w:lang w:val="en-US"/>
        </w:rPr>
        <w:t xml:space="preserve">these </w:t>
      </w:r>
      <w:r w:rsidR="00D17022" w:rsidRPr="003772B1">
        <w:rPr>
          <w:rFonts w:asciiTheme="minorHAnsi" w:hAnsiTheme="minorHAnsi" w:cstheme="minorHAnsi"/>
          <w:sz w:val="22"/>
          <w:szCs w:val="22"/>
          <w:lang w:val="en-US"/>
        </w:rPr>
        <w:t>cases</w:t>
      </w:r>
      <w:r w:rsidR="00C90F01" w:rsidRPr="003772B1">
        <w:rPr>
          <w:rFonts w:asciiTheme="minorHAnsi" w:hAnsiTheme="minorHAnsi" w:cstheme="minorHAnsi"/>
          <w:sz w:val="22"/>
          <w:szCs w:val="22"/>
          <w:lang w:val="en-US"/>
        </w:rPr>
        <w:t>, we</w:t>
      </w:r>
      <w:r w:rsidR="00F15960" w:rsidRPr="003772B1">
        <w:rPr>
          <w:rFonts w:asciiTheme="minorHAnsi" w:hAnsiTheme="minorHAnsi" w:cstheme="minorHAnsi"/>
          <w:sz w:val="22"/>
          <w:szCs w:val="22"/>
          <w:lang w:val="en-US"/>
        </w:rPr>
        <w:t xml:space="preserve"> asked the</w:t>
      </w:r>
      <w:r w:rsidR="00324A09" w:rsidRPr="003772B1">
        <w:rPr>
          <w:rFonts w:asciiTheme="minorHAnsi" w:hAnsiTheme="minorHAnsi" w:cstheme="minorHAnsi"/>
          <w:sz w:val="22"/>
          <w:szCs w:val="22"/>
          <w:lang w:val="en-US"/>
        </w:rPr>
        <w:t>m</w:t>
      </w:r>
      <w:r w:rsidR="00F15960" w:rsidRPr="003772B1">
        <w:rPr>
          <w:rFonts w:asciiTheme="minorHAnsi" w:hAnsiTheme="minorHAnsi" w:cstheme="minorHAnsi"/>
          <w:sz w:val="22"/>
          <w:szCs w:val="22"/>
          <w:lang w:val="en-US"/>
        </w:rPr>
        <w:t xml:space="preserve"> to provide practical examples of what they exactly meant. Thus, our interview protocol respected the Gioia </w:t>
      </w:r>
      <w:r w:rsidR="009E797B" w:rsidRPr="003772B1">
        <w:rPr>
          <w:rFonts w:asciiTheme="minorHAnsi" w:hAnsiTheme="minorHAnsi" w:cstheme="minorHAnsi"/>
          <w:sz w:val="22"/>
          <w:szCs w:val="22"/>
          <w:lang w:val="en-US"/>
        </w:rPr>
        <w:t xml:space="preserve">et al. (2013) </w:t>
      </w:r>
      <w:r w:rsidR="00F15960" w:rsidRPr="003772B1">
        <w:rPr>
          <w:rFonts w:asciiTheme="minorHAnsi" w:hAnsiTheme="minorHAnsi" w:cstheme="minorHAnsi"/>
          <w:sz w:val="22"/>
          <w:szCs w:val="22"/>
          <w:lang w:val="en-US"/>
        </w:rPr>
        <w:t>methodology foundations: “</w:t>
      </w:r>
      <w:r w:rsidR="00F15960" w:rsidRPr="003772B1">
        <w:rPr>
          <w:rFonts w:asciiTheme="minorHAnsi" w:hAnsiTheme="minorHAnsi" w:cstheme="minorHAnsi"/>
          <w:sz w:val="22"/>
          <w:szCs w:val="22"/>
          <w:lang w:val="en-GB"/>
        </w:rPr>
        <w:t xml:space="preserve">We do not presume to impose prior constructs or theories on the informants as some sort of preferred a priori explanation for understanding or explaining their experience.” </w:t>
      </w:r>
    </w:p>
    <w:p w:rsidR="00D17022" w:rsidRPr="003772B1" w:rsidRDefault="00D17022" w:rsidP="00B05751">
      <w:pPr>
        <w:autoSpaceDE w:val="0"/>
        <w:autoSpaceDN w:val="0"/>
        <w:adjustRightInd w:val="0"/>
        <w:spacing w:after="0"/>
        <w:jc w:val="both"/>
        <w:rPr>
          <w:rFonts w:cs="Times New Roman"/>
          <w:b/>
          <w:bCs/>
          <w:lang w:val="en-US"/>
        </w:rPr>
      </w:pPr>
    </w:p>
    <w:p w:rsidR="00481550" w:rsidRPr="003772B1" w:rsidRDefault="00080316" w:rsidP="00B05751">
      <w:pPr>
        <w:autoSpaceDE w:val="0"/>
        <w:autoSpaceDN w:val="0"/>
        <w:adjustRightInd w:val="0"/>
        <w:spacing w:after="0"/>
        <w:jc w:val="both"/>
        <w:rPr>
          <w:rFonts w:cs="Times New Roman"/>
          <w:bCs/>
          <w:i/>
          <w:lang w:val="en-US"/>
        </w:rPr>
      </w:pPr>
      <w:r w:rsidRPr="003772B1">
        <w:rPr>
          <w:rFonts w:cs="Times New Roman"/>
          <w:bCs/>
          <w:i/>
          <w:lang w:val="en-US"/>
        </w:rPr>
        <w:t>Case studies</w:t>
      </w:r>
      <w:r w:rsidR="00D17022" w:rsidRPr="003772B1">
        <w:rPr>
          <w:rFonts w:cs="Times New Roman"/>
          <w:bCs/>
          <w:i/>
          <w:lang w:val="en-US"/>
        </w:rPr>
        <w:t>’ highlights</w:t>
      </w:r>
    </w:p>
    <w:p w:rsidR="005670E5" w:rsidRPr="003772B1" w:rsidRDefault="005670E5" w:rsidP="00B05751">
      <w:pPr>
        <w:autoSpaceDE w:val="0"/>
        <w:autoSpaceDN w:val="0"/>
        <w:adjustRightInd w:val="0"/>
        <w:spacing w:after="0"/>
        <w:jc w:val="both"/>
        <w:rPr>
          <w:rFonts w:cs="Times New Roman"/>
          <w:bCs/>
          <w:i/>
          <w:lang w:val="en-US"/>
        </w:rPr>
      </w:pPr>
    </w:p>
    <w:p w:rsidR="003677AA" w:rsidRPr="003772B1" w:rsidRDefault="00080316" w:rsidP="005670E5">
      <w:pPr>
        <w:autoSpaceDE w:val="0"/>
        <w:autoSpaceDN w:val="0"/>
        <w:adjustRightInd w:val="0"/>
        <w:spacing w:after="0"/>
        <w:ind w:firstLine="708"/>
        <w:jc w:val="both"/>
        <w:rPr>
          <w:rFonts w:cstheme="minorHAnsi"/>
          <w:bCs/>
          <w:lang w:val="en-US"/>
        </w:rPr>
      </w:pPr>
      <w:r w:rsidRPr="003772B1">
        <w:rPr>
          <w:rFonts w:cstheme="minorHAnsi"/>
          <w:bCs/>
          <w:lang w:val="en-US"/>
        </w:rPr>
        <w:t>Company A is the longer established and large</w:t>
      </w:r>
      <w:r w:rsidR="00B10E90" w:rsidRPr="003772B1">
        <w:rPr>
          <w:rFonts w:cstheme="minorHAnsi"/>
          <w:bCs/>
          <w:lang w:val="en-US"/>
        </w:rPr>
        <w:t>st</w:t>
      </w:r>
      <w:r w:rsidR="005B628E" w:rsidRPr="003772B1">
        <w:rPr>
          <w:rFonts w:cstheme="minorHAnsi"/>
          <w:bCs/>
          <w:lang w:val="en-US"/>
        </w:rPr>
        <w:t xml:space="preserve"> </w:t>
      </w:r>
      <w:r w:rsidR="00416865" w:rsidRPr="003772B1">
        <w:rPr>
          <w:rFonts w:cstheme="minorHAnsi"/>
          <w:bCs/>
          <w:lang w:val="en-US"/>
        </w:rPr>
        <w:t>organization in</w:t>
      </w:r>
      <w:r w:rsidRPr="003772B1">
        <w:rPr>
          <w:rFonts w:cstheme="minorHAnsi"/>
          <w:bCs/>
          <w:lang w:val="en-US"/>
        </w:rPr>
        <w:t xml:space="preserve"> our group of firms: </w:t>
      </w:r>
      <w:r w:rsidR="00416865" w:rsidRPr="003772B1">
        <w:rPr>
          <w:rFonts w:cstheme="minorHAnsi"/>
          <w:bCs/>
          <w:lang w:val="en-US"/>
        </w:rPr>
        <w:t>it</w:t>
      </w:r>
      <w:r w:rsidRPr="003772B1">
        <w:rPr>
          <w:rFonts w:cstheme="minorHAnsi"/>
          <w:bCs/>
          <w:lang w:val="en-US"/>
        </w:rPr>
        <w:t xml:space="preserve"> </w:t>
      </w:r>
      <w:r w:rsidR="005B628E" w:rsidRPr="003772B1">
        <w:rPr>
          <w:rFonts w:cstheme="minorHAnsi"/>
          <w:bCs/>
          <w:lang w:val="en-US"/>
        </w:rPr>
        <w:t>was</w:t>
      </w:r>
      <w:r w:rsidRPr="003772B1">
        <w:rPr>
          <w:rFonts w:cstheme="minorHAnsi"/>
          <w:bCs/>
          <w:lang w:val="en-US"/>
        </w:rPr>
        <w:t xml:space="preserve"> founded in 2010 by two experienced serial entrepreneurs, with the aim to exploit the market opportunities from their patent about a novel search technology. They have been growing steadily since then and now have around 80 employees. Beyond the or</w:t>
      </w:r>
      <w:r w:rsidR="006F0B3F" w:rsidRPr="003772B1">
        <w:rPr>
          <w:rFonts w:cstheme="minorHAnsi"/>
          <w:bCs/>
          <w:lang w:val="en-US"/>
        </w:rPr>
        <w:t>i</w:t>
      </w:r>
      <w:r w:rsidR="00F15960" w:rsidRPr="003772B1">
        <w:rPr>
          <w:rFonts w:cstheme="minorHAnsi"/>
          <w:bCs/>
          <w:lang w:val="en-US"/>
        </w:rPr>
        <w:t xml:space="preserve">ginal idea, they now provide technological solutions </w:t>
      </w:r>
      <w:r w:rsidR="005B628E" w:rsidRPr="003772B1">
        <w:rPr>
          <w:rFonts w:cstheme="minorHAnsi"/>
          <w:bCs/>
          <w:lang w:val="en-US"/>
        </w:rPr>
        <w:t xml:space="preserve">for data aggregation and </w:t>
      </w:r>
      <w:r w:rsidR="00416865" w:rsidRPr="003772B1">
        <w:rPr>
          <w:rFonts w:cstheme="minorHAnsi"/>
          <w:bCs/>
          <w:lang w:val="en-US"/>
        </w:rPr>
        <w:t xml:space="preserve">search. </w:t>
      </w:r>
      <w:r w:rsidR="00C522A1" w:rsidRPr="003772B1">
        <w:rPr>
          <w:rFonts w:cstheme="minorHAnsi"/>
          <w:bCs/>
          <w:lang w:val="en-US"/>
        </w:rPr>
        <w:t>After their experience in the Elite program of the London Stock Exchange, in</w:t>
      </w:r>
      <w:r w:rsidRPr="003772B1">
        <w:rPr>
          <w:rFonts w:cstheme="minorHAnsi"/>
          <w:bCs/>
          <w:lang w:val="en-US"/>
        </w:rPr>
        <w:t xml:space="preserve"> 2017 they </w:t>
      </w:r>
      <w:r w:rsidR="005B628E" w:rsidRPr="003772B1">
        <w:rPr>
          <w:rFonts w:cstheme="minorHAnsi"/>
          <w:bCs/>
          <w:lang w:val="en-US"/>
        </w:rPr>
        <w:t>were</w:t>
      </w:r>
      <w:r w:rsidRPr="003772B1">
        <w:rPr>
          <w:rFonts w:cstheme="minorHAnsi"/>
          <w:bCs/>
          <w:lang w:val="en-US"/>
        </w:rPr>
        <w:t xml:space="preserve"> mentioned among the European young firms with the highest market valuation</w:t>
      </w:r>
      <w:r w:rsidR="00C522A1" w:rsidRPr="003772B1">
        <w:rPr>
          <w:rFonts w:cstheme="minorHAnsi"/>
          <w:bCs/>
          <w:lang w:val="en-US"/>
        </w:rPr>
        <w:t>.</w:t>
      </w:r>
      <w:r w:rsidR="005B628E" w:rsidRPr="003772B1">
        <w:rPr>
          <w:rFonts w:cstheme="minorHAnsi"/>
          <w:bCs/>
          <w:lang w:val="en-US"/>
        </w:rPr>
        <w:t xml:space="preserve"> The</w:t>
      </w:r>
      <w:r w:rsidR="00C522A1" w:rsidRPr="003772B1">
        <w:rPr>
          <w:rFonts w:cstheme="minorHAnsi"/>
          <w:bCs/>
          <w:lang w:val="en-US"/>
        </w:rPr>
        <w:t xml:space="preserve"> venture</w:t>
      </w:r>
      <w:r w:rsidR="005B628E" w:rsidRPr="003772B1">
        <w:rPr>
          <w:rFonts w:cstheme="minorHAnsi"/>
          <w:bCs/>
          <w:lang w:val="en-US"/>
        </w:rPr>
        <w:t xml:space="preserve"> </w:t>
      </w:r>
      <w:r w:rsidR="00E33E56" w:rsidRPr="003772B1">
        <w:rPr>
          <w:rFonts w:cstheme="minorHAnsi"/>
          <w:bCs/>
          <w:lang w:val="en-US"/>
        </w:rPr>
        <w:t>represents</w:t>
      </w:r>
      <w:r w:rsidRPr="003772B1">
        <w:rPr>
          <w:rFonts w:cstheme="minorHAnsi"/>
          <w:bCs/>
          <w:lang w:val="en-US"/>
        </w:rPr>
        <w:t xml:space="preserve"> a success </w:t>
      </w:r>
      <w:r w:rsidR="005B628E" w:rsidRPr="003772B1">
        <w:rPr>
          <w:rFonts w:cstheme="minorHAnsi"/>
          <w:bCs/>
          <w:lang w:val="en-US"/>
        </w:rPr>
        <w:t>s</w:t>
      </w:r>
      <w:r w:rsidRPr="003772B1">
        <w:rPr>
          <w:rFonts w:cstheme="minorHAnsi"/>
          <w:bCs/>
          <w:lang w:val="en-US"/>
        </w:rPr>
        <w:t xml:space="preserve">tory of fast growth, </w:t>
      </w:r>
      <w:r w:rsidR="00D17022" w:rsidRPr="003772B1">
        <w:rPr>
          <w:rFonts w:cstheme="minorHAnsi"/>
          <w:bCs/>
          <w:lang w:val="en-US"/>
        </w:rPr>
        <w:t>al</w:t>
      </w:r>
      <w:r w:rsidRPr="003772B1">
        <w:rPr>
          <w:rFonts w:cstheme="minorHAnsi"/>
          <w:bCs/>
          <w:lang w:val="en-US"/>
        </w:rPr>
        <w:t>so in international markets</w:t>
      </w:r>
      <w:r w:rsidR="005B628E" w:rsidRPr="003772B1">
        <w:rPr>
          <w:rFonts w:cstheme="minorHAnsi"/>
          <w:bCs/>
          <w:lang w:val="en-US"/>
        </w:rPr>
        <w:t xml:space="preserve"> with currently two offices in </w:t>
      </w:r>
      <w:r w:rsidRPr="003772B1">
        <w:rPr>
          <w:rFonts w:cstheme="minorHAnsi"/>
          <w:bCs/>
          <w:lang w:val="en-US"/>
        </w:rPr>
        <w:t>London and Bruxelles</w:t>
      </w:r>
      <w:r w:rsidR="005B628E" w:rsidRPr="003772B1">
        <w:rPr>
          <w:rFonts w:cstheme="minorHAnsi"/>
          <w:bCs/>
          <w:lang w:val="en-US"/>
        </w:rPr>
        <w:t xml:space="preserve">. </w:t>
      </w:r>
      <w:r w:rsidRPr="003772B1">
        <w:rPr>
          <w:rFonts w:cstheme="minorHAnsi"/>
          <w:shd w:val="clear" w:color="auto" w:fill="FFFFFF"/>
          <w:lang w:val="en-GB"/>
        </w:rPr>
        <w:t xml:space="preserve"> "The need to have tools to access</w:t>
      </w:r>
      <w:r w:rsidR="005B628E" w:rsidRPr="003772B1">
        <w:rPr>
          <w:rFonts w:cstheme="minorHAnsi"/>
          <w:shd w:val="clear" w:color="auto" w:fill="FFFFFF"/>
          <w:lang w:val="en-GB"/>
        </w:rPr>
        <w:t xml:space="preserve"> and organize</w:t>
      </w:r>
      <w:r w:rsidRPr="003772B1">
        <w:rPr>
          <w:rFonts w:cstheme="minorHAnsi"/>
          <w:shd w:val="clear" w:color="auto" w:fill="FFFFFF"/>
          <w:lang w:val="en-GB"/>
        </w:rPr>
        <w:t xml:space="preserve"> the information, and to have a more precise search, is the real battlefield of the future" says one of the founders. Their understanding of the future market demands </w:t>
      </w:r>
      <w:r w:rsidRPr="003772B1">
        <w:rPr>
          <w:rFonts w:cstheme="minorHAnsi"/>
          <w:shd w:val="clear" w:color="auto" w:fill="FFFFFF"/>
          <w:lang w:val="en-GB"/>
        </w:rPr>
        <w:lastRenderedPageBreak/>
        <w:t xml:space="preserve">for data search services led the firm to progressively extend their offer from companies to smart cities and tourist destinations. “In each case, we approach the customer with a </w:t>
      </w:r>
      <w:r w:rsidR="00D17022" w:rsidRPr="003772B1">
        <w:rPr>
          <w:rFonts w:cstheme="minorHAnsi"/>
          <w:shd w:val="clear" w:color="auto" w:fill="FFFFFF"/>
          <w:lang w:val="en-GB"/>
        </w:rPr>
        <w:t>problem-solving</w:t>
      </w:r>
      <w:r w:rsidRPr="003772B1">
        <w:rPr>
          <w:rFonts w:cstheme="minorHAnsi"/>
          <w:shd w:val="clear" w:color="auto" w:fill="FFFFFF"/>
          <w:lang w:val="en-GB"/>
        </w:rPr>
        <w:t xml:space="preserve"> attitude and without any pre-constituted package of solutions” says their CFO. One of their commercial partners underlines the “hunger for continuous innovation” of the founders, and their ability to broaden the firm market horizons to new market segments. “They reason in terms of information and </w:t>
      </w:r>
      <w:r w:rsidR="00E33E56" w:rsidRPr="003772B1">
        <w:rPr>
          <w:rFonts w:cstheme="minorHAnsi"/>
          <w:shd w:val="clear" w:color="auto" w:fill="FFFFFF"/>
          <w:lang w:val="en-GB"/>
        </w:rPr>
        <w:t>search</w:t>
      </w:r>
      <w:r w:rsidRPr="003772B1">
        <w:rPr>
          <w:rFonts w:cstheme="minorHAnsi"/>
          <w:shd w:val="clear" w:color="auto" w:fill="FFFFFF"/>
          <w:lang w:val="en-GB"/>
        </w:rPr>
        <w:t xml:space="preserve"> needs in a data driven economy. They target data organisation problems. And they realised progressively that this issue spans from large multinationals to smaller firms, from city management to technology cluster, no matter where they are located.”</w:t>
      </w:r>
    </w:p>
    <w:p w:rsidR="00C06575" w:rsidRPr="003772B1" w:rsidRDefault="00080316" w:rsidP="00F51AA8">
      <w:pPr>
        <w:spacing w:after="0"/>
        <w:ind w:firstLine="708"/>
        <w:jc w:val="both"/>
        <w:rPr>
          <w:rFonts w:cstheme="minorHAnsi"/>
          <w:lang w:val="en-US"/>
        </w:rPr>
      </w:pPr>
      <w:r w:rsidRPr="003772B1">
        <w:rPr>
          <w:rFonts w:cstheme="minorHAnsi"/>
          <w:lang w:val="en-US"/>
        </w:rPr>
        <w:t xml:space="preserve">Company B </w:t>
      </w:r>
      <w:r w:rsidR="00C06575" w:rsidRPr="003772B1">
        <w:rPr>
          <w:rFonts w:cstheme="minorHAnsi"/>
          <w:lang w:val="en-US"/>
        </w:rPr>
        <w:t>was</w:t>
      </w:r>
      <w:r w:rsidRPr="003772B1">
        <w:rPr>
          <w:rFonts w:cstheme="minorHAnsi"/>
          <w:lang w:val="en-US"/>
        </w:rPr>
        <w:t xml:space="preserve"> </w:t>
      </w:r>
      <w:r w:rsidR="00E33E56" w:rsidRPr="003772B1">
        <w:rPr>
          <w:rFonts w:cstheme="minorHAnsi"/>
          <w:lang w:val="en-US"/>
        </w:rPr>
        <w:t>founded in</w:t>
      </w:r>
      <w:r w:rsidRPr="003772B1">
        <w:rPr>
          <w:rFonts w:cstheme="minorHAnsi"/>
          <w:lang w:val="en-US"/>
        </w:rPr>
        <w:t xml:space="preserve"> 2015 by three young entrepreneurs</w:t>
      </w:r>
      <w:r w:rsidR="005B628E" w:rsidRPr="003772B1">
        <w:rPr>
          <w:rFonts w:cstheme="minorHAnsi"/>
          <w:lang w:val="en-US"/>
        </w:rPr>
        <w:t>. It</w:t>
      </w:r>
      <w:r w:rsidRPr="003772B1">
        <w:rPr>
          <w:rFonts w:cstheme="minorHAnsi"/>
          <w:lang w:val="en-US"/>
        </w:rPr>
        <w:t xml:space="preserve"> operates in digital marketing services and </w:t>
      </w:r>
      <w:r w:rsidR="00D17022" w:rsidRPr="003772B1">
        <w:rPr>
          <w:rFonts w:cstheme="minorHAnsi"/>
          <w:lang w:val="en-US"/>
        </w:rPr>
        <w:t>supports</w:t>
      </w:r>
      <w:r w:rsidRPr="003772B1">
        <w:rPr>
          <w:rFonts w:cstheme="minorHAnsi"/>
          <w:lang w:val="en-US"/>
        </w:rPr>
        <w:t xml:space="preserve"> awareness and engagement campaigns of major brands through social media. “We started our business following an experimental and lean approach.” About their business another founder says “We have a special complexity to deal with: online communities of people are the users of our app, and they are a cost for us, because we reward them with coupons and the like, but our customers are companies and media centers, which generate our revenues and pay for the visibility of their brand. We need to </w:t>
      </w:r>
      <w:r w:rsidR="00D17022" w:rsidRPr="003772B1">
        <w:rPr>
          <w:rFonts w:cstheme="minorHAnsi"/>
          <w:lang w:val="en-US"/>
        </w:rPr>
        <w:t>consider</w:t>
      </w:r>
      <w:r w:rsidR="00AF5B1A" w:rsidRPr="003772B1">
        <w:rPr>
          <w:rFonts w:cstheme="minorHAnsi"/>
          <w:lang w:val="en-US"/>
        </w:rPr>
        <w:t xml:space="preserve"> both if we want to succeed.” Also B is an </w:t>
      </w:r>
      <w:r w:rsidR="00BA0EA2" w:rsidRPr="003772B1">
        <w:rPr>
          <w:rFonts w:cstheme="minorHAnsi"/>
          <w:lang w:val="en-US"/>
        </w:rPr>
        <w:t>entrepreneurial</w:t>
      </w:r>
      <w:r w:rsidR="00C1514F" w:rsidRPr="003772B1">
        <w:rPr>
          <w:rFonts w:cstheme="minorHAnsi"/>
          <w:lang w:val="en-US"/>
        </w:rPr>
        <w:t xml:space="preserve"> international</w:t>
      </w:r>
      <w:r w:rsidR="00AF5B1A" w:rsidRPr="003772B1">
        <w:rPr>
          <w:rFonts w:cstheme="minorHAnsi"/>
          <w:lang w:val="en-US"/>
        </w:rPr>
        <w:t>izer which,</w:t>
      </w:r>
      <w:r w:rsidR="00416865" w:rsidRPr="003772B1">
        <w:rPr>
          <w:rFonts w:cstheme="minorHAnsi"/>
          <w:lang w:val="en-US"/>
        </w:rPr>
        <w:t xml:space="preserve"> two</w:t>
      </w:r>
      <w:r w:rsidRPr="003772B1">
        <w:rPr>
          <w:rFonts w:cstheme="minorHAnsi"/>
          <w:lang w:val="en-US"/>
        </w:rPr>
        <w:t xml:space="preserve"> years after foundation, started operations in Spain through a subsidiary. The internationalization approach of B differs substantially from A, because</w:t>
      </w:r>
      <w:r w:rsidR="00AD2568" w:rsidRPr="003772B1">
        <w:rPr>
          <w:rFonts w:cstheme="minorHAnsi"/>
          <w:lang w:val="en-US"/>
        </w:rPr>
        <w:t xml:space="preserve"> entry </w:t>
      </w:r>
      <w:r w:rsidRPr="003772B1">
        <w:rPr>
          <w:rFonts w:cstheme="minorHAnsi"/>
          <w:lang w:val="en-US"/>
        </w:rPr>
        <w:t>requires t</w:t>
      </w:r>
      <w:r w:rsidR="00AD2568" w:rsidRPr="003772B1">
        <w:rPr>
          <w:rFonts w:cstheme="minorHAnsi"/>
          <w:lang w:val="en-US"/>
        </w:rPr>
        <w:t>he development of a local community of users of their app and their platform in each country</w:t>
      </w:r>
      <w:r w:rsidRPr="003772B1">
        <w:rPr>
          <w:rFonts w:cstheme="minorHAnsi"/>
          <w:lang w:val="en-US"/>
        </w:rPr>
        <w:t xml:space="preserve">. This is the only factor which slows the process of </w:t>
      </w:r>
      <w:r w:rsidR="00C90F01" w:rsidRPr="003772B1">
        <w:rPr>
          <w:rFonts w:cstheme="minorHAnsi"/>
          <w:lang w:val="en-US"/>
        </w:rPr>
        <w:t>internationalization</w:t>
      </w:r>
      <w:r w:rsidRPr="003772B1">
        <w:rPr>
          <w:rFonts w:cstheme="minorHAnsi"/>
          <w:lang w:val="en-US"/>
        </w:rPr>
        <w:t xml:space="preserve">. “We can say that </w:t>
      </w:r>
      <w:r w:rsidR="00C90F01" w:rsidRPr="003772B1">
        <w:rPr>
          <w:rFonts w:cstheme="minorHAnsi"/>
          <w:lang w:val="en-US"/>
        </w:rPr>
        <w:t>internationalization</w:t>
      </w:r>
      <w:r w:rsidRPr="003772B1">
        <w:rPr>
          <w:rFonts w:cstheme="minorHAnsi"/>
          <w:lang w:val="en-US"/>
        </w:rPr>
        <w:t xml:space="preserve"> rests on a planning of commercial </w:t>
      </w:r>
      <w:r w:rsidR="00416865" w:rsidRPr="003772B1">
        <w:rPr>
          <w:rFonts w:cstheme="minorHAnsi"/>
          <w:lang w:val="en-US"/>
        </w:rPr>
        <w:t>activities and</w:t>
      </w:r>
      <w:r w:rsidRPr="003772B1">
        <w:rPr>
          <w:rFonts w:cstheme="minorHAnsi"/>
          <w:lang w:val="en-US"/>
        </w:rPr>
        <w:t xml:space="preserve"> a lean approach for developing the community “. In 2018 they plan to enter three new foreign markets</w:t>
      </w:r>
      <w:r w:rsidR="00416865" w:rsidRPr="003772B1">
        <w:rPr>
          <w:rFonts w:cstheme="minorHAnsi"/>
          <w:lang w:val="en-US"/>
        </w:rPr>
        <w:t>, and</w:t>
      </w:r>
      <w:r w:rsidRPr="003772B1">
        <w:rPr>
          <w:rFonts w:cstheme="minorHAnsi"/>
          <w:lang w:val="en-US"/>
        </w:rPr>
        <w:t xml:space="preserve"> for this reason they are looking for a new round of venture capital. They need also to develop a network of commercial partner</w:t>
      </w:r>
      <w:r w:rsidR="00D77102" w:rsidRPr="003772B1">
        <w:rPr>
          <w:rFonts w:cstheme="minorHAnsi"/>
          <w:lang w:val="en-US"/>
        </w:rPr>
        <w:t>s</w:t>
      </w:r>
      <w:r w:rsidRPr="003772B1">
        <w:rPr>
          <w:rFonts w:cstheme="minorHAnsi"/>
          <w:lang w:val="en-US"/>
        </w:rPr>
        <w:t>hips. One of their main Italian partners speaks of their “highly dynamic attitude towards market opportunities”.</w:t>
      </w:r>
    </w:p>
    <w:p w:rsidR="002E01A4" w:rsidRPr="003772B1" w:rsidRDefault="00080316" w:rsidP="00F51AA8">
      <w:pPr>
        <w:spacing w:after="0"/>
        <w:ind w:firstLine="708"/>
        <w:jc w:val="both"/>
        <w:rPr>
          <w:rFonts w:cstheme="minorHAnsi"/>
          <w:lang w:val="en-US"/>
        </w:rPr>
      </w:pPr>
      <w:r w:rsidRPr="003772B1">
        <w:rPr>
          <w:rFonts w:cstheme="minorHAnsi"/>
          <w:lang w:val="en-US"/>
        </w:rPr>
        <w:t xml:space="preserve">Company </w:t>
      </w:r>
      <w:r w:rsidR="00416865" w:rsidRPr="003772B1">
        <w:rPr>
          <w:rFonts w:cstheme="minorHAnsi"/>
          <w:lang w:val="en-US"/>
        </w:rPr>
        <w:t>C was</w:t>
      </w:r>
      <w:r w:rsidRPr="003772B1">
        <w:rPr>
          <w:rFonts w:cstheme="minorHAnsi"/>
          <w:lang w:val="en-US"/>
        </w:rPr>
        <w:t xml:space="preserve"> established in January 2014 in Provo, Utah by a freshly graduated entrepreneur.</w:t>
      </w:r>
      <w:r w:rsidR="00AD2568" w:rsidRPr="003772B1">
        <w:rPr>
          <w:rFonts w:cstheme="minorHAnsi"/>
          <w:lang w:val="en-US"/>
        </w:rPr>
        <w:t xml:space="preserve"> The</w:t>
      </w:r>
      <w:r w:rsidRPr="003772B1">
        <w:rPr>
          <w:rFonts w:cstheme="minorHAnsi"/>
          <w:lang w:val="en-US"/>
        </w:rPr>
        <w:t xml:space="preserve"> context of operating the business is substantially different</w:t>
      </w:r>
      <w:r w:rsidR="00AD2568" w:rsidRPr="003772B1">
        <w:rPr>
          <w:rFonts w:cstheme="minorHAnsi"/>
          <w:lang w:val="en-US"/>
        </w:rPr>
        <w:t xml:space="preserve"> as compared to th</w:t>
      </w:r>
      <w:r w:rsidRPr="003772B1">
        <w:rPr>
          <w:rFonts w:cstheme="minorHAnsi"/>
          <w:lang w:val="en-US"/>
        </w:rPr>
        <w:t xml:space="preserve">e first two cases. The founder was then 28 and had former experience as volleyball coach and scout. His passion for volleyball led him to conceive a startup in the volley metrics field. He thought that there was a potential market, with still a small number of companies and with value propositions that were not really in line with the needs of volley teams. Digital technologies, big data and artificial intelligence now disclose </w:t>
      </w:r>
      <w:r w:rsidR="00275354" w:rsidRPr="003772B1">
        <w:rPr>
          <w:rFonts w:cstheme="minorHAnsi"/>
          <w:lang w:val="en-US"/>
        </w:rPr>
        <w:t>several</w:t>
      </w:r>
      <w:r w:rsidRPr="003772B1">
        <w:rPr>
          <w:rFonts w:cstheme="minorHAnsi"/>
          <w:lang w:val="en-US"/>
        </w:rPr>
        <w:t xml:space="preserve"> novel value </w:t>
      </w:r>
      <w:r w:rsidR="00D77102" w:rsidRPr="003772B1">
        <w:rPr>
          <w:rFonts w:cstheme="minorHAnsi"/>
          <w:lang w:val="en-US"/>
        </w:rPr>
        <w:t>propositions in</w:t>
      </w:r>
      <w:r w:rsidRPr="003772B1">
        <w:rPr>
          <w:rFonts w:cstheme="minorHAnsi"/>
          <w:lang w:val="en-US"/>
        </w:rPr>
        <w:t xml:space="preserve"> many different fields, including sports. The firm quickly gain</w:t>
      </w:r>
      <w:r w:rsidR="00AD2568" w:rsidRPr="003772B1">
        <w:rPr>
          <w:rFonts w:cstheme="minorHAnsi"/>
          <w:lang w:val="en-US"/>
        </w:rPr>
        <w:t>ed</w:t>
      </w:r>
      <w:r w:rsidRPr="003772B1">
        <w:rPr>
          <w:rFonts w:cstheme="minorHAnsi"/>
          <w:lang w:val="en-US"/>
        </w:rPr>
        <w:t xml:space="preserve"> its first 50 customers in its first year of operations, </w:t>
      </w:r>
      <w:r w:rsidR="00416865" w:rsidRPr="003772B1">
        <w:rPr>
          <w:rFonts w:cstheme="minorHAnsi"/>
          <w:lang w:val="en-US"/>
        </w:rPr>
        <w:t>and then</w:t>
      </w:r>
      <w:r w:rsidRPr="003772B1">
        <w:rPr>
          <w:rFonts w:cstheme="minorHAnsi"/>
          <w:lang w:val="en-US"/>
        </w:rPr>
        <w:t xml:space="preserve"> they moved up to the actual 400 customers at the end of 2017. A takeoff year was 2015, when the company raised </w:t>
      </w:r>
      <w:r w:rsidR="00275354" w:rsidRPr="003772B1">
        <w:rPr>
          <w:rFonts w:cstheme="minorHAnsi"/>
          <w:lang w:val="en-US"/>
        </w:rPr>
        <w:t xml:space="preserve">US$ </w:t>
      </w:r>
      <w:r w:rsidRPr="003772B1">
        <w:rPr>
          <w:rFonts w:cstheme="minorHAnsi"/>
          <w:lang w:val="en-US"/>
        </w:rPr>
        <w:t>1 m</w:t>
      </w:r>
      <w:r w:rsidR="00275354" w:rsidRPr="003772B1">
        <w:rPr>
          <w:rFonts w:cstheme="minorHAnsi"/>
          <w:lang w:val="en-US"/>
        </w:rPr>
        <w:t>illion</w:t>
      </w:r>
      <w:r w:rsidRPr="003772B1">
        <w:rPr>
          <w:rFonts w:cstheme="minorHAnsi"/>
          <w:lang w:val="en-US"/>
        </w:rPr>
        <w:t xml:space="preserve"> </w:t>
      </w:r>
      <w:r w:rsidR="00416865" w:rsidRPr="003772B1">
        <w:rPr>
          <w:rFonts w:cstheme="minorHAnsi"/>
          <w:lang w:val="en-US"/>
        </w:rPr>
        <w:t>equity</w:t>
      </w:r>
      <w:r w:rsidR="00CB6502" w:rsidRPr="003772B1">
        <w:rPr>
          <w:rFonts w:cstheme="minorHAnsi"/>
          <w:lang w:val="en-US"/>
        </w:rPr>
        <w:t>.</w:t>
      </w:r>
      <w:r w:rsidR="00416865" w:rsidRPr="003772B1">
        <w:rPr>
          <w:rFonts w:cstheme="minorHAnsi"/>
          <w:lang w:val="en-US"/>
        </w:rPr>
        <w:t xml:space="preserve"> </w:t>
      </w:r>
      <w:r w:rsidRPr="003772B1">
        <w:rPr>
          <w:rFonts w:cstheme="minorHAnsi"/>
          <w:lang w:val="en-US"/>
        </w:rPr>
        <w:t>It was also the year in which they started inward and outward international operations. Their customers are mainly teams in the US volley college league (a very large market with little competition)</w:t>
      </w:r>
      <w:r w:rsidR="00C2237B" w:rsidRPr="003772B1">
        <w:rPr>
          <w:rFonts w:cstheme="minorHAnsi"/>
          <w:lang w:val="en-US"/>
        </w:rPr>
        <w:t xml:space="preserve"> but the share of international teams is increasing. In</w:t>
      </w:r>
      <w:r w:rsidRPr="003772B1">
        <w:rPr>
          <w:rFonts w:cstheme="minorHAnsi"/>
          <w:lang w:val="en-US"/>
        </w:rPr>
        <w:t xml:space="preserve"> 2017 </w:t>
      </w:r>
      <w:r w:rsidR="00AD2568" w:rsidRPr="003772B1">
        <w:rPr>
          <w:rFonts w:cstheme="minorHAnsi"/>
          <w:lang w:val="en-US"/>
        </w:rPr>
        <w:t xml:space="preserve">international teams </w:t>
      </w:r>
      <w:r w:rsidR="00275354" w:rsidRPr="003772B1">
        <w:rPr>
          <w:rFonts w:cstheme="minorHAnsi"/>
          <w:lang w:val="en-US"/>
        </w:rPr>
        <w:t>represented 10 percent</w:t>
      </w:r>
      <w:r w:rsidR="00F15960" w:rsidRPr="003772B1">
        <w:rPr>
          <w:rFonts w:cstheme="minorHAnsi"/>
          <w:lang w:val="en-US"/>
        </w:rPr>
        <w:t xml:space="preserve"> of the customer base (but a higher share of revenues, because they frequently buy the premium packages)</w:t>
      </w:r>
      <w:r w:rsidR="00C2237B" w:rsidRPr="003772B1">
        <w:rPr>
          <w:rFonts w:cstheme="minorHAnsi"/>
          <w:lang w:val="en-US"/>
        </w:rPr>
        <w:t xml:space="preserve"> and i</w:t>
      </w:r>
      <w:r w:rsidR="00F15960" w:rsidRPr="003772B1">
        <w:rPr>
          <w:rFonts w:cstheme="minorHAnsi"/>
          <w:lang w:val="en-US"/>
        </w:rPr>
        <w:t xml:space="preserve">nternational growth is a key priority for 2018. The firm has also an early international value chain because already in </w:t>
      </w:r>
      <w:r w:rsidR="00275354" w:rsidRPr="003772B1">
        <w:rPr>
          <w:rFonts w:cstheme="minorHAnsi"/>
          <w:lang w:val="en-US"/>
        </w:rPr>
        <w:t>2015,</w:t>
      </w:r>
      <w:r w:rsidR="00F15960" w:rsidRPr="003772B1">
        <w:rPr>
          <w:rFonts w:cstheme="minorHAnsi"/>
          <w:lang w:val="en-US"/>
        </w:rPr>
        <w:t xml:space="preserve"> they </w:t>
      </w:r>
      <w:r w:rsidR="00AD2568" w:rsidRPr="003772B1">
        <w:rPr>
          <w:rFonts w:cstheme="minorHAnsi"/>
          <w:lang w:val="en-US"/>
        </w:rPr>
        <w:t xml:space="preserve">started to </w:t>
      </w:r>
      <w:r w:rsidR="00F15960" w:rsidRPr="003772B1">
        <w:rPr>
          <w:rFonts w:cstheme="minorHAnsi"/>
          <w:lang w:val="en-US"/>
        </w:rPr>
        <w:t>outsource the volley matches analytics</w:t>
      </w:r>
      <w:r w:rsidR="00C2237B" w:rsidRPr="003772B1">
        <w:rPr>
          <w:rFonts w:cstheme="minorHAnsi"/>
          <w:lang w:val="en-US"/>
        </w:rPr>
        <w:t xml:space="preserve"> to Bulgaria and continue now also in </w:t>
      </w:r>
      <w:r w:rsidR="00F15960" w:rsidRPr="003772B1">
        <w:rPr>
          <w:rFonts w:cstheme="minorHAnsi"/>
          <w:lang w:val="en-US"/>
        </w:rPr>
        <w:t>Cambodia.</w:t>
      </w:r>
    </w:p>
    <w:p w:rsidR="002E01A4" w:rsidRPr="003772B1" w:rsidRDefault="00F15960" w:rsidP="002E01A4">
      <w:pPr>
        <w:spacing w:after="0"/>
        <w:ind w:firstLine="708"/>
        <w:jc w:val="both"/>
        <w:rPr>
          <w:rFonts w:cstheme="minorHAnsi"/>
          <w:lang w:val="en-US"/>
        </w:rPr>
      </w:pPr>
      <w:r w:rsidRPr="003772B1">
        <w:rPr>
          <w:rFonts w:cstheme="minorHAnsi"/>
          <w:lang w:val="en-US"/>
        </w:rPr>
        <w:t xml:space="preserve">The entrepreneur did a successful </w:t>
      </w:r>
      <w:r w:rsidR="00416865" w:rsidRPr="003772B1">
        <w:rPr>
          <w:rFonts w:cstheme="minorHAnsi"/>
          <w:lang w:val="en-US"/>
        </w:rPr>
        <w:t>exit in</w:t>
      </w:r>
      <w:r w:rsidRPr="003772B1">
        <w:rPr>
          <w:rFonts w:cstheme="minorHAnsi"/>
          <w:lang w:val="en-US"/>
        </w:rPr>
        <w:t xml:space="preserve"> December 2017, when his firm was acquired by a leading multinational in sport metrics. From January 2018 the founder works as business development manager for the volley metrics unit.  A main competitor of company C says: “It is surprising how fast they have been growing and how they approached the foreign markets: they could have stay</w:t>
      </w:r>
      <w:r w:rsidR="00C2237B" w:rsidRPr="003772B1">
        <w:rPr>
          <w:rFonts w:cstheme="minorHAnsi"/>
          <w:lang w:val="en-US"/>
        </w:rPr>
        <w:t>ed</w:t>
      </w:r>
      <w:r w:rsidRPr="003772B1">
        <w:rPr>
          <w:rFonts w:cstheme="minorHAnsi"/>
          <w:lang w:val="en-US"/>
        </w:rPr>
        <w:t xml:space="preserve"> in the US college market, in which they gained leadership, but took the decision to expand ab</w:t>
      </w:r>
      <w:r w:rsidR="00275354" w:rsidRPr="003772B1">
        <w:rPr>
          <w:rFonts w:cstheme="minorHAnsi"/>
          <w:lang w:val="en-US"/>
        </w:rPr>
        <w:t>r</w:t>
      </w:r>
      <w:r w:rsidRPr="003772B1">
        <w:rPr>
          <w:rFonts w:cstheme="minorHAnsi"/>
          <w:lang w:val="en-US"/>
        </w:rPr>
        <w:t>oad and to target more ambitious segments, like the premier league teams. They thus increasingly segmented their offer, into standard and premium packages, also tailoring their offer to the most demanding customers”.</w:t>
      </w:r>
    </w:p>
    <w:p w:rsidR="00FA3871" w:rsidRPr="003772B1" w:rsidRDefault="00F15960" w:rsidP="002E01A4">
      <w:pPr>
        <w:spacing w:after="0"/>
        <w:ind w:firstLine="708"/>
        <w:jc w:val="both"/>
        <w:rPr>
          <w:rFonts w:cstheme="minorHAnsi"/>
          <w:lang w:val="en-US"/>
        </w:rPr>
      </w:pPr>
      <w:r w:rsidRPr="003772B1">
        <w:rPr>
          <w:rFonts w:cstheme="minorHAnsi"/>
          <w:lang w:val="en-US"/>
        </w:rPr>
        <w:t xml:space="preserve">Company D </w:t>
      </w:r>
      <w:r w:rsidR="002E01A4" w:rsidRPr="003772B1">
        <w:rPr>
          <w:rFonts w:cstheme="minorHAnsi"/>
          <w:lang w:val="en-US"/>
        </w:rPr>
        <w:t>was</w:t>
      </w:r>
      <w:r w:rsidRPr="003772B1">
        <w:rPr>
          <w:rFonts w:cstheme="minorHAnsi"/>
          <w:lang w:val="en-US"/>
        </w:rPr>
        <w:t xml:space="preserve"> founded in September 2014, opening a restaurant in Italy. From the beginning the idea of the founder, a young entrepreneur, was to develop a scalable business, with the aim to make it grow </w:t>
      </w:r>
      <w:r w:rsidRPr="003772B1">
        <w:rPr>
          <w:rFonts w:cstheme="minorHAnsi"/>
          <w:lang w:val="en-US"/>
        </w:rPr>
        <w:lastRenderedPageBreak/>
        <w:t xml:space="preserve">early and fast abroad. The format is an original concept of </w:t>
      </w:r>
      <w:r w:rsidR="002E01A4" w:rsidRPr="003772B1">
        <w:rPr>
          <w:rFonts w:cstheme="minorHAnsi"/>
          <w:lang w:val="en-US"/>
        </w:rPr>
        <w:t xml:space="preserve">a </w:t>
      </w:r>
      <w:r w:rsidR="00275354" w:rsidRPr="003772B1">
        <w:rPr>
          <w:rFonts w:cstheme="minorHAnsi"/>
          <w:lang w:val="en-US"/>
        </w:rPr>
        <w:t>fast-casual</w:t>
      </w:r>
      <w:r w:rsidR="00416865" w:rsidRPr="003772B1">
        <w:rPr>
          <w:rFonts w:cstheme="minorHAnsi"/>
          <w:lang w:val="en-US"/>
        </w:rPr>
        <w:t xml:space="preserve"> restaurant</w:t>
      </w:r>
      <w:r w:rsidRPr="003772B1">
        <w:rPr>
          <w:rFonts w:cstheme="minorHAnsi"/>
          <w:lang w:val="en-US"/>
        </w:rPr>
        <w:t>, offering high quality drinks and food, locally sourced. In February 2016 he opened a pop-up store in Central London, with the aim to explore the UK market</w:t>
      </w:r>
      <w:r w:rsidR="00C2237B" w:rsidRPr="003772B1">
        <w:rPr>
          <w:rFonts w:cstheme="minorHAnsi"/>
          <w:lang w:val="en-US"/>
        </w:rPr>
        <w:t xml:space="preserve">, which then became a </w:t>
      </w:r>
      <w:r w:rsidR="00416865" w:rsidRPr="003772B1">
        <w:rPr>
          <w:rFonts w:cstheme="minorHAnsi"/>
          <w:lang w:val="en-US"/>
        </w:rPr>
        <w:t>regular business</w:t>
      </w:r>
      <w:r w:rsidRPr="003772B1">
        <w:rPr>
          <w:rFonts w:cstheme="minorHAnsi"/>
          <w:lang w:val="en-US"/>
        </w:rPr>
        <w:t xml:space="preserve">. In January 2018 they started a crowdfunding campaign </w:t>
      </w:r>
      <w:r w:rsidR="00275354" w:rsidRPr="003772B1">
        <w:rPr>
          <w:rFonts w:cstheme="minorHAnsi"/>
          <w:lang w:val="en-US"/>
        </w:rPr>
        <w:t>to</w:t>
      </w:r>
      <w:r w:rsidRPr="003772B1">
        <w:rPr>
          <w:rFonts w:cstheme="minorHAnsi"/>
          <w:lang w:val="en-US"/>
        </w:rPr>
        <w:t xml:space="preserve"> collect money for further international development of the business. The firm has </w:t>
      </w:r>
      <w:r w:rsidR="00275354" w:rsidRPr="003772B1">
        <w:rPr>
          <w:rFonts w:cstheme="minorHAnsi"/>
          <w:lang w:val="en-US"/>
        </w:rPr>
        <w:t>six</w:t>
      </w:r>
      <w:r w:rsidRPr="003772B1">
        <w:rPr>
          <w:rFonts w:cstheme="minorHAnsi"/>
          <w:lang w:val="en-US"/>
        </w:rPr>
        <w:t xml:space="preserve"> employees and a number of external consultants for marketing and shop design.  The founder declares: “The industry –especially in Italy- is too much based on old logics of business, which are born</w:t>
      </w:r>
      <w:r w:rsidR="00C2237B" w:rsidRPr="003772B1">
        <w:rPr>
          <w:rFonts w:cstheme="minorHAnsi"/>
          <w:lang w:val="en-US"/>
        </w:rPr>
        <w:t>, develop</w:t>
      </w:r>
      <w:r w:rsidRPr="003772B1">
        <w:rPr>
          <w:rFonts w:cstheme="minorHAnsi"/>
          <w:lang w:val="en-US"/>
        </w:rPr>
        <w:t xml:space="preserve"> and die </w:t>
      </w:r>
      <w:r w:rsidR="00C2237B" w:rsidRPr="003772B1">
        <w:rPr>
          <w:rFonts w:cstheme="minorHAnsi"/>
          <w:lang w:val="en-US"/>
        </w:rPr>
        <w:t>with</w:t>
      </w:r>
      <w:r w:rsidRPr="003772B1">
        <w:rPr>
          <w:rFonts w:cstheme="minorHAnsi"/>
          <w:lang w:val="en-US"/>
        </w:rPr>
        <w:t xml:space="preserve"> the family story. Scalability is not an </w:t>
      </w:r>
      <w:r w:rsidR="00275354" w:rsidRPr="003772B1">
        <w:rPr>
          <w:rFonts w:cstheme="minorHAnsi"/>
          <w:lang w:val="en-US"/>
        </w:rPr>
        <w:t>issue;</w:t>
      </w:r>
      <w:r w:rsidRPr="003772B1">
        <w:rPr>
          <w:rFonts w:cstheme="minorHAnsi"/>
          <w:lang w:val="en-US"/>
        </w:rPr>
        <w:t xml:space="preserve"> fast international growth is not usual. That’s why we have coffee at Starbuck’s or Costa and pizza at Domino’s or Pizza Hut”. One of their suppliers says</w:t>
      </w:r>
      <w:r w:rsidR="003836FF" w:rsidRPr="003772B1">
        <w:rPr>
          <w:rFonts w:cstheme="minorHAnsi"/>
          <w:lang w:val="en-US"/>
        </w:rPr>
        <w:t>:</w:t>
      </w:r>
      <w:r w:rsidRPr="003772B1">
        <w:rPr>
          <w:rFonts w:cstheme="minorHAnsi"/>
          <w:lang w:val="en-US"/>
        </w:rPr>
        <w:t xml:space="preserve"> “Their drive for international growth is also affecting our operations and our strategic directions. We stayed local for decades and now we are suddenly embracing with them new logics”. An investor from the crowdfunding campaign argues: “As </w:t>
      </w:r>
      <w:r w:rsidR="008D6810" w:rsidRPr="003772B1">
        <w:rPr>
          <w:rFonts w:cstheme="minorHAnsi"/>
          <w:lang w:val="en-US"/>
        </w:rPr>
        <w:t>a</w:t>
      </w:r>
      <w:r w:rsidRPr="003772B1">
        <w:rPr>
          <w:rFonts w:cstheme="minorHAnsi"/>
          <w:lang w:val="en-US"/>
        </w:rPr>
        <w:t xml:space="preserve">n investor, I am pleased to see all this </w:t>
      </w:r>
      <w:r w:rsidR="00C2237B" w:rsidRPr="003772B1">
        <w:rPr>
          <w:rFonts w:cstheme="minorHAnsi"/>
          <w:lang w:val="en-US"/>
        </w:rPr>
        <w:t xml:space="preserve">ambitions towards </w:t>
      </w:r>
      <w:r w:rsidRPr="003772B1">
        <w:rPr>
          <w:rFonts w:cstheme="minorHAnsi"/>
          <w:lang w:val="en-US"/>
        </w:rPr>
        <w:t>multiple markets. I also appreciate the fact that however the company keeps constant the model of business and the approach to customers”.</w:t>
      </w:r>
    </w:p>
    <w:p w:rsidR="00D470B5" w:rsidRPr="003772B1" w:rsidRDefault="00D470B5" w:rsidP="005670E5">
      <w:pPr>
        <w:spacing w:after="0"/>
        <w:rPr>
          <w:b/>
          <w:lang w:val="en-US"/>
        </w:rPr>
      </w:pPr>
    </w:p>
    <w:p w:rsidR="00FA3871" w:rsidRPr="003772B1" w:rsidRDefault="00F15960">
      <w:pPr>
        <w:rPr>
          <w:b/>
          <w:lang w:val="en-US"/>
        </w:rPr>
      </w:pPr>
      <w:r w:rsidRPr="003772B1">
        <w:rPr>
          <w:b/>
          <w:lang w:val="en-US"/>
        </w:rPr>
        <w:t>Data analysis</w:t>
      </w:r>
    </w:p>
    <w:p w:rsidR="00284595" w:rsidRPr="003772B1" w:rsidRDefault="00E02870" w:rsidP="00CA055D">
      <w:pPr>
        <w:spacing w:after="0"/>
        <w:ind w:firstLine="708"/>
        <w:jc w:val="both"/>
        <w:rPr>
          <w:lang w:val="en-US"/>
        </w:rPr>
      </w:pPr>
      <w:r w:rsidRPr="003772B1">
        <w:rPr>
          <w:rFonts w:cstheme="minorHAnsi"/>
          <w:lang w:val="en-US"/>
        </w:rPr>
        <w:t>Data analysis followed a grounded theoretical approach</w:t>
      </w:r>
      <w:r w:rsidR="008D6810" w:rsidRPr="003772B1">
        <w:rPr>
          <w:rFonts w:cstheme="minorHAnsi"/>
          <w:lang w:val="en-US"/>
        </w:rPr>
        <w:t>. W</w:t>
      </w:r>
      <w:r w:rsidR="00F15960" w:rsidRPr="003772B1">
        <w:rPr>
          <w:rFonts w:cstheme="minorHAnsi"/>
          <w:lang w:val="en-US"/>
        </w:rPr>
        <w:t xml:space="preserve">e started with open coding (i.e. the first order </w:t>
      </w:r>
      <w:r w:rsidR="00F15960" w:rsidRPr="003772B1">
        <w:rPr>
          <w:rFonts w:cstheme="minorHAnsi"/>
          <w:i/>
          <w:lang w:val="en-US"/>
        </w:rPr>
        <w:t>concepts</w:t>
      </w:r>
      <w:r w:rsidR="00F15960" w:rsidRPr="003772B1">
        <w:rPr>
          <w:rFonts w:cstheme="minorHAnsi"/>
          <w:lang w:val="en-US"/>
        </w:rPr>
        <w:t xml:space="preserve">, or </w:t>
      </w:r>
      <w:r w:rsidR="00F15960" w:rsidRPr="003772B1">
        <w:rPr>
          <w:rFonts w:cstheme="minorHAnsi"/>
          <w:i/>
          <w:lang w:val="en-US"/>
        </w:rPr>
        <w:t>conceptual</w:t>
      </w:r>
      <w:r w:rsidR="00F15960" w:rsidRPr="003772B1">
        <w:rPr>
          <w:rFonts w:cstheme="minorHAnsi"/>
          <w:lang w:val="en-US"/>
        </w:rPr>
        <w:t xml:space="preserve"> coding) based on informant experience and information (Strauss </w:t>
      </w:r>
      <w:r w:rsidR="00416865" w:rsidRPr="003772B1">
        <w:rPr>
          <w:rFonts w:cstheme="minorHAnsi"/>
          <w:lang w:val="en-US"/>
        </w:rPr>
        <w:t>&amp; Corbin</w:t>
      </w:r>
      <w:r w:rsidR="00F15960" w:rsidRPr="003772B1">
        <w:rPr>
          <w:rFonts w:cstheme="minorHAnsi"/>
          <w:lang w:val="en-US"/>
        </w:rPr>
        <w:t xml:space="preserve">, 1990). Two researchers independently coded the interview transcripts and subsequently met to compare each </w:t>
      </w:r>
      <w:r w:rsidR="00275354" w:rsidRPr="003772B1">
        <w:rPr>
          <w:rFonts w:cstheme="minorHAnsi"/>
          <w:lang w:val="en-US"/>
        </w:rPr>
        <w:t>other</w:t>
      </w:r>
      <w:r w:rsidR="003836FF" w:rsidRPr="003772B1">
        <w:rPr>
          <w:rFonts w:cstheme="minorHAnsi"/>
          <w:lang w:val="en-US"/>
        </w:rPr>
        <w:t>’</w:t>
      </w:r>
      <w:r w:rsidR="00F15960" w:rsidRPr="003772B1">
        <w:rPr>
          <w:rFonts w:cstheme="minorHAnsi"/>
          <w:lang w:val="en-US"/>
        </w:rPr>
        <w:t xml:space="preserve">s codes. Based on a discussion and a third independent </w:t>
      </w:r>
      <w:r w:rsidR="002B3730" w:rsidRPr="003772B1">
        <w:rPr>
          <w:rFonts w:cstheme="minorHAnsi"/>
          <w:lang w:val="en-US"/>
        </w:rPr>
        <w:t>researcher’s view</w:t>
      </w:r>
      <w:r w:rsidR="00F15960" w:rsidRPr="003772B1">
        <w:rPr>
          <w:rFonts w:cstheme="minorHAnsi"/>
          <w:lang w:val="en-US"/>
        </w:rPr>
        <w:t>, who had been asked to provide a neutral perspective, the set of codes was agree</w:t>
      </w:r>
      <w:r w:rsidR="002B3730" w:rsidRPr="003772B1">
        <w:rPr>
          <w:rFonts w:cstheme="minorHAnsi"/>
          <w:lang w:val="en-US"/>
        </w:rPr>
        <w:t>d</w:t>
      </w:r>
      <w:r w:rsidR="00F15960" w:rsidRPr="003772B1">
        <w:rPr>
          <w:rFonts w:cstheme="minorHAnsi"/>
          <w:lang w:val="en-US"/>
        </w:rPr>
        <w:t xml:space="preserve">. </w:t>
      </w:r>
      <w:r w:rsidR="002B3730" w:rsidRPr="003772B1">
        <w:rPr>
          <w:rFonts w:cstheme="minorHAnsi"/>
          <w:lang w:val="en-US"/>
        </w:rPr>
        <w:t>B</w:t>
      </w:r>
      <w:r w:rsidR="00F15960" w:rsidRPr="003772B1">
        <w:rPr>
          <w:rFonts w:cstheme="minorHAnsi"/>
          <w:lang w:val="en-US"/>
        </w:rPr>
        <w:t xml:space="preserve">y focusing on the similarities and differences between the open codes, we aggregated the first level concepts into more abstract second order themes (see Gioia et al., 2010). In line with the grounded theory approach, second order themes are developed through the constant analysis of emerging patterns, relationships, and existing theory (e.g. Gioia et al., </w:t>
      </w:r>
      <w:r w:rsidR="001D70A3" w:rsidRPr="003772B1">
        <w:rPr>
          <w:rFonts w:cstheme="minorHAnsi"/>
          <w:lang w:val="en-US"/>
        </w:rPr>
        <w:t>2013</w:t>
      </w:r>
      <w:r w:rsidR="00F15960" w:rsidRPr="003772B1">
        <w:rPr>
          <w:rFonts w:cstheme="minorHAnsi"/>
          <w:lang w:val="en-US"/>
        </w:rPr>
        <w:t xml:space="preserve">; Peirce, 1974). </w:t>
      </w:r>
      <w:r w:rsidRPr="003772B1">
        <w:rPr>
          <w:rFonts w:cstheme="minorHAnsi"/>
          <w:lang w:val="en-US"/>
        </w:rPr>
        <w:t xml:space="preserve">We followed a recursive process of going back and forth and between case evidence, (unexpected) emerging patterns, and existing theory (Ghauri, 2004; Santos &amp; Eisenhardt, 2009; Dubois &amp; Gadde, 2002; 2014).  </w:t>
      </w:r>
      <w:r w:rsidR="00F15960" w:rsidRPr="003772B1">
        <w:rPr>
          <w:rFonts w:cstheme="minorHAnsi"/>
          <w:lang w:val="en-US"/>
        </w:rPr>
        <w:t>Finally, we collapsed second order themes into overarching aggregate dimensions to facilitate the presentation of our emergent model (i.e. data structure). The findings are illustrated below in the data structure (please see figure 1) con</w:t>
      </w:r>
      <w:r w:rsidR="00284595" w:rsidRPr="003772B1">
        <w:rPr>
          <w:rFonts w:cstheme="minorHAnsi"/>
          <w:lang w:val="en-US"/>
        </w:rPr>
        <w:t>taining first order concepts, second order themes, aggregate dimensions</w:t>
      </w:r>
      <w:r w:rsidR="00284595" w:rsidRPr="003772B1">
        <w:rPr>
          <w:lang w:val="en-US"/>
        </w:rPr>
        <w:t xml:space="preserve">, and, importantly their relationships. </w:t>
      </w:r>
    </w:p>
    <w:p w:rsidR="00284595" w:rsidRPr="003772B1" w:rsidRDefault="00284595" w:rsidP="00284595">
      <w:pPr>
        <w:spacing w:after="0"/>
        <w:jc w:val="both"/>
        <w:rPr>
          <w:lang w:val="en-US"/>
        </w:rPr>
      </w:pPr>
    </w:p>
    <w:p w:rsidR="005D1B32" w:rsidRPr="003772B1" w:rsidRDefault="005D1B32" w:rsidP="00284595">
      <w:pPr>
        <w:spacing w:after="0"/>
        <w:jc w:val="both"/>
        <w:rPr>
          <w:lang w:val="en-US"/>
        </w:rPr>
      </w:pPr>
    </w:p>
    <w:p w:rsidR="002A7A2D" w:rsidRPr="003772B1" w:rsidRDefault="00284595" w:rsidP="00D470B5">
      <w:pPr>
        <w:autoSpaceDE w:val="0"/>
        <w:autoSpaceDN w:val="0"/>
        <w:adjustRightInd w:val="0"/>
        <w:spacing w:after="0"/>
        <w:ind w:firstLine="708"/>
        <w:jc w:val="both"/>
        <w:rPr>
          <w:lang w:val="en-US"/>
        </w:rPr>
      </w:pPr>
      <w:r w:rsidRPr="003772B1">
        <w:rPr>
          <w:rFonts w:cs="Times New Roman"/>
          <w:bCs/>
          <w:lang w:val="en-US"/>
        </w:rPr>
        <w:t xml:space="preserve">As illustrated in figure </w:t>
      </w:r>
      <w:proofErr w:type="gramStart"/>
      <w:r w:rsidRPr="003772B1">
        <w:rPr>
          <w:rFonts w:cs="Times New Roman"/>
          <w:bCs/>
          <w:lang w:val="en-US"/>
        </w:rPr>
        <w:t>1</w:t>
      </w:r>
      <w:r w:rsidR="000F2E86" w:rsidRPr="003772B1">
        <w:rPr>
          <w:rFonts w:cs="Times New Roman"/>
          <w:bCs/>
          <w:lang w:val="en-US"/>
        </w:rPr>
        <w:t xml:space="preserve"> </w:t>
      </w:r>
      <w:r w:rsidR="00E96FB1" w:rsidRPr="003772B1">
        <w:rPr>
          <w:rFonts w:cs="Times New Roman"/>
          <w:bCs/>
          <w:lang w:val="en-US"/>
        </w:rPr>
        <w:t xml:space="preserve"> </w:t>
      </w:r>
      <w:r w:rsidRPr="003772B1">
        <w:rPr>
          <w:rFonts w:cs="Times New Roman"/>
          <w:bCs/>
          <w:lang w:val="en-US"/>
        </w:rPr>
        <w:t>four</w:t>
      </w:r>
      <w:proofErr w:type="gramEnd"/>
      <w:r w:rsidRPr="003772B1">
        <w:rPr>
          <w:rFonts w:cs="Times New Roman"/>
          <w:bCs/>
          <w:lang w:val="en-US"/>
        </w:rPr>
        <w:t xml:space="preserve"> main themes emerged in exploring </w:t>
      </w:r>
      <w:r w:rsidR="00324A09" w:rsidRPr="003772B1">
        <w:rPr>
          <w:rFonts w:cs="Times New Roman"/>
          <w:bCs/>
          <w:lang w:val="en-US"/>
        </w:rPr>
        <w:t xml:space="preserve">the role of </w:t>
      </w:r>
      <w:r w:rsidRPr="003772B1">
        <w:rPr>
          <w:rFonts w:cs="Times New Roman"/>
          <w:bCs/>
          <w:lang w:val="en-US"/>
        </w:rPr>
        <w:t xml:space="preserve">marketing approaches in </w:t>
      </w:r>
      <w:r w:rsidR="00C1514F" w:rsidRPr="003772B1">
        <w:rPr>
          <w:rFonts w:cs="Times New Roman"/>
          <w:bCs/>
          <w:lang w:val="en-US"/>
        </w:rPr>
        <w:t>entrepreneurial internationalization</w:t>
      </w:r>
      <w:r w:rsidRPr="003772B1">
        <w:rPr>
          <w:rFonts w:cs="Times New Roman"/>
          <w:bCs/>
          <w:lang w:val="en-US"/>
        </w:rPr>
        <w:t xml:space="preserve">. The four themes, </w:t>
      </w:r>
      <w:r w:rsidR="00D85938" w:rsidRPr="003772B1">
        <w:rPr>
          <w:rFonts w:cs="Times New Roman"/>
          <w:bCs/>
          <w:lang w:val="en-US"/>
        </w:rPr>
        <w:t xml:space="preserve">according to their </w:t>
      </w:r>
      <w:r w:rsidR="008D61D1" w:rsidRPr="003772B1">
        <w:rPr>
          <w:rFonts w:cs="Times New Roman"/>
          <w:bCs/>
          <w:lang w:val="en-US"/>
        </w:rPr>
        <w:t>commonalities</w:t>
      </w:r>
      <w:r w:rsidRPr="003772B1">
        <w:rPr>
          <w:rFonts w:cs="Times New Roman"/>
          <w:bCs/>
          <w:lang w:val="en-US"/>
        </w:rPr>
        <w:t xml:space="preserve"> and distinctive features</w:t>
      </w:r>
      <w:r w:rsidR="00416865" w:rsidRPr="003772B1">
        <w:rPr>
          <w:rFonts w:cs="Times New Roman"/>
          <w:bCs/>
          <w:lang w:val="en-US"/>
        </w:rPr>
        <w:t>, were</w:t>
      </w:r>
      <w:r w:rsidRPr="003772B1">
        <w:rPr>
          <w:rFonts w:cs="Times New Roman"/>
          <w:bCs/>
          <w:lang w:val="en-US"/>
        </w:rPr>
        <w:t xml:space="preserve"> </w:t>
      </w:r>
      <w:r w:rsidR="00416865" w:rsidRPr="003772B1">
        <w:rPr>
          <w:rFonts w:cs="Times New Roman"/>
          <w:bCs/>
          <w:lang w:val="en-US"/>
        </w:rPr>
        <w:t>then collapsed</w:t>
      </w:r>
      <w:r w:rsidRPr="003772B1">
        <w:rPr>
          <w:rFonts w:cs="Times New Roman"/>
          <w:bCs/>
          <w:lang w:val="en-US"/>
        </w:rPr>
        <w:t xml:space="preserve"> into two main dimensions, i.e. selective responsiveness and flexibility. </w:t>
      </w:r>
      <w:r w:rsidR="00C522A1" w:rsidRPr="003772B1">
        <w:rPr>
          <w:rFonts w:cs="Times New Roman"/>
          <w:bCs/>
          <w:lang w:val="en-US"/>
        </w:rPr>
        <w:t>We illustrate how and why t</w:t>
      </w:r>
      <w:r w:rsidRPr="003772B1">
        <w:rPr>
          <w:rFonts w:cs="Times New Roman"/>
          <w:bCs/>
          <w:lang w:val="en-US"/>
        </w:rPr>
        <w:t>hese aggregate dimensions and their co</w:t>
      </w:r>
      <w:r w:rsidR="008D61D1" w:rsidRPr="003772B1">
        <w:rPr>
          <w:rFonts w:cs="Times New Roman"/>
          <w:bCs/>
          <w:lang w:val="en-US"/>
        </w:rPr>
        <w:t>n</w:t>
      </w:r>
      <w:r w:rsidRPr="003772B1">
        <w:rPr>
          <w:rFonts w:cs="Times New Roman"/>
          <w:bCs/>
          <w:lang w:val="en-US"/>
        </w:rPr>
        <w:t>stitutive themes emerged</w:t>
      </w:r>
      <w:r w:rsidR="00C522A1" w:rsidRPr="003772B1">
        <w:rPr>
          <w:rFonts w:cs="Times New Roman"/>
          <w:bCs/>
          <w:lang w:val="en-US"/>
        </w:rPr>
        <w:t xml:space="preserve"> and </w:t>
      </w:r>
      <w:r w:rsidR="00416865" w:rsidRPr="003772B1">
        <w:rPr>
          <w:rFonts w:cs="Times New Roman"/>
          <w:bCs/>
          <w:lang w:val="en-US"/>
        </w:rPr>
        <w:t>recall the</w:t>
      </w:r>
      <w:r w:rsidR="00F15960" w:rsidRPr="003772B1">
        <w:rPr>
          <w:rFonts w:cs="Times New Roman"/>
          <w:bCs/>
          <w:lang w:val="en-US"/>
        </w:rPr>
        <w:t xml:space="preserve"> internal and external firm </w:t>
      </w:r>
      <w:proofErr w:type="gramStart"/>
      <w:r w:rsidR="00F15960" w:rsidRPr="003772B1">
        <w:rPr>
          <w:rFonts w:cs="Times New Roman"/>
          <w:bCs/>
          <w:lang w:val="en-US"/>
        </w:rPr>
        <w:t xml:space="preserve">context </w:t>
      </w:r>
      <w:r w:rsidR="002B3730" w:rsidRPr="003772B1">
        <w:rPr>
          <w:rFonts w:cs="Times New Roman"/>
          <w:bCs/>
          <w:lang w:val="en-US"/>
        </w:rPr>
        <w:t>.</w:t>
      </w:r>
      <w:proofErr w:type="gramEnd"/>
      <w:r w:rsidR="002A7A2D" w:rsidRPr="003772B1">
        <w:rPr>
          <w:rFonts w:cs="Times New Roman"/>
          <w:bCs/>
          <w:lang w:val="en-US"/>
        </w:rPr>
        <w:t xml:space="preserve"> </w:t>
      </w:r>
      <w:r w:rsidR="002A7A2D" w:rsidRPr="003772B1">
        <w:rPr>
          <w:lang w:val="en-US"/>
        </w:rPr>
        <w:t xml:space="preserve">Table 2 presents quotations from which we derived concepts and then distilled the four themes. </w:t>
      </w:r>
    </w:p>
    <w:p w:rsidR="00905E33" w:rsidRPr="003772B1" w:rsidRDefault="00905E33" w:rsidP="00D470B5">
      <w:pPr>
        <w:autoSpaceDE w:val="0"/>
        <w:autoSpaceDN w:val="0"/>
        <w:adjustRightInd w:val="0"/>
        <w:spacing w:after="0"/>
        <w:ind w:firstLine="708"/>
        <w:jc w:val="both"/>
        <w:rPr>
          <w:lang w:val="en-US"/>
        </w:rPr>
      </w:pPr>
    </w:p>
    <w:p w:rsidR="002A7A2D" w:rsidRPr="003772B1" w:rsidRDefault="002A7A2D" w:rsidP="00D470B5">
      <w:pPr>
        <w:autoSpaceDE w:val="0"/>
        <w:autoSpaceDN w:val="0"/>
        <w:adjustRightInd w:val="0"/>
        <w:spacing w:after="0"/>
        <w:ind w:firstLine="708"/>
        <w:jc w:val="both"/>
        <w:rPr>
          <w:i/>
          <w:lang w:val="en-US"/>
        </w:rPr>
      </w:pPr>
      <w:r w:rsidRPr="003772B1">
        <w:rPr>
          <w:lang w:val="en-US"/>
        </w:rPr>
        <w:tab/>
      </w:r>
      <w:r w:rsidRPr="003772B1">
        <w:rPr>
          <w:lang w:val="en-US"/>
        </w:rPr>
        <w:tab/>
      </w:r>
      <w:r w:rsidRPr="003772B1">
        <w:rPr>
          <w:lang w:val="en-US"/>
        </w:rPr>
        <w:tab/>
      </w:r>
      <w:r w:rsidRPr="003772B1">
        <w:rPr>
          <w:lang w:val="en-US"/>
        </w:rPr>
        <w:tab/>
      </w:r>
      <w:r w:rsidRPr="003772B1">
        <w:rPr>
          <w:i/>
          <w:lang w:val="en-US"/>
        </w:rPr>
        <w:t>Please insert table 2 around here</w:t>
      </w:r>
    </w:p>
    <w:p w:rsidR="00905E33" w:rsidRPr="003772B1" w:rsidRDefault="00905E33" w:rsidP="00D470B5">
      <w:pPr>
        <w:autoSpaceDE w:val="0"/>
        <w:autoSpaceDN w:val="0"/>
        <w:adjustRightInd w:val="0"/>
        <w:spacing w:after="0"/>
        <w:ind w:firstLine="708"/>
        <w:jc w:val="both"/>
        <w:rPr>
          <w:rFonts w:cs="Times New Roman"/>
          <w:bCs/>
          <w:i/>
          <w:lang w:val="en-US"/>
        </w:rPr>
      </w:pPr>
    </w:p>
    <w:p w:rsidR="002A7A2D" w:rsidRPr="003772B1" w:rsidDel="002C0E72" w:rsidRDefault="00171623" w:rsidP="002A7A2D">
      <w:pPr>
        <w:spacing w:after="0"/>
        <w:jc w:val="center"/>
        <w:rPr>
          <w:rFonts w:cstheme="minorHAnsi"/>
          <w:i/>
          <w:lang w:val="en-US"/>
        </w:rPr>
      </w:pPr>
      <w:r w:rsidRPr="003772B1">
        <w:rPr>
          <w:lang w:val="en-US"/>
        </w:rPr>
        <w:t>We turn now to a detailed</w:t>
      </w:r>
      <w:r w:rsidR="00FC386A" w:rsidRPr="003772B1">
        <w:rPr>
          <w:lang w:val="en-US"/>
        </w:rPr>
        <w:t xml:space="preserve"> presentation </w:t>
      </w:r>
      <w:r w:rsidRPr="003772B1">
        <w:rPr>
          <w:lang w:val="en-US"/>
        </w:rPr>
        <w:t>of the empirical analysis</w:t>
      </w:r>
      <w:r w:rsidR="00FC386A" w:rsidRPr="003772B1">
        <w:rPr>
          <w:lang w:val="en-US"/>
        </w:rPr>
        <w:t>. Following figure 1, we start with the presentation of themes (business processes) and their underlying concepts ("mechanisms").</w:t>
      </w:r>
      <w:r w:rsidR="002A7A2D" w:rsidRPr="003772B1" w:rsidDel="002C0E72">
        <w:rPr>
          <w:rFonts w:cstheme="minorHAnsi"/>
          <w:i/>
          <w:lang w:val="en-US"/>
        </w:rPr>
        <w:t>Please insert figure 1 about here</w:t>
      </w:r>
    </w:p>
    <w:p w:rsidR="00C205BF" w:rsidRPr="003772B1" w:rsidRDefault="00B731AA" w:rsidP="007C1123">
      <w:pPr>
        <w:tabs>
          <w:tab w:val="left" w:pos="142"/>
        </w:tabs>
        <w:spacing w:after="0"/>
        <w:rPr>
          <w:rFonts w:cs="AdvPS405B6"/>
          <w:b/>
          <w:lang w:val="en-US"/>
        </w:rPr>
      </w:pPr>
      <w:r w:rsidRPr="003772B1">
        <w:rPr>
          <w:lang w:val="en-US"/>
        </w:rPr>
        <w:tab/>
      </w:r>
    </w:p>
    <w:p w:rsidR="00B82511" w:rsidRPr="003772B1" w:rsidRDefault="00A11880" w:rsidP="007C1123">
      <w:pPr>
        <w:spacing w:after="0"/>
        <w:rPr>
          <w:b/>
          <w:lang w:val="en-US"/>
        </w:rPr>
      </w:pPr>
      <w:r w:rsidRPr="003772B1">
        <w:rPr>
          <w:b/>
          <w:lang w:val="en-US"/>
        </w:rPr>
        <w:t>Selective customer/partner intimacy and intensity for market sensing</w:t>
      </w:r>
    </w:p>
    <w:p w:rsidR="00135BE5" w:rsidRPr="003772B1" w:rsidRDefault="00135BE5" w:rsidP="00D903E3">
      <w:pPr>
        <w:spacing w:after="0"/>
        <w:jc w:val="both"/>
        <w:rPr>
          <w:rFonts w:cs="AdvP4DF60E"/>
          <w:color w:val="000000"/>
          <w:lang w:val="en-US"/>
        </w:rPr>
      </w:pPr>
    </w:p>
    <w:p w:rsidR="00B11015" w:rsidRPr="003772B1" w:rsidRDefault="00F51AA8" w:rsidP="00D903E3">
      <w:pPr>
        <w:spacing w:after="0"/>
        <w:jc w:val="both"/>
        <w:rPr>
          <w:rFonts w:cs="Times New Roman"/>
          <w:lang w:val="en-US"/>
        </w:rPr>
      </w:pPr>
      <w:r w:rsidRPr="003772B1">
        <w:rPr>
          <w:rFonts w:cs="AdvP4DF60E"/>
          <w:color w:val="000000"/>
          <w:lang w:val="en-US"/>
        </w:rPr>
        <w:lastRenderedPageBreak/>
        <w:tab/>
      </w:r>
      <w:r w:rsidR="00473BCA" w:rsidRPr="003772B1">
        <w:rPr>
          <w:rFonts w:cs="AdvP4DF60E"/>
          <w:color w:val="000000"/>
          <w:lang w:val="en-US"/>
        </w:rPr>
        <w:t xml:space="preserve">The ability to explore markets, and to learn about the international market, is essential for recognizing </w:t>
      </w:r>
      <w:r w:rsidR="008D61D1" w:rsidRPr="003772B1">
        <w:rPr>
          <w:rFonts w:cs="AdvP4DF60E"/>
          <w:color w:val="000000"/>
          <w:lang w:val="en-US"/>
        </w:rPr>
        <w:t>opportunity</w:t>
      </w:r>
      <w:r w:rsidR="00473BCA" w:rsidRPr="003772B1">
        <w:rPr>
          <w:rFonts w:cs="AdvP4DF60E"/>
          <w:color w:val="000000"/>
          <w:lang w:val="en-US"/>
        </w:rPr>
        <w:t xml:space="preserve"> and developing marketing knowledge. Recognizing the opportunity is the earliest stage of the internationalization process. This stage is heavily influenced by marketing and market-related knowledge because such knowledge is not only required to spot the opportunity but also for evaluating whether it is worth pursuing and for assumptions about the viability of the new opportunities </w:t>
      </w:r>
      <w:r w:rsidR="00FD2F60" w:rsidRPr="003772B1">
        <w:rPr>
          <w:rFonts w:cs="AdvP4DF60E"/>
          <w:color w:val="000000"/>
        </w:rPr>
        <w:fldChar w:fldCharType="begin"/>
      </w:r>
      <w:r w:rsidR="00F15960" w:rsidRPr="003772B1">
        <w:rPr>
          <w:rFonts w:cs="AdvP4DF60E"/>
          <w:color w:val="000000"/>
          <w:lang w:val="en-GB"/>
        </w:rPr>
        <w:instrText xml:space="preserve"> ADDIN EN.CITE &lt;EndNote&gt;&lt;Cite&gt;&lt;Author&gt;Fernhaber&lt;/Author&gt;&lt;Year&gt;2009&lt;/Year&gt;&lt;IDText&gt;Venture Capitalists as Catalysts to New Venture Internationalization: The Impact of Their Knowledge and Reputation Resources&lt;/IDText&gt;&lt;DisplayText&gt;(Fernhaber &amp;amp; McDougall-Covin, 2009)&lt;/DisplayText&gt;&lt;record&gt;&lt;dates&gt;&lt;pub-dates&gt;&lt;date&gt;Jan&lt;/date&gt;&lt;/pub-dates&gt;&lt;year&gt;2009&lt;/year&gt;&lt;/dates&gt;&lt;urls&gt;&lt;related-urls&gt;&lt;url&gt;&amp;lt;Go to ISI&amp;gt;://WOS:000262048300012&lt;/url&gt;&lt;/related-urls&gt;&lt;/urls&gt;&lt;isbn&gt;1042-2587&lt;/isbn&gt;&lt;titles&gt;&lt;title&gt;Venture Capitalists as Catalysts to New Venture Internationalization: The Impact of Their Knowledge and Reputation Resources&lt;/title&gt;&lt;secondary-title&gt;Entrepreneurship Theory and Practice&lt;/secondary-title&gt;&lt;/titles&gt;&lt;pages&gt;277-295&lt;/pages&gt;&lt;number&gt;1&lt;/number&gt;&lt;contributors&gt;&lt;authors&gt;&lt;author&gt;Fernhaber, S. A.&lt;/author&gt;&lt;author&gt;McDougall-Covin, P. P.&lt;/author&gt;&lt;/authors&gt;&lt;/contributors&gt;&lt;added-date format="utc"&gt;1500127990&lt;/added-date&gt;&lt;ref-type name="Journal Article"&gt;17&lt;/ref-type&gt;&lt;rec-number&gt;964&lt;/rec-number&gt;&lt;last-updated-date format="utc"&gt;1500127990&lt;/last-updated-date&gt;&lt;accession-num&gt;WOS:000262048300012&lt;/accession-num&gt;&lt;electronic-resource-num&gt;10.1111/j.1540-6520.2008.00289.x&lt;/electronic-resource-num&gt;&lt;volume&gt;33&lt;/volume&gt;&lt;/record&gt;&lt;/Cite&gt;&lt;/EndNote&gt;</w:instrText>
      </w:r>
      <w:r w:rsidR="00FD2F60" w:rsidRPr="003772B1">
        <w:rPr>
          <w:rFonts w:cs="AdvP4DF60E"/>
          <w:color w:val="000000"/>
        </w:rPr>
        <w:fldChar w:fldCharType="separate"/>
      </w:r>
      <w:r w:rsidR="005035D3" w:rsidRPr="003772B1">
        <w:rPr>
          <w:rFonts w:cs="AdvP4DF60E"/>
          <w:noProof/>
          <w:color w:val="000000"/>
          <w:lang w:val="en-US"/>
        </w:rPr>
        <w:t>(Fernhaber &amp; McDougall-Covin, 2009)</w:t>
      </w:r>
      <w:r w:rsidR="00FD2F60" w:rsidRPr="003772B1">
        <w:rPr>
          <w:rFonts w:cs="AdvP4DF60E"/>
          <w:color w:val="000000"/>
        </w:rPr>
        <w:fldChar w:fldCharType="end"/>
      </w:r>
      <w:r w:rsidR="00473BCA" w:rsidRPr="003772B1">
        <w:rPr>
          <w:rFonts w:cs="AdvP4DF60E"/>
          <w:color w:val="000000"/>
          <w:lang w:val="en-US"/>
        </w:rPr>
        <w:t xml:space="preserve">. It also </w:t>
      </w:r>
      <w:r w:rsidR="00EB4402" w:rsidRPr="003772B1">
        <w:rPr>
          <w:rFonts w:cs="AdvP4DF60E"/>
          <w:color w:val="000000"/>
          <w:lang w:val="en-US"/>
        </w:rPr>
        <w:t>le</w:t>
      </w:r>
      <w:r w:rsidR="00473BCA" w:rsidRPr="003772B1">
        <w:rPr>
          <w:rFonts w:cs="AdvP4DF60E"/>
          <w:color w:val="000000"/>
          <w:lang w:val="en-US"/>
        </w:rPr>
        <w:t>ad</w:t>
      </w:r>
      <w:r w:rsidR="00EB4402" w:rsidRPr="003772B1">
        <w:rPr>
          <w:rFonts w:cs="AdvP4DF60E"/>
          <w:color w:val="000000"/>
          <w:lang w:val="en-US"/>
        </w:rPr>
        <w:t>s</w:t>
      </w:r>
      <w:r w:rsidR="00473BCA" w:rsidRPr="003772B1">
        <w:rPr>
          <w:rFonts w:cs="AdvP4DF60E"/>
          <w:color w:val="000000"/>
          <w:lang w:val="en-US"/>
        </w:rPr>
        <w:t xml:space="preserve"> to the creation of more effective marketing strategies and sustain</w:t>
      </w:r>
      <w:r w:rsidR="00EB4402" w:rsidRPr="003772B1">
        <w:rPr>
          <w:rFonts w:cs="AdvP4DF60E"/>
          <w:color w:val="000000"/>
          <w:lang w:val="en-US"/>
        </w:rPr>
        <w:t>able</w:t>
      </w:r>
      <w:r w:rsidR="00473BCA" w:rsidRPr="003772B1">
        <w:rPr>
          <w:rFonts w:cs="AdvP4DF60E"/>
          <w:color w:val="000000"/>
          <w:lang w:val="en-US"/>
        </w:rPr>
        <w:t xml:space="preserve"> superior returns </w:t>
      </w:r>
      <w:r w:rsidR="00FD2F60" w:rsidRPr="003772B1">
        <w:rPr>
          <w:rFonts w:cs="AdvP4DF60E"/>
          <w:color w:val="000000"/>
        </w:rPr>
        <w:fldChar w:fldCharType="begin"/>
      </w:r>
      <w:r w:rsidR="00473BCA" w:rsidRPr="003772B1">
        <w:rPr>
          <w:rFonts w:cs="AdvP4DF60E"/>
          <w:color w:val="000000"/>
          <w:lang w:val="en-US"/>
        </w:rPr>
        <w:instrText xml:space="preserve"> ADDIN EN.CITE &lt;EndNote&gt;&lt;Cite&gt;&lt;Author&gt;Mort&lt;/Author&gt;&lt;Year&gt;2012&lt;/Year&gt;&lt;IDText&gt;Advancing entrepreneurial marketing Evidence from born global firms&lt;/IDText&gt;&lt;DisplayText&gt;(Mort et al., 2012)&lt;/DisplayText&gt;&lt;record&gt;&lt;dates&gt;&lt;pub-dates&gt;&lt;date&gt;2012&lt;/date&gt;&lt;/pub-dates&gt;&lt;year&gt;2012&lt;/year&gt;&lt;/dates&gt;&lt;urls&gt;&lt;related-urls&gt;&lt;url&gt;&amp;lt;Go to ISI&amp;gt;://WOS:000303369000012&lt;/url&gt;&lt;/related-urls&gt;&lt;/urls&gt;&lt;isbn&gt;0309-0566&lt;/isbn&gt;&lt;titles&gt;&lt;title&gt;Advancing entrepreneurial marketing Evidence from born global firms&lt;/title&gt;&lt;secondary-title&gt;European Journal of Marketing&lt;/secondary-title&gt;&lt;/titles&gt;&lt;pages&gt;542-561&lt;/pages&gt;&lt;number&gt;3-4&lt;/number&gt;&lt;contributors&gt;&lt;authors&gt;&lt;author&gt;Mort, Gillian Sullivan&lt;/author&gt;&lt;author&gt;Weerawardena, Jay&lt;/author&gt;&lt;author&gt;Liesch, Peter&lt;/author&gt;&lt;/authors&gt;&lt;/contributors&gt;&lt;added-date format="utc"&gt;1424612898&lt;/added-date&gt;&lt;ref-type name="Journal Article"&gt;17&lt;/ref-type&gt;&lt;rec-number&gt;606&lt;/rec-number&gt;&lt;last-updated-date format="utc"&gt;1424612898&lt;/last-updated-date&gt;&lt;accession-num&gt;WOS:000303369000012&lt;/accession-num&gt;&lt;electronic-resource-num&gt;10.1108/03090561211202602&lt;/electronic-resource-num&gt;&lt;volume&gt;46&lt;/volume&gt;&lt;/record&gt;&lt;/Cite&gt;&lt;/EndNote&gt;</w:instrText>
      </w:r>
      <w:r w:rsidR="00FD2F60" w:rsidRPr="003772B1">
        <w:rPr>
          <w:rFonts w:cs="AdvP4DF60E"/>
          <w:color w:val="000000"/>
        </w:rPr>
        <w:fldChar w:fldCharType="separate"/>
      </w:r>
      <w:r w:rsidR="00473BCA" w:rsidRPr="003772B1">
        <w:rPr>
          <w:rFonts w:cs="AdvP4DF60E"/>
          <w:noProof/>
          <w:color w:val="000000"/>
          <w:lang w:val="en-US"/>
        </w:rPr>
        <w:t>(Mort et al., 2012)</w:t>
      </w:r>
      <w:r w:rsidR="00FD2F60" w:rsidRPr="003772B1">
        <w:rPr>
          <w:rFonts w:cs="AdvP4DF60E"/>
          <w:color w:val="000000"/>
        </w:rPr>
        <w:fldChar w:fldCharType="end"/>
      </w:r>
      <w:r w:rsidR="00473BCA" w:rsidRPr="003772B1">
        <w:rPr>
          <w:rFonts w:cs="Times New Roman"/>
          <w:lang w:val="en-US"/>
        </w:rPr>
        <w:t xml:space="preserve">.  Firms with stronger sensing ability then should be better positioned to create </w:t>
      </w:r>
      <w:r w:rsidR="00F72FC3" w:rsidRPr="003772B1">
        <w:rPr>
          <w:rFonts w:cs="Times New Roman"/>
          <w:lang w:val="en-US"/>
        </w:rPr>
        <w:t xml:space="preserve">and satisfy </w:t>
      </w:r>
      <w:r w:rsidR="00473BCA" w:rsidRPr="003772B1">
        <w:rPr>
          <w:rFonts w:cs="Times New Roman"/>
          <w:lang w:val="en-US"/>
        </w:rPr>
        <w:t>demand and achieve early revenue and growth in international markets</w:t>
      </w:r>
      <w:r w:rsidR="00EB4402" w:rsidRPr="003772B1">
        <w:rPr>
          <w:rFonts w:cs="Times New Roman"/>
          <w:lang w:val="en-US"/>
        </w:rPr>
        <w:t xml:space="preserve"> </w:t>
      </w:r>
      <w:r w:rsidR="00FD2F60" w:rsidRPr="003772B1">
        <w:rPr>
          <w:rFonts w:cs="Times New Roman"/>
          <w:lang w:val="en-US"/>
        </w:rPr>
        <w:fldChar w:fldCharType="begin"/>
      </w:r>
      <w:r w:rsidR="00945FC7" w:rsidRPr="003772B1">
        <w:rPr>
          <w:rFonts w:cs="Times New Roman"/>
          <w:lang w:val="en-US"/>
        </w:rPr>
        <w:instrText xml:space="preserve"> ADDIN EN.CITE &lt;EndNote&gt;&lt;Cite&gt;&lt;Author&gt;Ghauri&lt;/Author&gt;&lt;Year&gt;2016&lt;/Year&gt;&lt;IDText&gt;Market driving strategies: Beyond localization&lt;/IDText&gt;&lt;DisplayText&gt;(Ghauri et al., 2016)&lt;/DisplayText&gt;&lt;record&gt;&lt;dates&gt;&lt;pub-dates&gt;&lt;date&gt;Dec&lt;/date&gt;&lt;/pub-dates&gt;&lt;year&gt;2016&lt;/year&gt;&lt;/dates&gt;&lt;urls&gt;&lt;related-urls&gt;&lt;url&gt;&amp;lt;Go to ISI&amp;gt;://WOS:000385318500016&lt;/url&gt;&lt;/related-urls&gt;&lt;/urls&gt;&lt;isbn&gt;0148-2963&lt;/isbn&gt;&lt;titles&gt;&lt;title&gt;Market driving strategies: Beyond localization&lt;/title&gt;&lt;secondary-title&gt;Journal of Business Research&lt;/secondary-title&gt;&lt;/titles&gt;&lt;pages&gt;5682-5693&lt;/pages&gt;&lt;number&gt;12&lt;/number&gt;&lt;contributors&gt;&lt;authors&gt;&lt;author&gt;Ghauri, P.&lt;/author&gt;&lt;author&gt;Wang, F.&lt;/author&gt;&lt;author&gt;Elg, U.&lt;/author&gt;&lt;author&gt;Rosendo-Rios, V.&lt;/author&gt;&lt;/authors&gt;&lt;/contributors&gt;&lt;added-date format="utc"&gt;1516048146&lt;/added-date&gt;&lt;ref-type name="Journal Article"&gt;17&lt;/ref-type&gt;&lt;rec-number&gt;1102&lt;/rec-number&gt;&lt;last-updated-date format="utc"&gt;1516048146&lt;/last-updated-date&gt;&lt;accession-num&gt;WOS:000385318500016&lt;/accession-num&gt;&lt;electronic-resource-num&gt;10.1016/j.jbusres.2016.04.107&lt;/electronic-resource-num&gt;&lt;volume&gt;69&lt;/volume&gt;&lt;/record&gt;&lt;/Cite&gt;&lt;/EndNote&gt;</w:instrText>
      </w:r>
      <w:r w:rsidR="00FD2F60" w:rsidRPr="003772B1">
        <w:rPr>
          <w:rFonts w:cs="Times New Roman"/>
          <w:lang w:val="en-US"/>
        </w:rPr>
        <w:fldChar w:fldCharType="separate"/>
      </w:r>
      <w:r w:rsidR="00945FC7" w:rsidRPr="003772B1">
        <w:rPr>
          <w:rFonts w:cs="Times New Roman"/>
          <w:noProof/>
          <w:lang w:val="en-US"/>
        </w:rPr>
        <w:t>(Ghauri et al., 2016)</w:t>
      </w:r>
      <w:r w:rsidR="00FD2F60" w:rsidRPr="003772B1">
        <w:rPr>
          <w:rFonts w:cs="Times New Roman"/>
          <w:lang w:val="en-US"/>
        </w:rPr>
        <w:fldChar w:fldCharType="end"/>
      </w:r>
      <w:r w:rsidR="00473BCA" w:rsidRPr="003772B1">
        <w:rPr>
          <w:rFonts w:cs="Times New Roman"/>
          <w:lang w:val="en-US"/>
        </w:rPr>
        <w:t xml:space="preserve">. </w:t>
      </w:r>
    </w:p>
    <w:p w:rsidR="00E422E2" w:rsidRPr="003772B1" w:rsidRDefault="000D03EB" w:rsidP="00D903E3">
      <w:pPr>
        <w:autoSpaceDE w:val="0"/>
        <w:autoSpaceDN w:val="0"/>
        <w:adjustRightInd w:val="0"/>
        <w:spacing w:after="0"/>
        <w:jc w:val="both"/>
        <w:rPr>
          <w:rFonts w:cs="Times New Roman"/>
          <w:lang w:val="en-US"/>
        </w:rPr>
      </w:pPr>
      <w:r w:rsidRPr="003772B1">
        <w:rPr>
          <w:rFonts w:cs="AdvPS405B6"/>
          <w:lang w:val="en-US"/>
        </w:rPr>
        <w:tab/>
      </w:r>
      <w:r w:rsidR="00473BCA" w:rsidRPr="003772B1">
        <w:rPr>
          <w:rFonts w:cs="AdvPS405B6"/>
          <w:lang w:val="en-US"/>
        </w:rPr>
        <w:t>However, in an uncertain environment, the nature and level of demand frequently remain</w:t>
      </w:r>
      <w:r w:rsidR="00EB4402" w:rsidRPr="003772B1">
        <w:rPr>
          <w:rFonts w:cs="AdvPS405B6"/>
          <w:lang w:val="en-US"/>
        </w:rPr>
        <w:t>s</w:t>
      </w:r>
      <w:r w:rsidR="00473BCA" w:rsidRPr="003772B1">
        <w:rPr>
          <w:rFonts w:cs="AdvPS405B6"/>
          <w:lang w:val="en-US"/>
        </w:rPr>
        <w:t xml:space="preserve"> unclear</w:t>
      </w:r>
      <w:r w:rsidR="00FC386A" w:rsidRPr="003772B1">
        <w:rPr>
          <w:rFonts w:cs="AdvPS405B6"/>
          <w:lang w:val="en-US"/>
        </w:rPr>
        <w:t>. Additionally, it</w:t>
      </w:r>
      <w:r w:rsidR="00EB4402" w:rsidRPr="003772B1">
        <w:rPr>
          <w:rFonts w:cs="AdvPS405B6"/>
          <w:lang w:val="en-US"/>
        </w:rPr>
        <w:t xml:space="preserve">is </w:t>
      </w:r>
      <w:r w:rsidR="00473BCA" w:rsidRPr="003772B1">
        <w:rPr>
          <w:rFonts w:cs="AdvPS405B6"/>
          <w:lang w:val="en-US"/>
        </w:rPr>
        <w:t>depend</w:t>
      </w:r>
      <w:r w:rsidR="00EB4402" w:rsidRPr="003772B1">
        <w:rPr>
          <w:rFonts w:cs="AdvPS405B6"/>
          <w:lang w:val="en-US"/>
        </w:rPr>
        <w:t>ent</w:t>
      </w:r>
      <w:r w:rsidR="00473BCA" w:rsidRPr="003772B1">
        <w:rPr>
          <w:rFonts w:cs="AdvPS405B6"/>
          <w:lang w:val="en-US"/>
        </w:rPr>
        <w:t xml:space="preserve"> on the strength and creativity of marketing effort (Gruber, 2004). </w:t>
      </w:r>
      <w:r w:rsidR="00473BCA" w:rsidRPr="003772B1">
        <w:rPr>
          <w:rFonts w:cs="Times New Roman"/>
          <w:lang w:val="en-US"/>
        </w:rPr>
        <w:t>In an uncertain environment, the venture is not only faced with limited predictability</w:t>
      </w:r>
      <w:r w:rsidR="00EB4402" w:rsidRPr="003772B1">
        <w:rPr>
          <w:rFonts w:cs="Times New Roman"/>
          <w:lang w:val="en-US"/>
        </w:rPr>
        <w:t xml:space="preserve"> but also</w:t>
      </w:r>
      <w:r w:rsidR="00473BCA" w:rsidRPr="003772B1">
        <w:rPr>
          <w:rFonts w:cs="Times New Roman"/>
          <w:lang w:val="en-US"/>
        </w:rPr>
        <w:t xml:space="preserve"> with complex and varying signals. One aspect of knowledge is substantive knowledge of market information, the other, crucially relevant for marketing, is the “knowledge” of where to find market data (Kirzner, 1973).  </w:t>
      </w:r>
      <w:r w:rsidR="00905E33" w:rsidRPr="003772B1">
        <w:rPr>
          <w:rFonts w:cs="Times New Roman"/>
          <w:lang w:val="en-US"/>
        </w:rPr>
        <w:t>According to our analysis, o</w:t>
      </w:r>
      <w:r w:rsidR="00473BCA" w:rsidRPr="003772B1">
        <w:rPr>
          <w:rFonts w:cs="Times New Roman"/>
          <w:lang w:val="en-US"/>
        </w:rPr>
        <w:t xml:space="preserve">ne way for the small internationalizer is to rely on direct customer contact to ensure the acquisition of the “right” information.  </w:t>
      </w:r>
    </w:p>
    <w:p w:rsidR="00E422E2" w:rsidRPr="003772B1" w:rsidRDefault="00E422E2" w:rsidP="00125282">
      <w:pPr>
        <w:autoSpaceDE w:val="0"/>
        <w:autoSpaceDN w:val="0"/>
        <w:adjustRightInd w:val="0"/>
        <w:spacing w:after="0"/>
        <w:jc w:val="both"/>
        <w:rPr>
          <w:rFonts w:cs="Times New Roman"/>
          <w:lang w:val="en-US"/>
        </w:rPr>
      </w:pPr>
    </w:p>
    <w:p w:rsidR="00D336DB" w:rsidRPr="003772B1" w:rsidRDefault="00D336DB" w:rsidP="001864DF">
      <w:pPr>
        <w:ind w:left="284" w:right="566"/>
        <w:rPr>
          <w:i/>
          <w:lang w:val="en-US"/>
        </w:rPr>
      </w:pPr>
      <w:r w:rsidRPr="003772B1">
        <w:rPr>
          <w:i/>
          <w:lang w:val="en-US"/>
        </w:rPr>
        <w:t xml:space="preserve"> “We know everything of our users, because we track them continually in their habits, behavior, trends</w:t>
      </w:r>
      <w:r w:rsidR="000D3579" w:rsidRPr="003772B1">
        <w:rPr>
          <w:i/>
          <w:lang w:val="en-US"/>
        </w:rPr>
        <w:t>.</w:t>
      </w:r>
      <w:r w:rsidRPr="003772B1">
        <w:rPr>
          <w:i/>
          <w:lang w:val="en-US"/>
        </w:rPr>
        <w:t>”</w:t>
      </w:r>
      <w:r w:rsidR="00E422E2" w:rsidRPr="003772B1">
        <w:rPr>
          <w:i/>
          <w:lang w:val="en-US"/>
        </w:rPr>
        <w:t xml:space="preserve"> (</w:t>
      </w:r>
      <w:r w:rsidR="00A97480" w:rsidRPr="003772B1">
        <w:rPr>
          <w:i/>
          <w:lang w:val="en-US"/>
        </w:rPr>
        <w:t>Company B</w:t>
      </w:r>
      <w:r w:rsidR="00E422E2" w:rsidRPr="003772B1">
        <w:rPr>
          <w:i/>
          <w:lang w:val="en-US"/>
        </w:rPr>
        <w:t>)</w:t>
      </w:r>
    </w:p>
    <w:p w:rsidR="006C76DD" w:rsidRPr="003772B1" w:rsidRDefault="002C0E72" w:rsidP="006C76DD">
      <w:pPr>
        <w:autoSpaceDE w:val="0"/>
        <w:autoSpaceDN w:val="0"/>
        <w:adjustRightInd w:val="0"/>
        <w:spacing w:after="0"/>
        <w:jc w:val="both"/>
        <w:rPr>
          <w:rFonts w:cs="Times New Roman"/>
          <w:lang w:val="en-US"/>
        </w:rPr>
      </w:pPr>
      <w:r w:rsidRPr="003772B1">
        <w:rPr>
          <w:rFonts w:cs="Times New Roman"/>
          <w:lang w:val="en-US"/>
        </w:rPr>
        <w:t>Customer intimacy</w:t>
      </w:r>
      <w:r w:rsidR="00905E33" w:rsidRPr="003772B1">
        <w:rPr>
          <w:rFonts w:cs="Times New Roman"/>
          <w:lang w:val="en-US"/>
        </w:rPr>
        <w:t xml:space="preserve"> is</w:t>
      </w:r>
      <w:r w:rsidRPr="003772B1">
        <w:rPr>
          <w:rFonts w:cs="Times New Roman"/>
          <w:lang w:val="en-US"/>
        </w:rPr>
        <w:t xml:space="preserve">one of the </w:t>
      </w:r>
      <w:r w:rsidR="00905E33" w:rsidRPr="003772B1">
        <w:rPr>
          <w:rFonts w:cs="Times New Roman"/>
          <w:lang w:val="en-US"/>
        </w:rPr>
        <w:t xml:space="preserve">elements </w:t>
      </w:r>
      <w:r w:rsidRPr="003772B1">
        <w:rPr>
          <w:rFonts w:cs="Times New Roman"/>
          <w:lang w:val="en-US"/>
        </w:rPr>
        <w:t>present in conceptualizations of entrepreneurial marketing (Morris et al., 2002)</w:t>
      </w:r>
      <w:r w:rsidR="00905E33" w:rsidRPr="003772B1">
        <w:rPr>
          <w:rFonts w:cs="Times New Roman"/>
          <w:lang w:val="en-US"/>
        </w:rPr>
        <w:t>, while there is another one, customer intensity, which emerges from our analysis. T</w:t>
      </w:r>
      <w:r w:rsidR="00BF71B9" w:rsidRPr="003772B1">
        <w:rPr>
          <w:rFonts w:cs="Times New Roman"/>
          <w:lang w:val="en-US"/>
        </w:rPr>
        <w:t>he ventures</w:t>
      </w:r>
      <w:r w:rsidR="00473BCA" w:rsidRPr="003772B1">
        <w:rPr>
          <w:rFonts w:cs="Times New Roman"/>
          <w:lang w:val="en-US"/>
        </w:rPr>
        <w:t xml:space="preserve"> do not only know their customers well, they have also a high level of customer intensity </w:t>
      </w:r>
      <w:r w:rsidR="00FD2F60" w:rsidRPr="003772B1">
        <w:rPr>
          <w:rFonts w:cs="Times New Roman"/>
        </w:rPr>
        <w:fldChar w:fldCharType="begin"/>
      </w:r>
      <w:r w:rsidR="00F15960" w:rsidRPr="003772B1">
        <w:rPr>
          <w:rFonts w:cs="Times New Roman"/>
          <w:sz w:val="16"/>
          <w:szCs w:val="16"/>
          <w:lang w:val="en-GB"/>
        </w:rPr>
        <w:instrText xml:space="preserve"> ADDIN EN.CITE &lt;EndNote&gt;&lt;Cite&gt;&lt;Author&gt;Jayachandran&lt;/Author&gt;&lt;Year&gt;2004&lt;/Year&gt;&lt;IDText&gt;Customer response capability in a sense-and-respond era: The role of customer knowledge process&lt;/IDText&gt;&lt;DisplayText&gt;(Jayachandran, Hewett, &amp;amp; Kaufman, 2004)&lt;/DisplayText&gt;&lt;record&gt;&lt;dates&gt;&lt;pub-dates&gt;&lt;date&gt;Sum&lt;/date&gt;&lt;/pub-dates&gt;&lt;year&gt;2004&lt;/year&gt;&lt;/dates&gt;&lt;urls&gt;&lt;related-urls&gt;&lt;url&gt;&amp;lt;Go to ISI&amp;gt;://WOS:000221972100001&lt;/url&gt;&lt;/related-urls&gt;&lt;/urls&gt;&lt;isbn&gt;0092-0703&lt;/isbn&gt;&lt;titles&gt;&lt;title&gt;Customer response capability in a sense-and-respond era: The role of customer knowledge process&lt;/title&gt;&lt;secondary-title&gt;Journal of the Academy of Marketing Science&lt;/secondary-title&gt;&lt;/titles&gt;&lt;pages&gt;219-233&lt;/pages&gt;&lt;number&gt;3&lt;/number&gt;&lt;contributors&gt;&lt;authors&gt;&lt;author&gt;Jayachandran, S.&lt;/author&gt;&lt;author&gt;Hewett, K.&lt;/author&gt;&lt;author&gt;Kaufman, P.&lt;/author&gt;&lt;/authors&gt;&lt;/contributors&gt;&lt;added-date format="utc"&gt;1500128103&lt;/added-date&gt;&lt;ref-type name="Journal Article"&gt;17&lt;/ref-type&gt;&lt;rec-number&gt;965&lt;/rec-number&gt;&lt;last-updated-date format="utc"&gt;1500128103&lt;/last-updated-date&gt;&lt;accession-num&gt;WOS:000221972100001&lt;/accession-num&gt;&lt;electronic-resource-num&gt;10.1177/0092070304263334&lt;/electronic-resource-num&gt;&lt;volume&gt;32&lt;/volume&gt;&lt;/record&gt;&lt;/Cite&gt;&lt;/EndNote&gt;</w:instrText>
      </w:r>
      <w:r w:rsidR="00FD2F60" w:rsidRPr="003772B1">
        <w:rPr>
          <w:rFonts w:cs="Times New Roman"/>
        </w:rPr>
        <w:fldChar w:fldCharType="separate"/>
      </w:r>
      <w:r w:rsidR="005035D3" w:rsidRPr="003772B1">
        <w:rPr>
          <w:rFonts w:cs="Times New Roman"/>
          <w:noProof/>
          <w:lang w:val="en-US"/>
        </w:rPr>
        <w:t>(Jayachandran, Hewett, &amp; Kaufman, 2004)</w:t>
      </w:r>
      <w:r w:rsidR="00FD2F60" w:rsidRPr="003772B1">
        <w:rPr>
          <w:rFonts w:cs="Times New Roman"/>
        </w:rPr>
        <w:fldChar w:fldCharType="end"/>
      </w:r>
      <w:r w:rsidR="00473BCA" w:rsidRPr="003772B1">
        <w:rPr>
          <w:rFonts w:cs="Times New Roman"/>
          <w:lang w:val="en-US"/>
        </w:rPr>
        <w:t xml:space="preserve">  – that is they clos</w:t>
      </w:r>
      <w:r w:rsidR="00C205BF" w:rsidRPr="003772B1">
        <w:rPr>
          <w:rFonts w:cs="Times New Roman"/>
          <w:lang w:val="en-US"/>
        </w:rPr>
        <w:t>e</w:t>
      </w:r>
      <w:r w:rsidR="00473BCA" w:rsidRPr="003772B1">
        <w:rPr>
          <w:rFonts w:cs="Times New Roman"/>
          <w:lang w:val="en-US"/>
        </w:rPr>
        <w:t xml:space="preserve">ly work and interact with current and potential customers to identify </w:t>
      </w:r>
      <w:r w:rsidR="008D61D1" w:rsidRPr="003772B1">
        <w:rPr>
          <w:rFonts w:cs="Times New Roman"/>
          <w:lang w:val="en-US"/>
        </w:rPr>
        <w:t>opportunities</w:t>
      </w:r>
      <w:r w:rsidR="00DD6C71" w:rsidRPr="003772B1">
        <w:rPr>
          <w:rFonts w:cs="Times New Roman"/>
          <w:lang w:val="en-US"/>
        </w:rPr>
        <w:t xml:space="preserve"> (and threats)</w:t>
      </w:r>
      <w:r w:rsidR="00473BCA" w:rsidRPr="003772B1">
        <w:rPr>
          <w:rFonts w:cs="Times New Roman"/>
          <w:lang w:val="en-US"/>
        </w:rPr>
        <w:t xml:space="preserve"> and so possess an in depth understanding of explicit and latent needs of both, current and future customers. </w:t>
      </w:r>
    </w:p>
    <w:p w:rsidR="006C76DD" w:rsidRPr="003772B1" w:rsidRDefault="006C76DD" w:rsidP="006C76DD">
      <w:pPr>
        <w:spacing w:after="0"/>
        <w:rPr>
          <w:i/>
          <w:lang w:val="en-US"/>
        </w:rPr>
      </w:pPr>
    </w:p>
    <w:p w:rsidR="0020308E" w:rsidRPr="003772B1" w:rsidRDefault="00A11880" w:rsidP="0045304E">
      <w:pPr>
        <w:ind w:left="284"/>
        <w:rPr>
          <w:i/>
          <w:lang w:val="en-US"/>
        </w:rPr>
      </w:pPr>
      <w:r w:rsidRPr="003772B1">
        <w:rPr>
          <w:i/>
          <w:lang w:val="en-US"/>
        </w:rPr>
        <w:t xml:space="preserve"> “I develop very close relationships with each customer, to the best of my capacity. With our </w:t>
      </w:r>
      <w:r w:rsidRPr="003772B1">
        <w:rPr>
          <w:lang w:val="en-US"/>
        </w:rPr>
        <w:t>best</w:t>
      </w:r>
      <w:r w:rsidRPr="003772B1">
        <w:rPr>
          <w:i/>
          <w:lang w:val="en-US"/>
        </w:rPr>
        <w:t xml:space="preserve"> customers we have frequent meetings and phone calls. We are used to invite customers at our company anytime there is a volley</w:t>
      </w:r>
      <w:r w:rsidR="00135BE5" w:rsidRPr="003772B1">
        <w:rPr>
          <w:i/>
          <w:lang w:val="en-US"/>
        </w:rPr>
        <w:t>ball</w:t>
      </w:r>
      <w:r w:rsidRPr="003772B1">
        <w:rPr>
          <w:i/>
          <w:lang w:val="en-US"/>
        </w:rPr>
        <w:t xml:space="preserve"> match of their teams close by. They are now happy to come, </w:t>
      </w:r>
      <w:r w:rsidR="00135BE5" w:rsidRPr="003772B1">
        <w:rPr>
          <w:i/>
          <w:lang w:val="en-US"/>
        </w:rPr>
        <w:t>it</w:t>
      </w:r>
      <w:r w:rsidRPr="003772B1">
        <w:rPr>
          <w:i/>
          <w:lang w:val="en-US"/>
        </w:rPr>
        <w:t xml:space="preserve"> just take</w:t>
      </w:r>
      <w:r w:rsidR="00135BE5" w:rsidRPr="003772B1">
        <w:rPr>
          <w:i/>
          <w:lang w:val="en-US"/>
        </w:rPr>
        <w:t>s</w:t>
      </w:r>
      <w:r w:rsidRPr="003772B1">
        <w:rPr>
          <w:i/>
          <w:lang w:val="en-US"/>
        </w:rPr>
        <w:t xml:space="preserve"> 45 minutes, </w:t>
      </w:r>
      <w:proofErr w:type="gramStart"/>
      <w:r w:rsidR="00C63CDC" w:rsidRPr="003772B1">
        <w:rPr>
          <w:i/>
          <w:lang w:val="en-US"/>
        </w:rPr>
        <w:t>we</w:t>
      </w:r>
      <w:proofErr w:type="gramEnd"/>
      <w:r w:rsidR="00C63CDC" w:rsidRPr="003772B1">
        <w:rPr>
          <w:i/>
          <w:lang w:val="en-US"/>
        </w:rPr>
        <w:t xml:space="preserve"> </w:t>
      </w:r>
      <w:r w:rsidRPr="003772B1">
        <w:rPr>
          <w:i/>
          <w:lang w:val="en-US"/>
        </w:rPr>
        <w:t>offer a meal and speak about their needs. They feel their opinion counts and can make a difference in product development</w:t>
      </w:r>
      <w:r w:rsidR="005B2B3B" w:rsidRPr="003772B1">
        <w:rPr>
          <w:i/>
          <w:lang w:val="en-US"/>
        </w:rPr>
        <w:t xml:space="preserve">… Customer intensity reduces the risk of product innovation/change.” </w:t>
      </w:r>
      <w:r w:rsidRPr="003772B1">
        <w:rPr>
          <w:i/>
          <w:lang w:val="en-US"/>
        </w:rPr>
        <w:t xml:space="preserve"> (</w:t>
      </w:r>
      <w:r w:rsidR="00A97480" w:rsidRPr="003772B1">
        <w:rPr>
          <w:i/>
          <w:lang w:val="en-US"/>
        </w:rPr>
        <w:t>Company C</w:t>
      </w:r>
      <w:r w:rsidRPr="003772B1">
        <w:rPr>
          <w:i/>
          <w:lang w:val="en-US"/>
        </w:rPr>
        <w:t>)</w:t>
      </w:r>
    </w:p>
    <w:p w:rsidR="003651AD" w:rsidRPr="003772B1" w:rsidRDefault="006C76DD" w:rsidP="0045304E">
      <w:pPr>
        <w:jc w:val="both"/>
        <w:rPr>
          <w:rFonts w:cs="AdvPS405B6"/>
          <w:lang w:val="en-US"/>
        </w:rPr>
      </w:pPr>
      <w:r w:rsidRPr="003772B1">
        <w:rPr>
          <w:rFonts w:cs="Times New Roman"/>
          <w:lang w:val="en-US"/>
        </w:rPr>
        <w:t>O</w:t>
      </w:r>
      <w:r w:rsidR="0045304E" w:rsidRPr="003772B1">
        <w:rPr>
          <w:rFonts w:cs="Times New Roman"/>
          <w:lang w:val="en-US"/>
        </w:rPr>
        <w:t>p</w:t>
      </w:r>
      <w:r w:rsidRPr="003772B1">
        <w:rPr>
          <w:rFonts w:cs="Times New Roman"/>
          <w:lang w:val="en-US"/>
        </w:rPr>
        <w:t>portunity discovery or creation through and with customers</w:t>
      </w:r>
      <w:r w:rsidR="00C63CDC" w:rsidRPr="003772B1">
        <w:rPr>
          <w:rFonts w:cs="Times New Roman"/>
          <w:lang w:val="en-US"/>
        </w:rPr>
        <w:t>/partners</w:t>
      </w:r>
      <w:r w:rsidRPr="003772B1">
        <w:rPr>
          <w:rFonts w:cs="Times New Roman"/>
          <w:lang w:val="en-US"/>
        </w:rPr>
        <w:t xml:space="preserve"> is one of the dimensions of customer </w:t>
      </w:r>
      <w:r w:rsidR="000F3881" w:rsidRPr="003772B1">
        <w:rPr>
          <w:rFonts w:cs="Times New Roman"/>
          <w:lang w:val="en-US"/>
        </w:rPr>
        <w:t>intim</w:t>
      </w:r>
      <w:r w:rsidR="002C0E72" w:rsidRPr="003772B1">
        <w:rPr>
          <w:rFonts w:cs="Times New Roman"/>
          <w:lang w:val="en-US"/>
        </w:rPr>
        <w:t xml:space="preserve">acy and </w:t>
      </w:r>
      <w:r w:rsidRPr="003772B1">
        <w:rPr>
          <w:rFonts w:cs="Times New Roman"/>
          <w:lang w:val="en-US"/>
        </w:rPr>
        <w:t>intensity, the other one, less recognized, is the reduction of chances of failure</w:t>
      </w:r>
      <w:r w:rsidR="000F3881" w:rsidRPr="003772B1">
        <w:rPr>
          <w:rFonts w:cs="Times New Roman"/>
          <w:lang w:val="en-US"/>
        </w:rPr>
        <w:t xml:space="preserve"> through the identification of threats and drawbacks</w:t>
      </w:r>
      <w:r w:rsidRPr="003772B1">
        <w:rPr>
          <w:rFonts w:cs="Times New Roman"/>
          <w:lang w:val="en-US"/>
        </w:rPr>
        <w:t xml:space="preserve">. </w:t>
      </w:r>
      <w:r w:rsidR="00473BCA" w:rsidRPr="003772B1">
        <w:rPr>
          <w:rFonts w:cs="AdvPS405B6"/>
          <w:lang w:val="en-US"/>
        </w:rPr>
        <w:t>The crucial element</w:t>
      </w:r>
      <w:r w:rsidR="00D336DB" w:rsidRPr="003772B1">
        <w:rPr>
          <w:rFonts w:cs="AdvPS405B6"/>
          <w:lang w:val="en-US"/>
        </w:rPr>
        <w:t>s</w:t>
      </w:r>
      <w:r w:rsidR="00473BCA" w:rsidRPr="003772B1">
        <w:rPr>
          <w:rFonts w:cs="AdvPS405B6"/>
          <w:lang w:val="en-US"/>
        </w:rPr>
        <w:t xml:space="preserve"> and the novel element</w:t>
      </w:r>
      <w:r w:rsidR="00D336DB" w:rsidRPr="003772B1">
        <w:rPr>
          <w:rFonts w:cs="AdvPS405B6"/>
          <w:lang w:val="en-US"/>
        </w:rPr>
        <w:t>s</w:t>
      </w:r>
      <w:r w:rsidR="00473BCA" w:rsidRPr="003772B1">
        <w:rPr>
          <w:rFonts w:cs="AdvPS405B6"/>
          <w:lang w:val="en-US"/>
        </w:rPr>
        <w:t xml:space="preserve"> </w:t>
      </w:r>
      <w:proofErr w:type="gramStart"/>
      <w:r w:rsidR="00473BCA" w:rsidRPr="003772B1">
        <w:rPr>
          <w:rFonts w:cs="AdvPS405B6"/>
          <w:lang w:val="en-US"/>
        </w:rPr>
        <w:t xml:space="preserve">of </w:t>
      </w:r>
      <w:r w:rsidR="00D92939" w:rsidRPr="003772B1">
        <w:rPr>
          <w:rFonts w:cs="AdvPS405B6"/>
          <w:lang w:val="en-US"/>
        </w:rPr>
        <w:t xml:space="preserve"> </w:t>
      </w:r>
      <w:r w:rsidR="00473BCA" w:rsidRPr="003772B1">
        <w:rPr>
          <w:rFonts w:cs="AdvPS405B6"/>
          <w:lang w:val="en-US"/>
        </w:rPr>
        <w:t>marketing</w:t>
      </w:r>
      <w:proofErr w:type="gramEnd"/>
      <w:r w:rsidR="00473BCA" w:rsidRPr="003772B1">
        <w:rPr>
          <w:rFonts w:cs="AdvPS405B6"/>
          <w:lang w:val="en-US"/>
        </w:rPr>
        <w:t xml:space="preserve"> in </w:t>
      </w:r>
      <w:r w:rsidR="00D92939" w:rsidRPr="003772B1">
        <w:rPr>
          <w:rFonts w:cs="AdvPS405B6"/>
          <w:lang w:val="en-US"/>
        </w:rPr>
        <w:t xml:space="preserve">market sensing are </w:t>
      </w:r>
      <w:r w:rsidR="00473BCA" w:rsidRPr="003772B1">
        <w:rPr>
          <w:rFonts w:cs="AdvPS405B6"/>
          <w:lang w:val="en-US"/>
        </w:rPr>
        <w:t>customer</w:t>
      </w:r>
      <w:r w:rsidR="00D336DB" w:rsidRPr="003772B1">
        <w:rPr>
          <w:rFonts w:cs="AdvPS405B6"/>
          <w:lang w:val="en-US"/>
        </w:rPr>
        <w:t>/partner</w:t>
      </w:r>
      <w:r w:rsidR="00473BCA" w:rsidRPr="003772B1">
        <w:rPr>
          <w:rFonts w:cs="AdvPS405B6"/>
          <w:lang w:val="en-US"/>
        </w:rPr>
        <w:t xml:space="preserve"> intensity </w:t>
      </w:r>
      <w:r w:rsidR="00D336DB" w:rsidRPr="003772B1">
        <w:rPr>
          <w:rFonts w:cs="AdvPS405B6"/>
          <w:lang w:val="en-US"/>
        </w:rPr>
        <w:t>but also selective listening</w:t>
      </w:r>
      <w:r w:rsidR="00DD6C71" w:rsidRPr="003772B1">
        <w:rPr>
          <w:rFonts w:cs="AdvPS405B6"/>
          <w:lang w:val="en-US"/>
        </w:rPr>
        <w:t>. Selective listening</w:t>
      </w:r>
      <w:r w:rsidR="00473BCA" w:rsidRPr="003772B1">
        <w:rPr>
          <w:rFonts w:cs="AdvPS405B6"/>
          <w:lang w:val="en-US"/>
        </w:rPr>
        <w:t xml:space="preserve"> does not only allow for the recognition/creation of alternative </w:t>
      </w:r>
      <w:r w:rsidR="00135BE5" w:rsidRPr="003772B1">
        <w:rPr>
          <w:rFonts w:cs="AdvPS405B6"/>
          <w:lang w:val="en-US"/>
        </w:rPr>
        <w:t>offerings</w:t>
      </w:r>
      <w:proofErr w:type="gramStart"/>
      <w:r w:rsidR="00135BE5" w:rsidRPr="003772B1">
        <w:rPr>
          <w:rFonts w:cs="AdvPS405B6"/>
          <w:lang w:val="en-US"/>
        </w:rPr>
        <w:t>,</w:t>
      </w:r>
      <w:r w:rsidR="00473BCA" w:rsidRPr="003772B1">
        <w:rPr>
          <w:rFonts w:cs="AdvPS405B6"/>
          <w:lang w:val="en-US"/>
        </w:rPr>
        <w:t xml:space="preserve">  it</w:t>
      </w:r>
      <w:proofErr w:type="gramEnd"/>
      <w:r w:rsidR="00473BCA" w:rsidRPr="003772B1">
        <w:rPr>
          <w:rFonts w:cs="AdvPS405B6"/>
          <w:lang w:val="en-US"/>
        </w:rPr>
        <w:t xml:space="preserve"> also adds the potential of better and quicker </w:t>
      </w:r>
      <w:r w:rsidR="008D61D1" w:rsidRPr="003772B1">
        <w:rPr>
          <w:rFonts w:cs="AdvPS405B6"/>
          <w:lang w:val="en-US"/>
        </w:rPr>
        <w:t>judgment</w:t>
      </w:r>
      <w:r w:rsidR="00473BCA" w:rsidRPr="003772B1">
        <w:rPr>
          <w:rFonts w:cs="AdvPS405B6"/>
          <w:lang w:val="en-US"/>
        </w:rPr>
        <w:t xml:space="preserve"> and better and quicker responses. </w:t>
      </w:r>
      <w:r w:rsidR="00D336DB" w:rsidRPr="003772B1">
        <w:rPr>
          <w:rFonts w:cs="AdvPS405B6"/>
          <w:lang w:val="en-US"/>
        </w:rPr>
        <w:t xml:space="preserve"> </w:t>
      </w:r>
    </w:p>
    <w:p w:rsidR="00553C1A" w:rsidRPr="003772B1" w:rsidRDefault="00135BE5" w:rsidP="00C71287">
      <w:pPr>
        <w:spacing w:after="0"/>
        <w:ind w:left="284" w:right="424"/>
        <w:rPr>
          <w:i/>
          <w:lang w:val="en-US"/>
        </w:rPr>
      </w:pPr>
      <w:r w:rsidRPr="003772B1" w:rsidDel="00135BE5">
        <w:rPr>
          <w:i/>
          <w:lang w:val="en-US"/>
        </w:rPr>
        <w:t xml:space="preserve"> </w:t>
      </w:r>
      <w:r w:rsidR="00D336DB" w:rsidRPr="003772B1">
        <w:rPr>
          <w:i/>
          <w:lang w:val="en-US"/>
        </w:rPr>
        <w:t>“At the beginning we were listening a lot to every customer, we wanted to hear all the voices to validate our value proposition. But in the end</w:t>
      </w:r>
      <w:r w:rsidRPr="003772B1">
        <w:rPr>
          <w:i/>
          <w:lang w:val="en-US"/>
        </w:rPr>
        <w:t>,</w:t>
      </w:r>
      <w:r w:rsidR="00D336DB" w:rsidRPr="003772B1">
        <w:rPr>
          <w:i/>
          <w:lang w:val="en-US"/>
        </w:rPr>
        <w:t xml:space="preserve"> this may cause problems. Everybody feels like a Masterchef referee </w:t>
      </w:r>
      <w:r w:rsidRPr="003772B1">
        <w:rPr>
          <w:i/>
          <w:lang w:val="en-US"/>
        </w:rPr>
        <w:t>and</w:t>
      </w:r>
      <w:r w:rsidR="00D336DB" w:rsidRPr="003772B1">
        <w:rPr>
          <w:i/>
          <w:lang w:val="en-US"/>
        </w:rPr>
        <w:t xml:space="preserve"> </w:t>
      </w:r>
      <w:r w:rsidR="00416865" w:rsidRPr="003772B1">
        <w:rPr>
          <w:i/>
          <w:lang w:val="en-US"/>
        </w:rPr>
        <w:t>wants to</w:t>
      </w:r>
      <w:r w:rsidR="00D336DB" w:rsidRPr="003772B1">
        <w:rPr>
          <w:i/>
          <w:lang w:val="en-US"/>
        </w:rPr>
        <w:t xml:space="preserve"> pay as little as possible. We got soon overwhelmed by all this listening. We learned to filter comments and reviews and to focus attention on experts’ opinions</w:t>
      </w:r>
      <w:r w:rsidR="008A221C" w:rsidRPr="003772B1">
        <w:rPr>
          <w:i/>
          <w:lang w:val="en-US"/>
        </w:rPr>
        <w:t>.</w:t>
      </w:r>
      <w:r w:rsidR="00D336DB" w:rsidRPr="003772B1">
        <w:rPr>
          <w:i/>
          <w:lang w:val="en-US"/>
        </w:rPr>
        <w:t>”</w:t>
      </w:r>
      <w:r w:rsidR="00E422E2" w:rsidRPr="003772B1">
        <w:rPr>
          <w:i/>
          <w:lang w:val="en-US"/>
        </w:rPr>
        <w:t xml:space="preserve"> (</w:t>
      </w:r>
      <w:r w:rsidR="00A97480" w:rsidRPr="003772B1">
        <w:rPr>
          <w:i/>
          <w:lang w:val="en-US"/>
        </w:rPr>
        <w:t>Company D</w:t>
      </w:r>
      <w:r w:rsidR="008A221C" w:rsidRPr="003772B1">
        <w:rPr>
          <w:i/>
          <w:lang w:val="en-US"/>
        </w:rPr>
        <w:t>)</w:t>
      </w:r>
    </w:p>
    <w:p w:rsidR="00DD6C71" w:rsidRPr="003772B1" w:rsidRDefault="00DD6C71" w:rsidP="00C71287">
      <w:pPr>
        <w:spacing w:after="0"/>
        <w:ind w:left="284"/>
        <w:jc w:val="both"/>
        <w:rPr>
          <w:rFonts w:cs="Times New Roman"/>
          <w:i/>
          <w:lang w:val="en-US"/>
        </w:rPr>
      </w:pPr>
      <w:r w:rsidRPr="003772B1">
        <w:rPr>
          <w:rFonts w:cs="Times New Roman"/>
          <w:i/>
          <w:lang w:val="en-US"/>
        </w:rPr>
        <w:lastRenderedPageBreak/>
        <w:t>“In our marketing effort, we feel that we need to stay relevant for our customers, but we also have to be consistent across customers and over time</w:t>
      </w:r>
      <w:r w:rsidR="008A221C" w:rsidRPr="003772B1">
        <w:rPr>
          <w:rFonts w:cs="Times New Roman"/>
          <w:i/>
          <w:lang w:val="en-US"/>
        </w:rPr>
        <w:t>.</w:t>
      </w:r>
      <w:r w:rsidRPr="003772B1">
        <w:rPr>
          <w:rFonts w:cs="Times New Roman"/>
          <w:i/>
          <w:lang w:val="en-US"/>
        </w:rPr>
        <w:t xml:space="preserve">” (Company </w:t>
      </w:r>
      <w:r w:rsidR="00C90F01" w:rsidRPr="003772B1">
        <w:rPr>
          <w:rFonts w:cs="Times New Roman"/>
          <w:i/>
          <w:lang w:val="en-US"/>
        </w:rPr>
        <w:t>A)</w:t>
      </w:r>
    </w:p>
    <w:p w:rsidR="00C71287" w:rsidRPr="003772B1" w:rsidRDefault="00C71287" w:rsidP="00C71287">
      <w:pPr>
        <w:spacing w:after="0"/>
        <w:ind w:left="284"/>
        <w:jc w:val="both"/>
        <w:rPr>
          <w:rFonts w:cs="Times New Roman"/>
          <w:i/>
          <w:lang w:val="en-US"/>
        </w:rPr>
      </w:pPr>
    </w:p>
    <w:p w:rsidR="00DD6C71" w:rsidRPr="003772B1" w:rsidRDefault="00DD6C71" w:rsidP="00C71287">
      <w:pPr>
        <w:spacing w:after="0"/>
        <w:jc w:val="both"/>
        <w:rPr>
          <w:rFonts w:cs="Times New Roman"/>
          <w:lang w:val="en-US"/>
        </w:rPr>
      </w:pPr>
      <w:r w:rsidRPr="003772B1">
        <w:rPr>
          <w:rFonts w:cs="Times New Roman"/>
          <w:lang w:val="en-US"/>
        </w:rPr>
        <w:t xml:space="preserve">Selective listening also </w:t>
      </w:r>
      <w:r w:rsidR="00027970" w:rsidRPr="003772B1">
        <w:rPr>
          <w:rFonts w:cs="Times New Roman"/>
          <w:lang w:val="en-US"/>
        </w:rPr>
        <w:t>signals</w:t>
      </w:r>
      <w:r w:rsidRPr="003772B1">
        <w:rPr>
          <w:rFonts w:cs="Times New Roman"/>
          <w:lang w:val="en-US"/>
        </w:rPr>
        <w:t xml:space="preserve"> the tradeoff between the willingness to be highly proximate to customers and the concern about maintaining a core value proposition over time.</w:t>
      </w:r>
      <w:r w:rsidR="00277FDE" w:rsidRPr="003772B1">
        <w:rPr>
          <w:rFonts w:cs="Times New Roman"/>
          <w:lang w:val="en-US"/>
        </w:rPr>
        <w:t xml:space="preserve"> Selective sensing </w:t>
      </w:r>
      <w:r w:rsidR="004A1635" w:rsidRPr="003772B1">
        <w:rPr>
          <w:rFonts w:cs="Times New Roman"/>
          <w:lang w:val="en-US"/>
        </w:rPr>
        <w:t xml:space="preserve">thus balances the </w:t>
      </w:r>
      <w:r w:rsidRPr="003772B1">
        <w:rPr>
          <w:rFonts w:cs="Times New Roman"/>
          <w:lang w:val="en-US"/>
        </w:rPr>
        <w:t xml:space="preserve">possible disadvantage or risk </w:t>
      </w:r>
      <w:r w:rsidR="004A1635" w:rsidRPr="003772B1">
        <w:rPr>
          <w:rFonts w:cs="Times New Roman"/>
          <w:lang w:val="en-US"/>
        </w:rPr>
        <w:t xml:space="preserve">of listening </w:t>
      </w:r>
      <w:r w:rsidR="000D03EB" w:rsidRPr="003772B1">
        <w:rPr>
          <w:rFonts w:cs="Times New Roman"/>
          <w:lang w:val="en-US"/>
        </w:rPr>
        <w:t xml:space="preserve">too much </w:t>
      </w:r>
      <w:r w:rsidR="004A1635" w:rsidRPr="003772B1">
        <w:rPr>
          <w:rFonts w:cs="Times New Roman"/>
          <w:lang w:val="en-US"/>
        </w:rPr>
        <w:t xml:space="preserve">with the need </w:t>
      </w:r>
      <w:r w:rsidR="00823118" w:rsidRPr="003772B1">
        <w:rPr>
          <w:rFonts w:cs="Times New Roman"/>
          <w:lang w:val="en-US"/>
        </w:rPr>
        <w:t xml:space="preserve">to keep focus, </w:t>
      </w:r>
      <w:r w:rsidR="004A1635" w:rsidRPr="003772B1">
        <w:rPr>
          <w:rFonts w:cs="Times New Roman"/>
          <w:lang w:val="en-US"/>
        </w:rPr>
        <w:t xml:space="preserve">of </w:t>
      </w:r>
      <w:r w:rsidR="008C4F7B" w:rsidRPr="003772B1">
        <w:rPr>
          <w:rFonts w:cs="Times New Roman"/>
          <w:lang w:val="en-US"/>
        </w:rPr>
        <w:t>acting</w:t>
      </w:r>
      <w:r w:rsidR="004A1635" w:rsidRPr="003772B1">
        <w:rPr>
          <w:rFonts w:cs="Times New Roman"/>
          <w:lang w:val="en-US"/>
        </w:rPr>
        <w:t xml:space="preserve"> and designing a </w:t>
      </w:r>
      <w:r w:rsidRPr="003772B1">
        <w:rPr>
          <w:rFonts w:cs="Times New Roman"/>
          <w:lang w:val="en-US"/>
        </w:rPr>
        <w:t xml:space="preserve">value proposition around some core elements, which need to be stable over time. </w:t>
      </w:r>
      <w:r w:rsidR="004A1635" w:rsidRPr="003772B1">
        <w:rPr>
          <w:rFonts w:cs="Times New Roman"/>
          <w:lang w:val="en-US"/>
        </w:rPr>
        <w:t xml:space="preserve"> The novel contributions</w:t>
      </w:r>
      <w:r w:rsidR="00F9634A" w:rsidRPr="003772B1">
        <w:rPr>
          <w:rFonts w:cs="Times New Roman"/>
          <w:lang w:val="en-US"/>
        </w:rPr>
        <w:t xml:space="preserve"> to extant literature</w:t>
      </w:r>
      <w:r w:rsidR="004A1635" w:rsidRPr="003772B1">
        <w:rPr>
          <w:rFonts w:cs="Times New Roman"/>
          <w:lang w:val="en-US"/>
        </w:rPr>
        <w:t xml:space="preserve"> here are </w:t>
      </w:r>
      <w:r w:rsidR="00F15960" w:rsidRPr="003772B1">
        <w:rPr>
          <w:rFonts w:cs="Times New Roman"/>
          <w:i/>
          <w:lang w:val="en-US"/>
        </w:rPr>
        <w:t>selective</w:t>
      </w:r>
      <w:r w:rsidR="004A1635" w:rsidRPr="003772B1">
        <w:rPr>
          <w:rFonts w:cs="Times New Roman"/>
          <w:lang w:val="en-US"/>
        </w:rPr>
        <w:t xml:space="preserve"> </w:t>
      </w:r>
      <w:r w:rsidR="004A1635" w:rsidRPr="003772B1">
        <w:rPr>
          <w:rFonts w:cs="Times New Roman"/>
          <w:i/>
          <w:lang w:val="en-US"/>
        </w:rPr>
        <w:t>sensing</w:t>
      </w:r>
      <w:r w:rsidR="004A1635" w:rsidRPr="003772B1">
        <w:rPr>
          <w:rFonts w:cs="Times New Roman"/>
          <w:lang w:val="en-US"/>
        </w:rPr>
        <w:t xml:space="preserve"> based on customer/partner </w:t>
      </w:r>
      <w:r w:rsidR="00D77102" w:rsidRPr="003772B1">
        <w:rPr>
          <w:rFonts w:cs="Times New Roman"/>
          <w:lang w:val="en-US"/>
        </w:rPr>
        <w:t>intimacy</w:t>
      </w:r>
      <w:r w:rsidR="004A1635" w:rsidRPr="003772B1">
        <w:rPr>
          <w:rFonts w:cs="Times New Roman"/>
          <w:lang w:val="en-US"/>
        </w:rPr>
        <w:t xml:space="preserve"> and </w:t>
      </w:r>
      <w:r w:rsidR="00F15960" w:rsidRPr="003772B1">
        <w:rPr>
          <w:rFonts w:cs="Times New Roman"/>
          <w:i/>
          <w:lang w:val="en-US"/>
        </w:rPr>
        <w:t>intensity</w:t>
      </w:r>
      <w:r w:rsidR="004A1635" w:rsidRPr="003772B1">
        <w:rPr>
          <w:rFonts w:cs="Times New Roman"/>
          <w:lang w:val="en-US"/>
        </w:rPr>
        <w:t xml:space="preserve"> </w:t>
      </w:r>
      <w:r w:rsidR="00277FDE" w:rsidRPr="003772B1">
        <w:rPr>
          <w:rFonts w:cs="Times New Roman"/>
          <w:lang w:val="en-US"/>
        </w:rPr>
        <w:t xml:space="preserve">to allow for a broad outside-in perspective. </w:t>
      </w:r>
      <w:r w:rsidR="001E30F1" w:rsidRPr="003772B1">
        <w:rPr>
          <w:rFonts w:cs="Times New Roman"/>
          <w:lang w:val="en-US"/>
        </w:rPr>
        <w:t>We also emphasize the discovery of threats or downsides inclusive of the risk of losing focus which extant literature has overlooked.</w:t>
      </w:r>
    </w:p>
    <w:p w:rsidR="005A47A6" w:rsidRPr="003772B1" w:rsidRDefault="005A47A6" w:rsidP="005A47A6">
      <w:pPr>
        <w:spacing w:after="0"/>
        <w:jc w:val="both"/>
        <w:rPr>
          <w:rFonts w:cs="Times New Roman"/>
          <w:lang w:val="en-US"/>
        </w:rPr>
      </w:pPr>
    </w:p>
    <w:p w:rsidR="00E422E2" w:rsidRPr="003772B1" w:rsidRDefault="00A11880" w:rsidP="005A47A6">
      <w:pPr>
        <w:spacing w:after="0"/>
        <w:rPr>
          <w:b/>
          <w:lang w:val="en-US"/>
        </w:rPr>
      </w:pPr>
      <w:r w:rsidRPr="003772B1">
        <w:rPr>
          <w:b/>
          <w:lang w:val="en-US"/>
        </w:rPr>
        <w:t xml:space="preserve">Selective experimentation and </w:t>
      </w:r>
      <w:r w:rsidR="00D77102" w:rsidRPr="003772B1">
        <w:rPr>
          <w:b/>
          <w:lang w:val="en-US"/>
        </w:rPr>
        <w:t>testing for</w:t>
      </w:r>
      <w:r w:rsidRPr="003772B1">
        <w:rPr>
          <w:b/>
          <w:lang w:val="en-US"/>
        </w:rPr>
        <w:t xml:space="preserve"> innovation and business development</w:t>
      </w:r>
    </w:p>
    <w:p w:rsidR="005A47A6" w:rsidRPr="003772B1" w:rsidRDefault="005A47A6" w:rsidP="005A47A6">
      <w:pPr>
        <w:spacing w:after="0"/>
        <w:rPr>
          <w:b/>
          <w:lang w:val="en-US"/>
        </w:rPr>
      </w:pPr>
    </w:p>
    <w:p w:rsidR="000D03EB" w:rsidRPr="003772B1" w:rsidRDefault="000D03EB" w:rsidP="005A47A6">
      <w:pPr>
        <w:tabs>
          <w:tab w:val="left" w:pos="142"/>
        </w:tabs>
        <w:spacing w:after="0"/>
        <w:jc w:val="both"/>
        <w:rPr>
          <w:rFonts w:cs="AdvPS405B6"/>
          <w:lang w:val="en-US"/>
        </w:rPr>
      </w:pPr>
      <w:r w:rsidRPr="003772B1">
        <w:rPr>
          <w:rFonts w:cs="Times New Roman"/>
          <w:lang w:val="en-US"/>
        </w:rPr>
        <w:tab/>
      </w:r>
      <w:r w:rsidRPr="003772B1">
        <w:rPr>
          <w:rFonts w:cs="Times New Roman"/>
          <w:lang w:val="en-US"/>
        </w:rPr>
        <w:tab/>
      </w:r>
      <w:r w:rsidR="00473BCA" w:rsidRPr="003772B1">
        <w:rPr>
          <w:rFonts w:cs="Times New Roman"/>
          <w:lang w:val="en-US"/>
        </w:rPr>
        <w:t xml:space="preserve">As we have mentioned above, facing market uncertainties in international markets, the small young firm is called to </w:t>
      </w:r>
      <w:r w:rsidR="0057718E" w:rsidRPr="003772B1">
        <w:rPr>
          <w:rFonts w:cs="Times New Roman"/>
          <w:lang w:val="en-US"/>
        </w:rPr>
        <w:t xml:space="preserve">translate customer/partner insight and expectations into </w:t>
      </w:r>
      <w:r w:rsidR="00C63CDC" w:rsidRPr="003772B1">
        <w:rPr>
          <w:rFonts w:cs="Times New Roman"/>
          <w:lang w:val="en-US"/>
        </w:rPr>
        <w:t xml:space="preserve">propositions </w:t>
      </w:r>
      <w:r w:rsidR="0057718E" w:rsidRPr="003772B1">
        <w:rPr>
          <w:rFonts w:cs="Times New Roman"/>
          <w:lang w:val="en-US"/>
        </w:rPr>
        <w:t>of commercially viable products and services. M</w:t>
      </w:r>
      <w:r w:rsidR="00473BCA" w:rsidRPr="003772B1">
        <w:rPr>
          <w:rFonts w:cs="Times New Roman"/>
          <w:lang w:val="en-US"/>
        </w:rPr>
        <w:t xml:space="preserve">arketing </w:t>
      </w:r>
      <w:r w:rsidR="00D92939" w:rsidRPr="003772B1">
        <w:rPr>
          <w:rFonts w:cs="Times New Roman"/>
          <w:lang w:val="en-US"/>
        </w:rPr>
        <w:t xml:space="preserve">thought </w:t>
      </w:r>
      <w:r w:rsidR="00473BCA" w:rsidRPr="003772B1">
        <w:rPr>
          <w:rFonts w:cs="Times New Roman"/>
          <w:lang w:val="en-US"/>
        </w:rPr>
        <w:t xml:space="preserve">thus </w:t>
      </w:r>
      <w:r w:rsidR="008D61D1" w:rsidRPr="003772B1">
        <w:rPr>
          <w:rFonts w:cs="Times New Roman"/>
          <w:lang w:val="en-US"/>
        </w:rPr>
        <w:t>substantially</w:t>
      </w:r>
      <w:r w:rsidR="00473BCA" w:rsidRPr="003772B1">
        <w:rPr>
          <w:rFonts w:cs="Times New Roman"/>
          <w:lang w:val="en-US"/>
        </w:rPr>
        <w:t xml:space="preserve"> contributes to another process, that is </w:t>
      </w:r>
      <w:r w:rsidR="00473BCA" w:rsidRPr="003772B1">
        <w:rPr>
          <w:lang w:val="en-US"/>
        </w:rPr>
        <w:t xml:space="preserve">rapid, frequent and inexpensive experimentation </w:t>
      </w:r>
      <w:r w:rsidR="00FD2F60" w:rsidRPr="003772B1">
        <w:fldChar w:fldCharType="begin"/>
      </w:r>
      <w:r w:rsidR="00F15960" w:rsidRPr="003772B1">
        <w:rPr>
          <w:lang w:val="en-GB"/>
        </w:rPr>
        <w:instrText xml:space="preserve"> ADDIN EN.CITE &lt;EndNote&gt;&lt;Cite&gt;&lt;Author&gt;Amit&lt;/Author&gt;&lt;Year&gt;1993&lt;/Year&gt;&lt;IDText&gt;STRATEGIC ASSETS AND ORGANIZATIONAL RENT&lt;/IDText&gt;&lt;DisplayText&gt;(Amit &amp;amp; Schoemaker, 1993)&lt;/DisplayText&gt;&lt;record&gt;&lt;dates&gt;&lt;pub-dates&gt;&lt;date&gt;Jan&lt;/date&gt;&lt;/pub-dates&gt;&lt;year&gt;1993&lt;/year&gt;&lt;/dates&gt;&lt;urls&gt;&lt;related-urls&gt;&lt;url&gt;&amp;lt;Go to ISI&amp;gt;://WOS:A1993KG26800003&lt;/url&gt;&lt;/related-urls&gt;&lt;/urls&gt;&lt;isbn&gt;0143-2095&lt;/isbn&gt;&lt;titles&gt;&lt;title&gt;STRATEGIC ASSETS AND ORGANIZATIONAL RENT&lt;/title&gt;&lt;secondary-title&gt;Strategic Management Journal&lt;/secondary-title&gt;&lt;/titles&gt;&lt;pages&gt;33-46&lt;/pages&gt;&lt;number&gt;1&lt;/number&gt;&lt;contributors&gt;&lt;authors&gt;&lt;author&gt;Amit, R.&lt;/author&gt;&lt;author&gt;Schoemaker, P. J. H.&lt;/author&gt;&lt;/authors&gt;&lt;/contributors&gt;&lt;added-date format="utc"&gt;1500126629&lt;/added-date&gt;&lt;ref-type name="Journal Article"&gt;17&lt;/ref-type&gt;&lt;rec-number&gt;956&lt;/rec-number&gt;&lt;last-updated-date format="utc"&gt;1500126629&lt;/last-updated-date&gt;&lt;accession-num&gt;WOS:A1993KG26800003&lt;/accession-num&gt;&lt;electronic-resource-num&gt;10.1002/smj.4250140105&lt;/electronic-resource-num&gt;&lt;volume&gt;14&lt;/volume&gt;&lt;/record&gt;&lt;/Cite&gt;&lt;/EndNote&gt;</w:instrText>
      </w:r>
      <w:r w:rsidR="00FD2F60" w:rsidRPr="003772B1">
        <w:fldChar w:fldCharType="separate"/>
      </w:r>
      <w:r w:rsidR="005035D3" w:rsidRPr="003772B1">
        <w:rPr>
          <w:noProof/>
          <w:lang w:val="en-US"/>
        </w:rPr>
        <w:t>(Amit &amp; Schoemaker, 1993)</w:t>
      </w:r>
      <w:r w:rsidR="00FD2F60" w:rsidRPr="003772B1">
        <w:fldChar w:fldCharType="end"/>
      </w:r>
      <w:r w:rsidR="00473BCA" w:rsidRPr="003772B1">
        <w:rPr>
          <w:lang w:val="en-US"/>
        </w:rPr>
        <w:t xml:space="preserve"> with new offerings in the widest sense of “new combinations” </w:t>
      </w:r>
      <w:r w:rsidR="00FD2F60" w:rsidRPr="003772B1">
        <w:fldChar w:fldCharType="begin"/>
      </w:r>
      <w:r w:rsidR="00473BCA" w:rsidRPr="003772B1">
        <w:rPr>
          <w:lang w:val="en-US"/>
        </w:rPr>
        <w:instrText xml:space="preserve"> ADDIN EN.CITE &lt;EndNote&gt;&lt;Cite&gt;&lt;Author&gt;Schumpeter&lt;/Author&gt;&lt;Year&gt;1934&lt;/Year&gt;&lt;IDText&gt;The theory of economic development: An inquiry into profits, capital, credit, interest, and the business cycle&lt;/IDText&gt;&lt;DisplayText&gt;(Schumpeter, 1934)&lt;/DisplayText&gt;&lt;record&gt;&lt;isbn&gt;0878556982&lt;/isbn&gt;&lt;titles&gt;&lt;title&gt;The theory of economic development: An inquiry into profits, capital, credit, interest, and the business cycle&lt;/title&gt;&lt;/titles&gt;&lt;contributors&gt;&lt;authors&gt;&lt;author&gt;Schumpeter, Joseph Alois&lt;/author&gt;&lt;/authors&gt;&lt;/contributors&gt;&lt;added-date format="utc"&gt;1426590840&lt;/added-date&gt;&lt;ref-type name="Book"&gt;6&lt;/ref-type&gt;&lt;dates&gt;&lt;year&gt;1934&lt;/year&gt;&lt;/dates&gt;&lt;rec-number&gt;756&lt;/rec-number&gt;&lt;publisher&gt;Transaction publishers&lt;/publisher&gt;&lt;last-updated-date format="utc"&gt;1426590840&lt;/last-updated-date&gt;&lt;volume&gt;55&lt;/volume&gt;&lt;/record&gt;&lt;/Cite&gt;&lt;/EndNote&gt;</w:instrText>
      </w:r>
      <w:r w:rsidR="00FD2F60" w:rsidRPr="003772B1">
        <w:fldChar w:fldCharType="separate"/>
      </w:r>
      <w:r w:rsidR="00473BCA" w:rsidRPr="003772B1">
        <w:rPr>
          <w:noProof/>
          <w:lang w:val="en-US"/>
        </w:rPr>
        <w:t>(Schumpeter, 1934)</w:t>
      </w:r>
      <w:r w:rsidR="00FD2F60" w:rsidRPr="003772B1">
        <w:fldChar w:fldCharType="end"/>
      </w:r>
      <w:r w:rsidR="00473BCA" w:rsidRPr="003772B1">
        <w:rPr>
          <w:lang w:val="en-US"/>
        </w:rPr>
        <w:t xml:space="preserve">, e.g. products and services innovation,  business models, international marketing decisions. Experimentation thus is based on the afore mentioned ability to </w:t>
      </w:r>
      <w:r w:rsidR="0057718E" w:rsidRPr="003772B1">
        <w:rPr>
          <w:lang w:val="en-US"/>
        </w:rPr>
        <w:t xml:space="preserve">select signals and </w:t>
      </w:r>
      <w:r w:rsidR="00473BCA" w:rsidRPr="003772B1">
        <w:rPr>
          <w:lang w:val="en-US"/>
        </w:rPr>
        <w:t xml:space="preserve">develop strategic alternatives </w:t>
      </w:r>
      <w:r w:rsidR="00135BE5" w:rsidRPr="003772B1">
        <w:rPr>
          <w:lang w:val="en-US"/>
        </w:rPr>
        <w:t>based on</w:t>
      </w:r>
      <w:r w:rsidR="00473BCA" w:rsidRPr="003772B1">
        <w:rPr>
          <w:lang w:val="en-US"/>
        </w:rPr>
        <w:t xml:space="preserve"> customer- and market knowledge which helps make well grounded </w:t>
      </w:r>
      <w:r w:rsidR="008C4F7B" w:rsidRPr="003772B1">
        <w:rPr>
          <w:lang w:val="en-US"/>
        </w:rPr>
        <w:t xml:space="preserve">and timely </w:t>
      </w:r>
      <w:r w:rsidR="00473BCA" w:rsidRPr="003772B1">
        <w:rPr>
          <w:lang w:val="en-US"/>
        </w:rPr>
        <w:t>decisions.</w:t>
      </w:r>
    </w:p>
    <w:p w:rsidR="000D03EB" w:rsidRPr="003772B1" w:rsidRDefault="000D03EB" w:rsidP="000D03EB">
      <w:pPr>
        <w:tabs>
          <w:tab w:val="left" w:pos="142"/>
        </w:tabs>
        <w:spacing w:after="0"/>
        <w:jc w:val="both"/>
        <w:rPr>
          <w:lang w:val="en-US"/>
        </w:rPr>
      </w:pPr>
      <w:r w:rsidRPr="003772B1">
        <w:rPr>
          <w:rFonts w:cs="AdvPS405B6"/>
          <w:lang w:val="en-US"/>
        </w:rPr>
        <w:tab/>
      </w:r>
      <w:r w:rsidRPr="003772B1">
        <w:rPr>
          <w:rFonts w:cs="AdvPS405B6"/>
          <w:lang w:val="en-US"/>
        </w:rPr>
        <w:tab/>
      </w:r>
      <w:r w:rsidR="00473BCA" w:rsidRPr="003772B1">
        <w:rPr>
          <w:rFonts w:cs="AdvPS405B6"/>
          <w:lang w:val="en-US"/>
        </w:rPr>
        <w:t xml:space="preserve">The customer need and </w:t>
      </w:r>
      <w:r w:rsidR="00135BE5" w:rsidRPr="003772B1">
        <w:rPr>
          <w:rFonts w:cs="AdvPS405B6"/>
          <w:lang w:val="en-US"/>
        </w:rPr>
        <w:t>propos</w:t>
      </w:r>
      <w:r w:rsidR="00BD5D0A" w:rsidRPr="003772B1">
        <w:rPr>
          <w:rFonts w:cs="AdvPS405B6"/>
          <w:lang w:val="en-US"/>
        </w:rPr>
        <w:t xml:space="preserve">itions </w:t>
      </w:r>
      <w:r w:rsidR="00473BCA" w:rsidRPr="003772B1">
        <w:rPr>
          <w:rFonts w:cs="AdvPS405B6"/>
          <w:lang w:val="en-US"/>
        </w:rPr>
        <w:t>regarding how to sati</w:t>
      </w:r>
      <w:r w:rsidR="00135BE5" w:rsidRPr="003772B1">
        <w:rPr>
          <w:rFonts w:cs="AdvPS405B6"/>
          <w:lang w:val="en-US"/>
        </w:rPr>
        <w:t>s</w:t>
      </w:r>
      <w:r w:rsidR="00473BCA" w:rsidRPr="003772B1">
        <w:rPr>
          <w:rFonts w:cs="AdvPS405B6"/>
          <w:lang w:val="en-US"/>
        </w:rPr>
        <w:t>fy and best respond to this need begin the series of steps that culminate in the completion of the activity</w:t>
      </w:r>
      <w:r w:rsidR="002B44B6" w:rsidRPr="003772B1">
        <w:rPr>
          <w:rFonts w:cs="AdvPS405B6"/>
          <w:lang w:val="en-US"/>
        </w:rPr>
        <w:t>, e.g. a new or improved product</w:t>
      </w:r>
      <w:r w:rsidR="00473BCA" w:rsidRPr="003772B1">
        <w:rPr>
          <w:rFonts w:cs="AdvPS405B6"/>
          <w:lang w:val="en-US"/>
        </w:rPr>
        <w:t>. The process thus implies a bottom-up approach based on discovery, learning, and co-creation.  As is the case in customer</w:t>
      </w:r>
      <w:r w:rsidR="006C76DD" w:rsidRPr="003772B1">
        <w:rPr>
          <w:rFonts w:cs="AdvPS405B6"/>
          <w:lang w:val="en-US"/>
        </w:rPr>
        <w:t>/partner</w:t>
      </w:r>
      <w:r w:rsidR="00473BCA" w:rsidRPr="003772B1">
        <w:rPr>
          <w:rFonts w:cs="AdvPS405B6"/>
          <w:lang w:val="en-US"/>
        </w:rPr>
        <w:t xml:space="preserve"> sensing, creation of value and responsiveness towards and with the customer</w:t>
      </w:r>
      <w:r w:rsidR="006C76DD" w:rsidRPr="003772B1">
        <w:rPr>
          <w:rFonts w:cs="AdvPS405B6"/>
          <w:lang w:val="en-US"/>
        </w:rPr>
        <w:t xml:space="preserve"> and partner</w:t>
      </w:r>
      <w:r w:rsidR="00473BCA" w:rsidRPr="003772B1">
        <w:rPr>
          <w:rFonts w:cs="AdvPS405B6"/>
          <w:lang w:val="en-US"/>
        </w:rPr>
        <w:t xml:space="preserve"> is the focal point. Value can ultimately </w:t>
      </w:r>
      <w:r w:rsidR="000F5CDF" w:rsidRPr="003772B1">
        <w:rPr>
          <w:rFonts w:cs="AdvPS405B6"/>
          <w:lang w:val="en-US"/>
        </w:rPr>
        <w:t xml:space="preserve">be </w:t>
      </w:r>
      <w:r w:rsidR="00473BCA" w:rsidRPr="003772B1">
        <w:rPr>
          <w:rFonts w:cs="AdvPS405B6"/>
          <w:lang w:val="en-US"/>
        </w:rPr>
        <w:t>defined only by the customer and therefore, also in experimentation</w:t>
      </w:r>
      <w:r w:rsidR="006C76DD" w:rsidRPr="003772B1">
        <w:rPr>
          <w:rFonts w:cs="AdvPS405B6"/>
          <w:lang w:val="en-US"/>
        </w:rPr>
        <w:t xml:space="preserve"> and testing</w:t>
      </w:r>
      <w:r w:rsidR="00473BCA" w:rsidRPr="003772B1">
        <w:rPr>
          <w:rFonts w:cs="AdvPS405B6"/>
          <w:lang w:val="en-US"/>
        </w:rPr>
        <w:t xml:space="preserve">, the interaction with the customer is </w:t>
      </w:r>
      <w:r w:rsidR="000A5375" w:rsidRPr="003772B1">
        <w:rPr>
          <w:rFonts w:cs="AdvPS405B6"/>
          <w:lang w:val="en-US"/>
        </w:rPr>
        <w:t xml:space="preserve">the </w:t>
      </w:r>
      <w:r w:rsidR="00473BCA" w:rsidRPr="003772B1">
        <w:rPr>
          <w:rFonts w:cs="AdvPS405B6"/>
          <w:lang w:val="en-US"/>
        </w:rPr>
        <w:t>key.</w:t>
      </w:r>
      <w:r w:rsidR="00D92939" w:rsidRPr="003772B1">
        <w:rPr>
          <w:rFonts w:cs="AdvPS405B6"/>
          <w:lang w:val="en-US"/>
        </w:rPr>
        <w:t xml:space="preserve"> </w:t>
      </w:r>
    </w:p>
    <w:p w:rsidR="00AC0E5D" w:rsidRPr="003772B1" w:rsidRDefault="00A11880" w:rsidP="00C71287">
      <w:pPr>
        <w:spacing w:after="0"/>
        <w:ind w:left="284" w:right="282"/>
        <w:rPr>
          <w:i/>
          <w:lang w:val="en-US"/>
        </w:rPr>
      </w:pPr>
      <w:r w:rsidRPr="003772B1">
        <w:rPr>
          <w:i/>
          <w:lang w:val="en-US"/>
        </w:rPr>
        <w:t>“Our first international customers were asking for our premium package and helped us to refine it dramatically.” (</w:t>
      </w:r>
      <w:r w:rsidR="00A97480" w:rsidRPr="003772B1">
        <w:rPr>
          <w:i/>
          <w:lang w:val="en-US"/>
        </w:rPr>
        <w:t>Company C</w:t>
      </w:r>
      <w:r w:rsidRPr="003772B1">
        <w:rPr>
          <w:i/>
          <w:lang w:val="en-US"/>
        </w:rPr>
        <w:t>)</w:t>
      </w:r>
    </w:p>
    <w:p w:rsidR="0080285D" w:rsidRPr="003772B1" w:rsidRDefault="0080285D" w:rsidP="00C71287">
      <w:pPr>
        <w:spacing w:after="0"/>
        <w:ind w:left="284" w:right="282"/>
        <w:rPr>
          <w:i/>
          <w:lang w:val="en-US"/>
        </w:rPr>
      </w:pPr>
      <w:r w:rsidRPr="003772B1">
        <w:rPr>
          <w:i/>
          <w:lang w:val="en-US"/>
        </w:rPr>
        <w:t xml:space="preserve">“We are setting up labs with companies and institutional partners to co-create different platforms (i.e. experimental projects). For example, one with the Department of Engineering of </w:t>
      </w:r>
      <w:r w:rsidR="008A221C" w:rsidRPr="003772B1">
        <w:rPr>
          <w:i/>
          <w:lang w:val="en-US"/>
        </w:rPr>
        <w:t>your</w:t>
      </w:r>
      <w:r w:rsidRPr="003772B1">
        <w:rPr>
          <w:i/>
          <w:lang w:val="en-US"/>
        </w:rPr>
        <w:t xml:space="preserve"> University is up and running</w:t>
      </w:r>
      <w:r w:rsidR="008C4F7B" w:rsidRPr="003772B1">
        <w:rPr>
          <w:i/>
          <w:lang w:val="en-US"/>
        </w:rPr>
        <w:t>.” (</w:t>
      </w:r>
      <w:r w:rsidR="00A97480" w:rsidRPr="003772B1">
        <w:rPr>
          <w:i/>
          <w:lang w:val="en-US"/>
        </w:rPr>
        <w:t>Company A</w:t>
      </w:r>
      <w:r w:rsidRPr="003772B1">
        <w:rPr>
          <w:i/>
          <w:lang w:val="en-US"/>
        </w:rPr>
        <w:t>)</w:t>
      </w:r>
    </w:p>
    <w:p w:rsidR="0080285D" w:rsidRPr="003772B1" w:rsidRDefault="0080285D" w:rsidP="00C71287">
      <w:pPr>
        <w:spacing w:after="0"/>
        <w:ind w:left="284" w:right="282"/>
        <w:rPr>
          <w:i/>
          <w:lang w:val="en-US"/>
        </w:rPr>
      </w:pPr>
      <w:r w:rsidRPr="003772B1">
        <w:rPr>
          <w:i/>
          <w:lang w:val="en-US"/>
        </w:rPr>
        <w:t>“We are testing the idea of sending products to our users and receive feedback. This is an alternative way to have consumers’ feedback</w:t>
      </w:r>
      <w:r w:rsidR="000A5375" w:rsidRPr="003772B1">
        <w:rPr>
          <w:i/>
          <w:lang w:val="en-US"/>
        </w:rPr>
        <w:t>,</w:t>
      </w:r>
      <w:r w:rsidRPr="003772B1">
        <w:rPr>
          <w:i/>
          <w:lang w:val="en-US"/>
        </w:rPr>
        <w:t xml:space="preserve"> but it is more complex (goods delivery) and engages smaller numbers. We’ll see how the tests go.” (</w:t>
      </w:r>
      <w:r w:rsidR="00A97480" w:rsidRPr="003772B1">
        <w:rPr>
          <w:i/>
          <w:lang w:val="en-US"/>
        </w:rPr>
        <w:t>Company B</w:t>
      </w:r>
      <w:r w:rsidRPr="003772B1">
        <w:rPr>
          <w:i/>
          <w:lang w:val="en-US"/>
        </w:rPr>
        <w:t>)</w:t>
      </w:r>
    </w:p>
    <w:p w:rsidR="00C71287" w:rsidRPr="003772B1" w:rsidRDefault="00C71287" w:rsidP="00C71287">
      <w:pPr>
        <w:spacing w:after="0"/>
        <w:ind w:left="284" w:right="282"/>
        <w:rPr>
          <w:i/>
          <w:lang w:val="en-US"/>
        </w:rPr>
      </w:pPr>
    </w:p>
    <w:p w:rsidR="006709B8" w:rsidRPr="003772B1" w:rsidRDefault="00D92939">
      <w:pPr>
        <w:autoSpaceDE w:val="0"/>
        <w:autoSpaceDN w:val="0"/>
        <w:adjustRightInd w:val="0"/>
        <w:spacing w:after="0"/>
        <w:jc w:val="both"/>
        <w:rPr>
          <w:rFonts w:cs="AdvPS405B6"/>
          <w:lang w:val="en-US"/>
        </w:rPr>
      </w:pPr>
      <w:r w:rsidRPr="003772B1">
        <w:rPr>
          <w:rFonts w:cs="AdvPS405B6"/>
          <w:lang w:val="en-US"/>
        </w:rPr>
        <w:tab/>
      </w:r>
      <w:r w:rsidR="00473BCA" w:rsidRPr="003772B1">
        <w:rPr>
          <w:rFonts w:cs="AdvPS405B6"/>
          <w:lang w:val="en-US"/>
        </w:rPr>
        <w:t>Involving customers is not only an efficient way but also an effective way of experimentation. The test with customers, e.g.</w:t>
      </w:r>
      <w:r w:rsidR="000A5375" w:rsidRPr="003772B1">
        <w:rPr>
          <w:rFonts w:cs="AdvPS405B6"/>
          <w:lang w:val="en-US"/>
        </w:rPr>
        <w:t xml:space="preserve"> </w:t>
      </w:r>
      <w:r w:rsidR="00473BCA" w:rsidRPr="003772B1">
        <w:rPr>
          <w:rFonts w:cs="AdvPS405B6"/>
          <w:lang w:val="en-US"/>
        </w:rPr>
        <w:t xml:space="preserve">involving them in focus groups, the use of online user communities, or open innovation networks is an economic and fast option which levels the playground for small firm experimentation and it is a way to broaden the scope or define the “right scope” for experimentation. </w:t>
      </w:r>
      <w:r w:rsidR="006B71B6" w:rsidRPr="003772B1">
        <w:rPr>
          <w:rFonts w:cs="AdvPS405B6"/>
          <w:lang w:val="en-US"/>
        </w:rPr>
        <w:t xml:space="preserve"> </w:t>
      </w:r>
      <w:r w:rsidR="00A11880" w:rsidRPr="003772B1">
        <w:rPr>
          <w:rFonts w:cs="Times-Roman"/>
          <w:lang w:val="en-US"/>
        </w:rPr>
        <w:t>It also takes less time for companies to teach potential customers about the benefits of a product and how to use it if the customers have already spent time learning about a product and its uses before they come to buy (Hennart, 2014).</w:t>
      </w:r>
      <w:r w:rsidR="00C02210" w:rsidRPr="003772B1">
        <w:rPr>
          <w:rFonts w:cs="Times-Roman"/>
          <w:lang w:val="en-US"/>
        </w:rPr>
        <w:t xml:space="preserve"> </w:t>
      </w:r>
      <w:r w:rsidR="00473BCA" w:rsidRPr="003772B1">
        <w:rPr>
          <w:rFonts w:cs="AdvPS405B6"/>
          <w:lang w:val="en-US"/>
        </w:rPr>
        <w:t>In inn</w:t>
      </w:r>
      <w:r w:rsidR="00260642" w:rsidRPr="003772B1">
        <w:rPr>
          <w:rFonts w:cs="AdvPS405B6"/>
          <w:lang w:val="en-US"/>
        </w:rPr>
        <w:t>o</w:t>
      </w:r>
      <w:r w:rsidR="00473BCA" w:rsidRPr="003772B1">
        <w:rPr>
          <w:rFonts w:cs="AdvPS405B6"/>
          <w:lang w:val="en-US"/>
        </w:rPr>
        <w:t>vation management both the role of marketing and the involvement of customer</w:t>
      </w:r>
      <w:r w:rsidR="000A5375" w:rsidRPr="003772B1">
        <w:rPr>
          <w:rFonts w:cs="AdvPS405B6"/>
          <w:lang w:val="en-US"/>
        </w:rPr>
        <w:t xml:space="preserve">s </w:t>
      </w:r>
      <w:r w:rsidR="00473BCA" w:rsidRPr="003772B1">
        <w:rPr>
          <w:rFonts w:cs="AdvPS405B6"/>
          <w:lang w:val="en-US"/>
        </w:rPr>
        <w:t>are long recognized</w:t>
      </w:r>
      <w:r w:rsidR="0035390C" w:rsidRPr="003772B1">
        <w:rPr>
          <w:rFonts w:cs="AdvPS405B6"/>
          <w:lang w:val="en-US"/>
        </w:rPr>
        <w:t xml:space="preserve"> and </w:t>
      </w:r>
      <w:r w:rsidR="00473BCA" w:rsidRPr="003772B1">
        <w:rPr>
          <w:rFonts w:cs="AdvPS405B6"/>
          <w:lang w:val="en-US"/>
        </w:rPr>
        <w:t xml:space="preserve">quick, economic and frequent experimentation and iterative processes are present in strategic management </w:t>
      </w:r>
      <w:r w:rsidR="00FD2F60" w:rsidRPr="003772B1">
        <w:rPr>
          <w:rFonts w:cs="AdvPS405B6"/>
        </w:rPr>
        <w:fldChar w:fldCharType="begin"/>
      </w:r>
      <w:r w:rsidR="00557169" w:rsidRPr="003772B1">
        <w:rPr>
          <w:rFonts w:cs="AdvPS405B6"/>
          <w:lang w:val="en-GB"/>
        </w:rPr>
        <w:instrText xml:space="preserve"> ADDIN EN.CITE &lt;EndNote&gt;&lt;Cite&gt;&lt;Author&gt;Amit&lt;/Author&gt;&lt;Year&gt;1993&lt;/Year&gt;&lt;IDText&gt;STRATEGIC ASSETS AND ORGANIZATIONAL RENT&lt;/IDText&gt;&lt;DisplayText&gt;(Amit &amp;amp; Schoemaker, 1993)&lt;/DisplayText&gt;&lt;record&gt;&lt;dates&gt;&lt;pub-dates&gt;&lt;date&gt;Jan&lt;/date&gt;&lt;/pub-dates&gt;&lt;year&gt;1993&lt;/year&gt;&lt;/dates&gt;&lt;urls&gt;&lt;related-urls&gt;&lt;url&gt;&amp;lt;Go to ISI&amp;gt;://WOS:A1993KG26800003&lt;/url&gt;&lt;/related-urls&gt;&lt;/urls&gt;&lt;isbn&gt;0143-2095&lt;/isbn&gt;&lt;titles&gt;&lt;title&gt;STRATEGIC ASSETS AND ORGANIZATIONAL RENT&lt;/title&gt;&lt;secondary-title&gt;Strategic Management Journal&lt;/secondary-title&gt;&lt;/titles&gt;&lt;pages&gt;33-46&lt;/pages&gt;&lt;number&gt;1&lt;/number&gt;&lt;contributors&gt;&lt;authors&gt;&lt;author&gt;Amit, R.&lt;/author&gt;&lt;author&gt;Schoemaker, P. J. H.&lt;/author&gt;&lt;/authors&gt;&lt;/contributors&gt;&lt;added-date format="utc"&gt;1500126629&lt;/added-date&gt;&lt;ref-type name="Journal Article"&gt;17&lt;/ref-type&gt;&lt;rec-number&gt;956&lt;/rec-number&gt;&lt;last-updated-date format="utc"&gt;1500126629&lt;/last-updated-date&gt;&lt;accession-num&gt;WOS:A1993KG26800003&lt;/accession-num&gt;&lt;electronic-resource-num&gt;10.1002/smj.4250140105&lt;/electronic-resource-num&gt;&lt;volume&gt;14&lt;/volume&gt;&lt;/record&gt;&lt;/Cite&gt;&lt;/EndNote&gt;</w:instrText>
      </w:r>
      <w:r w:rsidR="00FD2F60" w:rsidRPr="003772B1">
        <w:rPr>
          <w:rFonts w:cs="AdvPS405B6"/>
        </w:rPr>
        <w:fldChar w:fldCharType="separate"/>
      </w:r>
      <w:r w:rsidR="005035D3" w:rsidRPr="003772B1">
        <w:rPr>
          <w:rFonts w:cs="AdvPS405B6"/>
          <w:noProof/>
          <w:lang w:val="en-US"/>
        </w:rPr>
        <w:t>(Amit &amp; Schoemaker, 1993)</w:t>
      </w:r>
      <w:r w:rsidR="00FD2F60" w:rsidRPr="003772B1">
        <w:rPr>
          <w:rFonts w:cs="AdvPS405B6"/>
        </w:rPr>
        <w:fldChar w:fldCharType="end"/>
      </w:r>
      <w:r w:rsidR="00473BCA" w:rsidRPr="003772B1">
        <w:rPr>
          <w:rFonts w:cs="AdvPS405B6"/>
          <w:lang w:val="en-US"/>
        </w:rPr>
        <w:t>, entrepreneurial marketing (Morris et al., 2002</w:t>
      </w:r>
      <w:r w:rsidR="000A5375" w:rsidRPr="003772B1">
        <w:rPr>
          <w:rFonts w:cs="AdvPS405B6"/>
          <w:lang w:val="en-US"/>
        </w:rPr>
        <w:t xml:space="preserve">; </w:t>
      </w:r>
      <w:r w:rsidR="000A5375" w:rsidRPr="003772B1">
        <w:rPr>
          <w:rFonts w:cs="AdvPS405B6"/>
          <w:lang w:val="en-US"/>
        </w:rPr>
        <w:lastRenderedPageBreak/>
        <w:t xml:space="preserve">McHenry </w:t>
      </w:r>
      <w:r w:rsidR="00A044DC" w:rsidRPr="003772B1">
        <w:rPr>
          <w:rFonts w:cs="AdvPS405B6"/>
          <w:lang w:val="en-US"/>
        </w:rPr>
        <w:t xml:space="preserve">&amp; </w:t>
      </w:r>
      <w:r w:rsidR="000A5375" w:rsidRPr="003772B1">
        <w:rPr>
          <w:rFonts w:cs="AdvPS405B6"/>
          <w:lang w:val="en-US"/>
        </w:rPr>
        <w:t>Welch, 2018</w:t>
      </w:r>
      <w:r w:rsidR="00473BCA" w:rsidRPr="003772B1">
        <w:rPr>
          <w:rFonts w:cs="AdvPS405B6"/>
          <w:lang w:val="en-US"/>
        </w:rPr>
        <w:t>) and lean thinking (Blank, 2003; Ries, 2011</w:t>
      </w:r>
      <w:r w:rsidR="006B71B6" w:rsidRPr="003772B1">
        <w:rPr>
          <w:rFonts w:cs="AdvPS405B6"/>
          <w:lang w:val="en-US"/>
        </w:rPr>
        <w:t>)</w:t>
      </w:r>
      <w:r w:rsidR="006709B8" w:rsidRPr="003772B1">
        <w:rPr>
          <w:rFonts w:cs="AdvPS405B6"/>
          <w:lang w:val="en-US"/>
        </w:rPr>
        <w:t xml:space="preserve"> but rarely have they been combined and integrated in a process conducive to innovation in the broadest sense.  </w:t>
      </w:r>
    </w:p>
    <w:p w:rsidR="00BD5D0A" w:rsidRPr="003772B1" w:rsidRDefault="006709B8">
      <w:pPr>
        <w:autoSpaceDE w:val="0"/>
        <w:autoSpaceDN w:val="0"/>
        <w:adjustRightInd w:val="0"/>
        <w:spacing w:after="0"/>
        <w:jc w:val="both"/>
        <w:rPr>
          <w:rFonts w:cs="TimesNewRomanPSMT"/>
          <w:lang w:val="en-US"/>
        </w:rPr>
      </w:pPr>
      <w:r w:rsidRPr="003772B1">
        <w:rPr>
          <w:rFonts w:cs="AdvPS405B6"/>
          <w:lang w:val="en-US"/>
        </w:rPr>
        <w:tab/>
        <w:t>Based on our analysis, w</w:t>
      </w:r>
      <w:r w:rsidR="002B44B6" w:rsidRPr="003772B1">
        <w:rPr>
          <w:rFonts w:cs="AdvPS405B6"/>
          <w:lang w:val="en-US"/>
        </w:rPr>
        <w:t>e</w:t>
      </w:r>
      <w:r w:rsidRPr="003772B1">
        <w:rPr>
          <w:rFonts w:cs="AdvPS405B6"/>
          <w:lang w:val="en-US"/>
        </w:rPr>
        <w:t xml:space="preserve"> also</w:t>
      </w:r>
      <w:r w:rsidR="002B44B6" w:rsidRPr="003772B1">
        <w:rPr>
          <w:rFonts w:cs="AdvPS405B6"/>
          <w:lang w:val="en-US"/>
        </w:rPr>
        <w:t xml:space="preserve"> </w:t>
      </w:r>
      <w:r w:rsidR="00651FB7" w:rsidRPr="003772B1">
        <w:rPr>
          <w:rFonts w:cs="AdvPS405B6"/>
          <w:lang w:val="en-US"/>
        </w:rPr>
        <w:t xml:space="preserve">introduce </w:t>
      </w:r>
      <w:r w:rsidR="00473BCA" w:rsidRPr="003772B1">
        <w:rPr>
          <w:rFonts w:cs="AdvPS405B6"/>
          <w:lang w:val="en-US"/>
        </w:rPr>
        <w:t xml:space="preserve">the idea of </w:t>
      </w:r>
      <w:r w:rsidR="00651FB7" w:rsidRPr="003772B1">
        <w:rPr>
          <w:rFonts w:cs="AdvPS405B6"/>
          <w:lang w:val="en-US"/>
        </w:rPr>
        <w:t xml:space="preserve">the development of </w:t>
      </w:r>
      <w:r w:rsidR="00473BCA" w:rsidRPr="003772B1">
        <w:rPr>
          <w:rFonts w:cs="AdvPS405B6"/>
          <w:lang w:val="en-US"/>
        </w:rPr>
        <w:t xml:space="preserve">series of </w:t>
      </w:r>
      <w:r w:rsidR="000A5375" w:rsidRPr="003772B1">
        <w:rPr>
          <w:rFonts w:cs="AdvPS405B6"/>
          <w:lang w:val="en-US"/>
        </w:rPr>
        <w:t>propositions</w:t>
      </w:r>
      <w:r w:rsidR="00473BCA" w:rsidRPr="003772B1">
        <w:rPr>
          <w:rFonts w:cs="AdvPS405B6"/>
          <w:lang w:val="en-US"/>
        </w:rPr>
        <w:t xml:space="preserve">, i.e.  </w:t>
      </w:r>
      <w:proofErr w:type="gramStart"/>
      <w:r w:rsidR="00473BCA" w:rsidRPr="003772B1">
        <w:rPr>
          <w:rFonts w:cs="AdvPS405B6"/>
          <w:lang w:val="en-US"/>
        </w:rPr>
        <w:t>multiple</w:t>
      </w:r>
      <w:proofErr w:type="gramEnd"/>
      <w:r w:rsidR="00473BCA" w:rsidRPr="003772B1">
        <w:rPr>
          <w:rFonts w:cs="AdvPS405B6"/>
          <w:lang w:val="en-US"/>
        </w:rPr>
        <w:t xml:space="preserve"> options</w:t>
      </w:r>
      <w:r w:rsidR="00651FB7" w:rsidRPr="003772B1">
        <w:rPr>
          <w:rFonts w:cs="AdvPS405B6"/>
          <w:lang w:val="en-US"/>
        </w:rPr>
        <w:t>,</w:t>
      </w:r>
      <w:r w:rsidR="00473BCA" w:rsidRPr="003772B1">
        <w:rPr>
          <w:rFonts w:cs="AdvPS405B6"/>
          <w:lang w:val="en-US"/>
        </w:rPr>
        <w:t xml:space="preserve"> to be tested.</w:t>
      </w:r>
      <w:r w:rsidR="00473BCA" w:rsidRPr="003772B1">
        <w:rPr>
          <w:rFonts w:cs="TimesNewRomanPSMT"/>
          <w:lang w:val="en-US"/>
        </w:rPr>
        <w:t xml:space="preserve"> M</w:t>
      </w:r>
      <w:r w:rsidR="00651FB7" w:rsidRPr="003772B1">
        <w:rPr>
          <w:rFonts w:cs="TimesNewRomanPSMT"/>
          <w:lang w:val="en-US"/>
        </w:rPr>
        <w:t>any</w:t>
      </w:r>
      <w:r w:rsidR="00473BCA" w:rsidRPr="003772B1">
        <w:rPr>
          <w:rFonts w:cs="TimesNewRomanPSMT"/>
          <w:lang w:val="en-US"/>
        </w:rPr>
        <w:t xml:space="preserve"> alternatives help to widen the available scope of actions and so contribute to flexibility in addition to generating the most and appropriate and fastest responses to customer needs.  </w:t>
      </w:r>
    </w:p>
    <w:p w:rsidR="0045304E" w:rsidRPr="003772B1" w:rsidRDefault="0045304E">
      <w:pPr>
        <w:autoSpaceDE w:val="0"/>
        <w:autoSpaceDN w:val="0"/>
        <w:adjustRightInd w:val="0"/>
        <w:spacing w:after="0"/>
        <w:jc w:val="both"/>
        <w:rPr>
          <w:rFonts w:cs="TimesNewRomanPSMT"/>
          <w:lang w:val="en-US"/>
        </w:rPr>
      </w:pPr>
    </w:p>
    <w:p w:rsidR="006B71B6" w:rsidRPr="003772B1" w:rsidRDefault="006B71B6" w:rsidP="00C205BF">
      <w:pPr>
        <w:spacing w:after="0"/>
        <w:ind w:left="284" w:right="282"/>
        <w:jc w:val="both"/>
        <w:rPr>
          <w:i/>
          <w:lang w:val="en-US"/>
        </w:rPr>
      </w:pPr>
      <w:r w:rsidRPr="003772B1">
        <w:rPr>
          <w:i/>
          <w:lang w:val="en-US"/>
        </w:rPr>
        <w:t>“The London experience helped us in developing also a few “fusion” meals, though the basic offer remained the same as in Italy.” (</w:t>
      </w:r>
      <w:r w:rsidR="00A97480" w:rsidRPr="003772B1">
        <w:rPr>
          <w:i/>
          <w:lang w:val="en-US"/>
        </w:rPr>
        <w:t>Company D</w:t>
      </w:r>
      <w:r w:rsidRPr="003772B1">
        <w:rPr>
          <w:i/>
          <w:lang w:val="en-US"/>
        </w:rPr>
        <w:t>)</w:t>
      </w:r>
    </w:p>
    <w:p w:rsidR="00371C1E" w:rsidRPr="003772B1" w:rsidRDefault="00A11880" w:rsidP="00C205BF">
      <w:pPr>
        <w:spacing w:after="0"/>
        <w:ind w:left="284" w:right="282"/>
        <w:rPr>
          <w:i/>
          <w:lang w:val="en-US"/>
        </w:rPr>
      </w:pPr>
      <w:r w:rsidRPr="003772B1">
        <w:rPr>
          <w:i/>
          <w:lang w:val="en-US"/>
        </w:rPr>
        <w:t xml:space="preserve">“We also learned how to use scope </w:t>
      </w:r>
      <w:r w:rsidR="009067B8" w:rsidRPr="003772B1">
        <w:rPr>
          <w:i/>
          <w:lang w:val="en-US"/>
        </w:rPr>
        <w:t xml:space="preserve">creep </w:t>
      </w:r>
      <w:r w:rsidRPr="003772B1">
        <w:rPr>
          <w:i/>
          <w:lang w:val="en-US"/>
        </w:rPr>
        <w:t>risk to develop a differentiated offer, from basic to premium packages” (</w:t>
      </w:r>
      <w:r w:rsidR="00A97480" w:rsidRPr="003772B1">
        <w:rPr>
          <w:i/>
          <w:lang w:val="en-US"/>
        </w:rPr>
        <w:t>Company C</w:t>
      </w:r>
      <w:r w:rsidRPr="003772B1">
        <w:rPr>
          <w:i/>
          <w:lang w:val="en-US"/>
        </w:rPr>
        <w:t>).</w:t>
      </w:r>
    </w:p>
    <w:p w:rsidR="000D03EB" w:rsidRPr="003772B1" w:rsidRDefault="000D03EB" w:rsidP="000D03EB">
      <w:pPr>
        <w:spacing w:after="0"/>
        <w:jc w:val="both"/>
        <w:rPr>
          <w:rFonts w:cs="TimesNewRomanPSMT"/>
          <w:lang w:val="en-US"/>
        </w:rPr>
      </w:pPr>
    </w:p>
    <w:p w:rsidR="005B3559" w:rsidRPr="003772B1" w:rsidRDefault="00473BCA" w:rsidP="00CE4DA4">
      <w:pPr>
        <w:ind w:right="282"/>
        <w:jc w:val="both"/>
        <w:rPr>
          <w:rFonts w:cs="AdvPS405B6"/>
          <w:lang w:val="en-US"/>
        </w:rPr>
      </w:pPr>
      <w:r w:rsidRPr="003772B1">
        <w:rPr>
          <w:rFonts w:cs="Times New Roman"/>
          <w:lang w:val="en-US"/>
        </w:rPr>
        <w:t xml:space="preserve">When early international growth is envisaged, marketing must envision offerings, business models and/or creative strategies which open options for quick growth and inexpensive adaptation. </w:t>
      </w:r>
      <w:r w:rsidR="00B6573D" w:rsidRPr="003772B1">
        <w:rPr>
          <w:rFonts w:cs="Times New Roman"/>
          <w:lang w:val="en-US"/>
        </w:rPr>
        <w:t>T</w:t>
      </w:r>
      <w:r w:rsidRPr="003772B1">
        <w:rPr>
          <w:rFonts w:cs="Times New Roman"/>
          <w:lang w:val="en-US"/>
        </w:rPr>
        <w:t xml:space="preserve">o grow internationally means to consider </w:t>
      </w:r>
      <w:r w:rsidRPr="003772B1">
        <w:rPr>
          <w:rFonts w:cs="AdvPS405B6"/>
          <w:lang w:val="en-US"/>
        </w:rPr>
        <w:t>potentially different needs of international customers and markets and integrate these at the very first stages of experimentation.  Experimentation at this stage requires marketing thinking in a way that different needs of customers are designed into the series of experiments that are undertaken. Early and rapid internationalization to a broad range of potentially very different markets and customers however also requires the ability to leverage or reconfigure existing capabilities according to their needs, an ability which is valuable also if international growth occurs unexpectedly. Under this perspective, key to establishing agility and subsequent growth is to anticipate the (marketing) efforts of the next stages of company growth because strategies suited for a current stage might prove liab</w:t>
      </w:r>
      <w:r w:rsidR="00123B86" w:rsidRPr="003772B1">
        <w:rPr>
          <w:rFonts w:cs="AdvPS405B6"/>
          <w:lang w:val="en-US"/>
        </w:rPr>
        <w:t>i</w:t>
      </w:r>
      <w:r w:rsidRPr="003772B1">
        <w:rPr>
          <w:rFonts w:cs="AdvPS405B6"/>
          <w:lang w:val="en-US"/>
        </w:rPr>
        <w:t xml:space="preserve">lities </w:t>
      </w:r>
      <w:r w:rsidR="00B6573D" w:rsidRPr="003772B1">
        <w:rPr>
          <w:rFonts w:cs="AdvPS405B6"/>
          <w:lang w:val="en-US"/>
        </w:rPr>
        <w:t>later</w:t>
      </w:r>
      <w:r w:rsidRPr="003772B1">
        <w:rPr>
          <w:rFonts w:cs="AdvPS405B6"/>
          <w:lang w:val="en-US"/>
        </w:rPr>
        <w:t xml:space="preserve"> (Moore, 19</w:t>
      </w:r>
      <w:r w:rsidR="004B20C5" w:rsidRPr="003772B1">
        <w:rPr>
          <w:rFonts w:cs="AdvPS405B6"/>
          <w:lang w:val="en-US"/>
        </w:rPr>
        <w:t>9</w:t>
      </w:r>
      <w:r w:rsidRPr="003772B1">
        <w:rPr>
          <w:rFonts w:cs="AdvPS405B6"/>
          <w:lang w:val="en-US"/>
        </w:rPr>
        <w:t xml:space="preserve">1).  </w:t>
      </w:r>
    </w:p>
    <w:p w:rsidR="00553C1A" w:rsidRPr="003772B1" w:rsidRDefault="00123B86">
      <w:pPr>
        <w:ind w:left="284" w:right="282"/>
        <w:rPr>
          <w:i/>
          <w:lang w:val="en-US"/>
        </w:rPr>
      </w:pPr>
      <w:r w:rsidRPr="003772B1" w:rsidDel="00123B86">
        <w:rPr>
          <w:rFonts w:cs="AdvPS405B6"/>
          <w:lang w:val="en-US"/>
        </w:rPr>
        <w:t xml:space="preserve"> </w:t>
      </w:r>
      <w:r w:rsidR="001413F7" w:rsidRPr="003772B1">
        <w:rPr>
          <w:i/>
          <w:lang w:val="en-US"/>
        </w:rPr>
        <w:t>“Spain may involve some adaptation of our approach, but we are ready for this, developing continually our offer based on customers and communities</w:t>
      </w:r>
      <w:r w:rsidR="00B6573D" w:rsidRPr="003772B1">
        <w:rPr>
          <w:i/>
          <w:lang w:val="en-US"/>
        </w:rPr>
        <w:t>’</w:t>
      </w:r>
      <w:r w:rsidR="001413F7" w:rsidRPr="003772B1">
        <w:rPr>
          <w:i/>
          <w:lang w:val="en-US"/>
        </w:rPr>
        <w:t xml:space="preserve"> response is key to our success from the start.”(</w:t>
      </w:r>
      <w:r w:rsidR="00A97480" w:rsidRPr="003772B1">
        <w:rPr>
          <w:i/>
          <w:lang w:val="en-US"/>
        </w:rPr>
        <w:t>Company B</w:t>
      </w:r>
      <w:r w:rsidR="001413F7" w:rsidRPr="003772B1">
        <w:rPr>
          <w:i/>
          <w:lang w:val="en-US"/>
        </w:rPr>
        <w:t>)</w:t>
      </w:r>
    </w:p>
    <w:p w:rsidR="0035390C" w:rsidRPr="003772B1" w:rsidRDefault="0035390C" w:rsidP="0035390C">
      <w:pPr>
        <w:spacing w:after="0"/>
        <w:jc w:val="both"/>
        <w:rPr>
          <w:rFonts w:cs="TimesNewRomanPSMT"/>
          <w:lang w:val="en-US"/>
        </w:rPr>
      </w:pPr>
      <w:r w:rsidRPr="003772B1">
        <w:rPr>
          <w:rFonts w:cs="TimesNewRomanPSMT"/>
          <w:lang w:val="en-US"/>
        </w:rPr>
        <w:t xml:space="preserve">Another less recognized dimension of customer-based experimentation is </w:t>
      </w:r>
      <w:proofErr w:type="gramStart"/>
      <w:r w:rsidRPr="003772B1">
        <w:rPr>
          <w:rFonts w:cs="TimesNewRomanPSMT"/>
          <w:lang w:val="en-US"/>
        </w:rPr>
        <w:t>t</w:t>
      </w:r>
      <w:r w:rsidR="00785FC4" w:rsidRPr="003772B1">
        <w:rPr>
          <w:rFonts w:cs="TimesNewRomanPSMT"/>
          <w:lang w:val="en-US"/>
        </w:rPr>
        <w:t xml:space="preserve">he </w:t>
      </w:r>
      <w:r w:rsidRPr="003772B1">
        <w:rPr>
          <w:rFonts w:cs="TimesNewRomanPSMT"/>
          <w:lang w:val="en-US"/>
        </w:rPr>
        <w:t xml:space="preserve"> reduc</w:t>
      </w:r>
      <w:r w:rsidR="00785FC4" w:rsidRPr="003772B1">
        <w:rPr>
          <w:rFonts w:cs="TimesNewRomanPSMT"/>
          <w:lang w:val="en-US"/>
        </w:rPr>
        <w:t>tion</w:t>
      </w:r>
      <w:proofErr w:type="gramEnd"/>
      <w:r w:rsidR="00785FC4" w:rsidRPr="003772B1">
        <w:rPr>
          <w:rFonts w:cs="TimesNewRomanPSMT"/>
          <w:lang w:val="en-US"/>
        </w:rPr>
        <w:t xml:space="preserve"> of</w:t>
      </w:r>
      <w:r w:rsidRPr="003772B1">
        <w:rPr>
          <w:rFonts w:cs="TimesNewRomanPSMT"/>
          <w:lang w:val="en-US"/>
        </w:rPr>
        <w:t xml:space="preserve"> chances of failure.  Experimentation in this sense alters the risk profile of the venture on the basis that it discovers what is difficult to predict (Reeves &amp; Deimler, 2011).  Further, experimentation minimizes time and cost: it reduces the time to “innovation” and the time to market and therefore binds fewer resources and accelerates rates of return.</w:t>
      </w:r>
    </w:p>
    <w:p w:rsidR="0035390C" w:rsidRPr="003772B1" w:rsidRDefault="0035390C" w:rsidP="0035390C">
      <w:pPr>
        <w:spacing w:after="0"/>
        <w:jc w:val="both"/>
        <w:rPr>
          <w:rFonts w:cs="TimesNewRomanPSMT"/>
          <w:lang w:val="en-US"/>
        </w:rPr>
      </w:pPr>
    </w:p>
    <w:p w:rsidR="0035390C" w:rsidRPr="003772B1" w:rsidRDefault="0035390C" w:rsidP="0035390C">
      <w:pPr>
        <w:spacing w:after="0"/>
        <w:ind w:left="284" w:right="282"/>
        <w:rPr>
          <w:i/>
          <w:lang w:val="en-US"/>
        </w:rPr>
      </w:pPr>
      <w:r w:rsidRPr="003772B1">
        <w:rPr>
          <w:i/>
          <w:lang w:val="en-US"/>
        </w:rPr>
        <w:t>“We are constantly working along experimentation-validation cycles, which are rather short. The process of looking ahead and looking back accompanies this cycle.” (Company C)</w:t>
      </w:r>
    </w:p>
    <w:p w:rsidR="0035390C" w:rsidRPr="003772B1" w:rsidRDefault="0035390C" w:rsidP="0035390C">
      <w:pPr>
        <w:spacing w:after="0"/>
        <w:ind w:left="284" w:right="282"/>
        <w:rPr>
          <w:i/>
          <w:lang w:val="en-US"/>
        </w:rPr>
      </w:pPr>
      <w:r w:rsidRPr="003772B1">
        <w:rPr>
          <w:i/>
          <w:lang w:val="en-US"/>
        </w:rPr>
        <w:t>“Certainly, the idea of the pop up store has used fewer resources than opening a permanent shop. Also, when this temporary store closed, we decided to choose an innovative and lower cost start, using a curious mobile van (Apecar, an iconic small Italian truck) to advertise and contemporary sell throughout London”. (Company D)</w:t>
      </w:r>
    </w:p>
    <w:p w:rsidR="0035390C" w:rsidRPr="003772B1" w:rsidRDefault="0035390C" w:rsidP="0035390C">
      <w:pPr>
        <w:spacing w:after="0"/>
        <w:ind w:left="284" w:right="282"/>
        <w:rPr>
          <w:i/>
          <w:lang w:val="en-US"/>
        </w:rPr>
      </w:pPr>
    </w:p>
    <w:p w:rsidR="00665E78" w:rsidRPr="003772B1" w:rsidRDefault="00E667E6" w:rsidP="00756B42">
      <w:pPr>
        <w:jc w:val="both"/>
        <w:rPr>
          <w:rFonts w:cs="AdvPS405B6"/>
          <w:lang w:val="en-US"/>
        </w:rPr>
      </w:pPr>
      <w:r w:rsidRPr="003772B1">
        <w:rPr>
          <w:rFonts w:cs="AdvPS405B6"/>
          <w:lang w:val="en-US"/>
        </w:rPr>
        <w:t xml:space="preserve">When a </w:t>
      </w:r>
      <w:r w:rsidR="00473BCA" w:rsidRPr="003772B1">
        <w:rPr>
          <w:rFonts w:cs="AdvPS405B6"/>
          <w:lang w:val="en-US"/>
        </w:rPr>
        <w:t>venture tests its options in interaction with the customer, assesses their impact and decides whether, how and where to move</w:t>
      </w:r>
      <w:r w:rsidRPr="003772B1">
        <w:rPr>
          <w:rFonts w:cs="AdvPS405B6"/>
          <w:lang w:val="en-US"/>
        </w:rPr>
        <w:t>,</w:t>
      </w:r>
      <w:r w:rsidR="00473BCA" w:rsidRPr="003772B1">
        <w:rPr>
          <w:rFonts w:cs="AdvPS405B6"/>
          <w:lang w:val="en-US"/>
        </w:rPr>
        <w:t xml:space="preserve"> </w:t>
      </w:r>
      <w:r w:rsidRPr="003772B1">
        <w:rPr>
          <w:rFonts w:cs="AdvPS405B6"/>
          <w:lang w:val="en-US"/>
        </w:rPr>
        <w:t xml:space="preserve">it </w:t>
      </w:r>
      <w:r w:rsidR="00F14497" w:rsidRPr="003772B1">
        <w:rPr>
          <w:rFonts w:cs="AdvPS405B6"/>
          <w:lang w:val="en-US"/>
        </w:rPr>
        <w:t>must</w:t>
      </w:r>
      <w:r w:rsidR="00473BCA" w:rsidRPr="003772B1">
        <w:rPr>
          <w:rFonts w:cs="AdvPS405B6"/>
          <w:lang w:val="en-US"/>
        </w:rPr>
        <w:t xml:space="preserve"> adapt while it moves,</w:t>
      </w:r>
      <w:r w:rsidR="008A221C" w:rsidRPr="003772B1">
        <w:rPr>
          <w:rFonts w:cs="AdvPS405B6"/>
          <w:lang w:val="en-US"/>
        </w:rPr>
        <w:t xml:space="preserve"> and</w:t>
      </w:r>
      <w:r w:rsidR="00473BCA" w:rsidRPr="003772B1">
        <w:rPr>
          <w:rFonts w:cs="AdvPS405B6"/>
          <w:lang w:val="en-US"/>
        </w:rPr>
        <w:t xml:space="preserve"> </w:t>
      </w:r>
      <w:r w:rsidR="008A221C" w:rsidRPr="003772B1">
        <w:rPr>
          <w:rFonts w:cs="AdvPS405B6"/>
          <w:lang w:val="en-US"/>
        </w:rPr>
        <w:t xml:space="preserve">so </w:t>
      </w:r>
      <w:r w:rsidR="00473BCA" w:rsidRPr="003772B1">
        <w:rPr>
          <w:rFonts w:cs="AdvPS405B6"/>
          <w:lang w:val="en-US"/>
        </w:rPr>
        <w:t xml:space="preserve">reduces time and overall risk. </w:t>
      </w:r>
    </w:p>
    <w:p w:rsidR="007F352D" w:rsidRPr="003772B1" w:rsidRDefault="0092127F" w:rsidP="00C02210">
      <w:pPr>
        <w:spacing w:after="0"/>
        <w:ind w:left="284" w:right="282"/>
        <w:rPr>
          <w:i/>
          <w:lang w:val="en-US"/>
        </w:rPr>
      </w:pPr>
      <w:r w:rsidRPr="003772B1">
        <w:rPr>
          <w:i/>
          <w:lang w:val="en-US"/>
        </w:rPr>
        <w:t xml:space="preserve">“Being exposed to demanding customers in Central London, but mainly to a general society, in which people care about the environment, made us increasingly concerned about waste issues. We now </w:t>
      </w:r>
      <w:r w:rsidRPr="003772B1">
        <w:rPr>
          <w:i/>
          <w:lang w:val="en-US"/>
        </w:rPr>
        <w:lastRenderedPageBreak/>
        <w:t>recycle all the bread we do not sell but we want to move towards a zero-waste business model</w:t>
      </w:r>
      <w:r w:rsidR="007F352D" w:rsidRPr="003772B1">
        <w:rPr>
          <w:i/>
          <w:lang w:val="en-US"/>
        </w:rPr>
        <w:t>.</w:t>
      </w:r>
      <w:r w:rsidRPr="003772B1">
        <w:rPr>
          <w:i/>
          <w:lang w:val="en-US"/>
        </w:rPr>
        <w:t>”</w:t>
      </w:r>
      <w:r w:rsidR="007F352D" w:rsidRPr="003772B1">
        <w:rPr>
          <w:i/>
          <w:lang w:val="en-US"/>
        </w:rPr>
        <w:t xml:space="preserve"> (Company D)</w:t>
      </w:r>
    </w:p>
    <w:p w:rsidR="0092127F" w:rsidRPr="003772B1" w:rsidRDefault="007F352D" w:rsidP="00C02210">
      <w:pPr>
        <w:spacing w:after="0"/>
        <w:ind w:left="284" w:right="282"/>
        <w:rPr>
          <w:i/>
          <w:lang w:val="en-US"/>
        </w:rPr>
      </w:pPr>
      <w:r w:rsidRPr="003772B1">
        <w:rPr>
          <w:i/>
          <w:lang w:val="en-US"/>
        </w:rPr>
        <w:t>“</w:t>
      </w:r>
      <w:r w:rsidR="00A11880" w:rsidRPr="003772B1">
        <w:rPr>
          <w:i/>
          <w:lang w:val="en-US"/>
        </w:rPr>
        <w:t xml:space="preserve">The exposure to diverse customers and possibly also competitors generates a number of </w:t>
      </w:r>
      <w:r w:rsidR="001E2FF2" w:rsidRPr="003772B1">
        <w:rPr>
          <w:i/>
          <w:lang w:val="en-US"/>
        </w:rPr>
        <w:t>hypotheses</w:t>
      </w:r>
      <w:r w:rsidR="00A11880" w:rsidRPr="003772B1">
        <w:rPr>
          <w:i/>
          <w:lang w:val="en-US"/>
        </w:rPr>
        <w:t>, but it is the responsibility of the entrepreneur to make decisions. You need to decide among options.  I call this filtering</w:t>
      </w:r>
      <w:r w:rsidRPr="003772B1">
        <w:rPr>
          <w:i/>
          <w:lang w:val="en-US"/>
        </w:rPr>
        <w:t>.</w:t>
      </w:r>
      <w:r w:rsidR="00A11880" w:rsidRPr="003772B1">
        <w:rPr>
          <w:i/>
          <w:lang w:val="en-US"/>
        </w:rPr>
        <w:t>” (</w:t>
      </w:r>
      <w:r w:rsidR="00A97480" w:rsidRPr="003772B1">
        <w:rPr>
          <w:i/>
          <w:lang w:val="en-US"/>
        </w:rPr>
        <w:t>Company C</w:t>
      </w:r>
      <w:r w:rsidR="00A11880" w:rsidRPr="003772B1">
        <w:rPr>
          <w:i/>
          <w:lang w:val="en-US"/>
        </w:rPr>
        <w:t>)</w:t>
      </w:r>
    </w:p>
    <w:p w:rsidR="00C02210" w:rsidRPr="003772B1" w:rsidRDefault="00C02210" w:rsidP="00C02210">
      <w:pPr>
        <w:spacing w:after="0"/>
        <w:ind w:left="284" w:right="282"/>
        <w:rPr>
          <w:i/>
          <w:lang w:val="en-US"/>
        </w:rPr>
      </w:pPr>
    </w:p>
    <w:p w:rsidR="000D03EB" w:rsidRPr="003772B1" w:rsidRDefault="00473BCA" w:rsidP="000D03EB">
      <w:pPr>
        <w:tabs>
          <w:tab w:val="left" w:pos="142"/>
        </w:tabs>
        <w:spacing w:after="0"/>
        <w:jc w:val="both"/>
        <w:rPr>
          <w:rFonts w:cs="Times New Roman"/>
          <w:lang w:val="en-US"/>
        </w:rPr>
      </w:pPr>
      <w:r w:rsidRPr="003772B1">
        <w:rPr>
          <w:rFonts w:cs="Times New Roman"/>
          <w:lang w:val="en-US"/>
        </w:rPr>
        <w:t xml:space="preserve">Under a holistic view related to business processes, marketing assumes a boundary spanning function </w:t>
      </w:r>
      <w:r w:rsidR="00FD2F60" w:rsidRPr="003772B1">
        <w:rPr>
          <w:rFonts w:cs="Times New Roman"/>
        </w:rPr>
        <w:fldChar w:fldCharType="begin"/>
      </w:r>
      <w:r w:rsidRPr="003772B1">
        <w:rPr>
          <w:rFonts w:cs="Times New Roman"/>
          <w:lang w:val="en-US"/>
        </w:rPr>
        <w:instrText xml:space="preserve"> ADDIN EN.CITE &lt;EndNote&gt;&lt;Cite&gt;&lt;Author&gt;Day&lt;/Author&gt;&lt;Year&gt;1994&lt;/Year&gt;&lt;IDText&gt;THE CAPABILITIES OF MARKET-DRIVEN ORGANIZATIONS&lt;/IDText&gt;&lt;DisplayText&gt;(Day, 1994)&lt;/DisplayText&gt;&lt;record&gt;&lt;dates&gt;&lt;pub-dates&gt;&lt;date&gt;Oct&lt;/date&gt;&lt;/pub-dates&gt;&lt;year&gt;1994&lt;/year&gt;&lt;/dates&gt;&lt;urls&gt;&lt;related-urls&gt;&lt;url&gt;&amp;lt;Go to ISI&amp;gt;://WOS:A1994PM30200004&lt;/url&gt;&lt;/related-urls&gt;&lt;/urls&gt;&lt;isbn&gt;0022-2429&lt;/isbn&gt;&lt;titles&gt;&lt;title&gt;THE CAPABILITIES OF MARKET-DRIVEN ORGANIZATIONS&lt;/title&gt;&lt;secondary-title&gt;Journal of Marketing&lt;/secondary-title&gt;&lt;/titles&gt;&lt;pages&gt;37-52&lt;/pages&gt;&lt;number&gt;4&lt;/number&gt;&lt;contributors&gt;&lt;authors&gt;&lt;author&gt;Day, G. S.&lt;/author&gt;&lt;/authors&gt;&lt;/contributors&gt;&lt;added-date format="utc"&gt;1500125664&lt;/added-date&gt;&lt;ref-type name="Journal Article"&gt;17&lt;/ref-type&gt;&lt;rec-number&gt;948&lt;/rec-number&gt;&lt;last-updated-date format="utc"&gt;1500125664&lt;/last-updated-date&gt;&lt;accession-num&gt;WOS:A1994PM30200004&lt;/accession-num&gt;&lt;electronic-resource-num&gt;10.2307/1251915&lt;/electronic-resource-num&gt;&lt;volume&gt;58&lt;/volume&gt;&lt;/record&gt;&lt;/Cite&gt;&lt;/EndNote&gt;</w:instrText>
      </w:r>
      <w:r w:rsidR="00FD2F60" w:rsidRPr="003772B1">
        <w:rPr>
          <w:rFonts w:cs="Times New Roman"/>
        </w:rPr>
        <w:fldChar w:fldCharType="separate"/>
      </w:r>
      <w:r w:rsidRPr="003772B1">
        <w:rPr>
          <w:rFonts w:cs="Times New Roman"/>
          <w:noProof/>
          <w:lang w:val="en-US"/>
        </w:rPr>
        <w:t>(Day, 1994)</w:t>
      </w:r>
      <w:r w:rsidR="00FD2F60" w:rsidRPr="003772B1">
        <w:rPr>
          <w:rFonts w:cs="Times New Roman"/>
        </w:rPr>
        <w:fldChar w:fldCharType="end"/>
      </w:r>
      <w:r w:rsidRPr="003772B1">
        <w:rPr>
          <w:rFonts w:cs="Times New Roman"/>
          <w:lang w:val="en-US"/>
        </w:rPr>
        <w:t xml:space="preserve"> through the integration of the external component, the market and the customer with the internal component, </w:t>
      </w:r>
      <w:r w:rsidR="001E2FF2" w:rsidRPr="003772B1">
        <w:rPr>
          <w:rFonts w:cs="Times New Roman"/>
          <w:lang w:val="en-US"/>
        </w:rPr>
        <w:t xml:space="preserve">that is </w:t>
      </w:r>
      <w:r w:rsidRPr="003772B1">
        <w:rPr>
          <w:rFonts w:cs="Times New Roman"/>
          <w:lang w:val="en-US"/>
        </w:rPr>
        <w:t xml:space="preserve">regular and continual interaction with the core process of innovation management. As these external and internal components become more dynamic and complex, also boundary functions must become more agile. </w:t>
      </w:r>
      <w:r w:rsidR="0092127F" w:rsidRPr="003772B1">
        <w:rPr>
          <w:rFonts w:cs="Times New Roman"/>
          <w:lang w:val="en-US"/>
        </w:rPr>
        <w:t>M</w:t>
      </w:r>
      <w:r w:rsidRPr="003772B1">
        <w:rPr>
          <w:rFonts w:cs="Times New Roman"/>
          <w:lang w:val="en-US"/>
        </w:rPr>
        <w:t xml:space="preserve">arketing contributes significantly to the formulation of </w:t>
      </w:r>
      <w:r w:rsidR="00E667E6" w:rsidRPr="003772B1">
        <w:rPr>
          <w:rFonts w:cs="Times New Roman"/>
          <w:lang w:val="en-US"/>
        </w:rPr>
        <w:t>propositions</w:t>
      </w:r>
      <w:r w:rsidR="0092127F" w:rsidRPr="003772B1">
        <w:rPr>
          <w:rFonts w:cs="Times New Roman"/>
          <w:lang w:val="en-US"/>
        </w:rPr>
        <w:t xml:space="preserve"> for</w:t>
      </w:r>
      <w:r w:rsidRPr="003772B1">
        <w:rPr>
          <w:rFonts w:cs="Times New Roman"/>
          <w:lang w:val="en-US"/>
        </w:rPr>
        <w:t xml:space="preserve"> experiment</w:t>
      </w:r>
      <w:r w:rsidR="0092127F" w:rsidRPr="003772B1">
        <w:rPr>
          <w:rFonts w:cs="Times New Roman"/>
          <w:lang w:val="en-US"/>
        </w:rPr>
        <w:t xml:space="preserve">ation and </w:t>
      </w:r>
      <w:r w:rsidRPr="003772B1">
        <w:rPr>
          <w:rFonts w:cs="Times New Roman"/>
          <w:lang w:val="en-US"/>
        </w:rPr>
        <w:t>the overall assessment of the value provided, the assessment of whether the market is scalable, large enough, and accessible</w:t>
      </w:r>
      <w:r w:rsidR="00E667E6" w:rsidRPr="003772B1">
        <w:rPr>
          <w:rFonts w:cs="Times New Roman"/>
          <w:lang w:val="en-US"/>
        </w:rPr>
        <w:t xml:space="preserve"> or not</w:t>
      </w:r>
      <w:r w:rsidRPr="003772B1">
        <w:rPr>
          <w:rFonts w:cs="Times New Roman"/>
          <w:lang w:val="en-US"/>
        </w:rPr>
        <w:t xml:space="preserve">.  Consequently, international growth but also the firm’s vulnerability is very much in the hands of marketing. </w:t>
      </w:r>
    </w:p>
    <w:p w:rsidR="00123B86" w:rsidRPr="003772B1" w:rsidRDefault="000D03EB" w:rsidP="000D03EB">
      <w:pPr>
        <w:tabs>
          <w:tab w:val="left" w:pos="142"/>
        </w:tabs>
        <w:spacing w:after="0"/>
        <w:jc w:val="both"/>
        <w:rPr>
          <w:rFonts w:cs="Times New Roman"/>
          <w:lang w:val="en-GB"/>
        </w:rPr>
      </w:pPr>
      <w:r w:rsidRPr="003772B1">
        <w:rPr>
          <w:rFonts w:cs="Times New Roman"/>
          <w:lang w:val="en-US"/>
        </w:rPr>
        <w:tab/>
      </w:r>
      <w:r w:rsidRPr="003772B1">
        <w:rPr>
          <w:rFonts w:cs="Times New Roman"/>
          <w:lang w:val="en-US"/>
        </w:rPr>
        <w:tab/>
      </w:r>
      <w:r w:rsidR="00F13F87" w:rsidRPr="003772B1">
        <w:rPr>
          <w:rFonts w:cs="Times New Roman"/>
          <w:lang w:val="en-US"/>
        </w:rPr>
        <w:t>Also i</w:t>
      </w:r>
      <w:r w:rsidR="00546E6E" w:rsidRPr="003772B1">
        <w:rPr>
          <w:rFonts w:cs="Times New Roman"/>
          <w:lang w:val="en-US"/>
        </w:rPr>
        <w:t xml:space="preserve">n the case of experimentation our empirical evidence highlights selectivity, or in other words, the need to bring the most promising options quickly into focus. </w:t>
      </w:r>
      <w:r w:rsidR="000D1F7D" w:rsidRPr="003772B1">
        <w:rPr>
          <w:rFonts w:cs="Times New Roman"/>
          <w:lang w:val="en-US"/>
        </w:rPr>
        <w:t xml:space="preserve">Here it relates not only to the selection of the most promising option but, again, to the selection of the "right" customers for experimentation and testing. </w:t>
      </w:r>
      <w:r w:rsidR="00546E6E" w:rsidRPr="003772B1">
        <w:rPr>
          <w:rFonts w:cs="Times New Roman"/>
          <w:lang w:val="en-GB"/>
        </w:rPr>
        <w:t xml:space="preserve">Relatedly, the underlying quality of hypotheses and the definition of stopping points for experimentation emphasize the important role of marketing. Marketing’s judgment and anticipation with regard to the current </w:t>
      </w:r>
      <w:r w:rsidR="00546E6E" w:rsidRPr="003772B1">
        <w:rPr>
          <w:rFonts w:cs="Times New Roman"/>
          <w:i/>
          <w:lang w:val="en-GB"/>
        </w:rPr>
        <w:t>and</w:t>
      </w:r>
      <w:r w:rsidR="00546E6E" w:rsidRPr="003772B1">
        <w:rPr>
          <w:rFonts w:cs="Times New Roman"/>
          <w:lang w:val="en-GB"/>
        </w:rPr>
        <w:t xml:space="preserve"> future growth of the business is underlined. The emphasis on selectivity emerges clearly from our findings: it may be more important in a resource-constrained setting like ours but we believe it is a characterizing element of achieving the “right” responses rapidly.</w:t>
      </w:r>
      <w:r w:rsidR="00973C78" w:rsidRPr="003772B1">
        <w:rPr>
          <w:rFonts w:cs="Times New Roman"/>
          <w:lang w:val="en-GB"/>
        </w:rPr>
        <w:t xml:space="preserve"> </w:t>
      </w:r>
    </w:p>
    <w:p w:rsidR="006709B8" w:rsidRPr="003772B1" w:rsidRDefault="006709B8" w:rsidP="000D03EB">
      <w:pPr>
        <w:tabs>
          <w:tab w:val="left" w:pos="142"/>
        </w:tabs>
        <w:spacing w:after="0"/>
        <w:jc w:val="both"/>
        <w:rPr>
          <w:rFonts w:cs="Times New Roman"/>
          <w:lang w:val="en-GB"/>
        </w:rPr>
      </w:pPr>
    </w:p>
    <w:p w:rsidR="0092127F" w:rsidRPr="003772B1" w:rsidRDefault="00A11880" w:rsidP="0092127F">
      <w:pPr>
        <w:rPr>
          <w:b/>
          <w:lang w:val="en-US"/>
        </w:rPr>
      </w:pPr>
      <w:r w:rsidRPr="003772B1">
        <w:rPr>
          <w:b/>
          <w:lang w:val="en-US"/>
        </w:rPr>
        <w:t>Coordination</w:t>
      </w:r>
      <w:r w:rsidR="00B545C4" w:rsidRPr="003772B1">
        <w:rPr>
          <w:b/>
          <w:lang w:val="en-US"/>
        </w:rPr>
        <w:t>, cultivation</w:t>
      </w:r>
      <w:r w:rsidR="00453E6B" w:rsidRPr="003772B1">
        <w:rPr>
          <w:b/>
          <w:lang w:val="en-US"/>
        </w:rPr>
        <w:t xml:space="preserve"> and</w:t>
      </w:r>
      <w:r w:rsidRPr="003772B1">
        <w:rPr>
          <w:b/>
          <w:lang w:val="en-US"/>
        </w:rPr>
        <w:t xml:space="preserve"> harmonization</w:t>
      </w:r>
      <w:r w:rsidR="00B545C4" w:rsidRPr="003772B1">
        <w:rPr>
          <w:b/>
          <w:lang w:val="en-US"/>
        </w:rPr>
        <w:t xml:space="preserve"> of </w:t>
      </w:r>
      <w:proofErr w:type="gramStart"/>
      <w:r w:rsidR="00B545C4" w:rsidRPr="003772B1">
        <w:rPr>
          <w:b/>
          <w:lang w:val="en-US"/>
        </w:rPr>
        <w:t xml:space="preserve">multiple </w:t>
      </w:r>
      <w:r w:rsidRPr="003772B1">
        <w:rPr>
          <w:b/>
          <w:lang w:val="en-US"/>
        </w:rPr>
        <w:t xml:space="preserve"> stakeholders</w:t>
      </w:r>
      <w:proofErr w:type="gramEnd"/>
    </w:p>
    <w:p w:rsidR="003713E7" w:rsidRPr="003772B1" w:rsidRDefault="000D03EB" w:rsidP="00E667E6">
      <w:pPr>
        <w:autoSpaceDE w:val="0"/>
        <w:autoSpaceDN w:val="0"/>
        <w:adjustRightInd w:val="0"/>
        <w:spacing w:after="0"/>
        <w:jc w:val="both"/>
        <w:rPr>
          <w:lang w:val="en-US"/>
        </w:rPr>
      </w:pPr>
      <w:r w:rsidRPr="003772B1">
        <w:rPr>
          <w:color w:val="000000"/>
          <w:lang w:val="en-US"/>
        </w:rPr>
        <w:tab/>
      </w:r>
      <w:r w:rsidR="00473BCA" w:rsidRPr="003772B1">
        <w:rPr>
          <w:color w:val="000000"/>
          <w:lang w:val="en-US"/>
        </w:rPr>
        <w:t xml:space="preserve">Partnering or networking aims to leverage the assets, knowledge and competencies of external entities, e.g. customers, suppliers, distributors etc </w:t>
      </w:r>
      <w:r w:rsidR="00FD2F60" w:rsidRPr="003772B1">
        <w:rPr>
          <w:szCs w:val="20"/>
        </w:rPr>
        <w:fldChar w:fldCharType="begin"/>
      </w:r>
      <w:r w:rsidR="00557169" w:rsidRPr="003772B1">
        <w:rPr>
          <w:szCs w:val="20"/>
          <w:lang w:val="en-GB"/>
        </w:rPr>
        <w:instrText xml:space="preserve"> ADDIN EN.CITE &lt;EndNote&gt;&lt;Cite&gt;&lt;Author&gt;Coviello&lt;/Author&gt;&lt;Year&gt;2006&lt;/Year&gt;&lt;IDText&gt;The network dynamics of international new ventures&lt;/IDText&gt;&lt;DisplayText&gt;(Nicole E. Coviello, 2006)&lt;/DisplayText&gt;&lt;record&gt;&lt;dates&gt;&lt;pub-dates&gt;&lt;date&gt;Sep&lt;/date&gt;&lt;/pub-dates&gt;&lt;year&gt;2006&lt;/year&gt;&lt;/dates&gt;&lt;urls&gt;&lt;related-urls&gt;&lt;url&gt;&amp;lt;Go to ISI&amp;gt;://WOS:000239915600009&lt;/url&gt;&lt;/related-urls&gt;&lt;/urls&gt;&lt;isbn&gt;0047-2506&lt;/isbn&gt;&lt;titles&gt;&lt;title&gt;The network dynamics of international new ventures&lt;/title&gt;&lt;secondary-title&gt;Journal of International Business Studies&lt;/secondary-title&gt;&lt;/titles&gt;&lt;pages&gt;713-731&lt;/pages&gt;&lt;number&gt;5&lt;/number&gt;&lt;contributors&gt;&lt;authors&gt;&lt;author&gt;Coviello, Nicole E.&lt;/author&gt;&lt;/authors&gt;&lt;/contributors&gt;&lt;added-date format="utc"&gt;1424613242&lt;/added-date&gt;&lt;ref-type name="Journal Article"&gt;17&lt;/ref-type&gt;&lt;rec-number&gt;620&lt;/rec-number&gt;&lt;last-updated-date format="utc"&gt;1424613242&lt;/last-updated-date&gt;&lt;accession-num&gt;WOS:000239915600009&lt;/accession-num&gt;&lt;electronic-resource-num&gt;10.1057/palgrave.jibs.8400219&lt;/electronic-resource-num&gt;&lt;volume&gt;37&lt;/volume&gt;&lt;/record&gt;&lt;/Cite&gt;&lt;/EndNote&gt;</w:instrText>
      </w:r>
      <w:r w:rsidR="00FD2F60" w:rsidRPr="003772B1">
        <w:rPr>
          <w:szCs w:val="20"/>
        </w:rPr>
        <w:fldChar w:fldCharType="separate"/>
      </w:r>
      <w:r w:rsidR="00557169" w:rsidRPr="003772B1">
        <w:rPr>
          <w:noProof/>
          <w:szCs w:val="20"/>
          <w:lang w:val="en-GB"/>
        </w:rPr>
        <w:t>(Coviello, 2006)</w:t>
      </w:r>
      <w:r w:rsidR="00FD2F60" w:rsidRPr="003772B1">
        <w:rPr>
          <w:szCs w:val="20"/>
        </w:rPr>
        <w:fldChar w:fldCharType="end"/>
      </w:r>
      <w:r w:rsidR="00473BCA" w:rsidRPr="003772B1">
        <w:rPr>
          <w:color w:val="000000"/>
          <w:lang w:val="en-US"/>
        </w:rPr>
        <w:t xml:space="preserve">. Huge research attention has been paid to networks in IB </w:t>
      </w:r>
      <w:r w:rsidR="00FD2F60" w:rsidRPr="003772B1">
        <w:rPr>
          <w:color w:val="000000"/>
        </w:rPr>
        <w:fldChar w:fldCharType="begin"/>
      </w:r>
      <w:r w:rsidR="00557169" w:rsidRPr="003772B1">
        <w:rPr>
          <w:color w:val="000000"/>
          <w:lang w:val="en-GB"/>
        </w:rPr>
        <w:instrText xml:space="preserve"> ADDIN EN.CITE &lt;EndNote&gt;&lt;Cite&gt;&lt;Author&gt;Vahlne&lt;/Author&gt;&lt;Year&gt;2013&lt;/Year&gt;&lt;IDText&gt;The Uppsala model on evolution of the multinational business enterprise - from internalization to coordination of networks&lt;/IDText&gt;&lt;DisplayText&gt;(Vahlne &amp;amp; Johanson, 2013)&lt;/DisplayText&gt;&lt;record&gt;&lt;urls&gt;&lt;related-urls&gt;&lt;url&gt;&amp;lt;Go to ISI&amp;gt;://WOS:000319853800002&lt;/url&gt;&lt;/related-urls&gt;&lt;/urls&gt;&lt;isbn&gt;0265-1335&lt;/isbn&gt;&lt;titles&gt;&lt;title&gt;The Uppsala model on evolution of the multinational business enterprise - from internalization to coordination of networks&lt;/title&gt;&lt;secondary-title&gt;International Marketing Review&lt;/secondary-title&gt;&lt;/titles&gt;&lt;pages&gt;189-210&lt;/pages&gt;&lt;number&gt;3&lt;/number&gt;&lt;contributors&gt;&lt;authors&gt;&lt;author&gt;Vahlne, J. E.&lt;/author&gt;&lt;author&gt;Johanson, J.&lt;/author&gt;&lt;/authors&gt;&lt;/contributors&gt;&lt;added-date format="utc"&gt;1405412041&lt;/added-date&gt;&lt;ref-type name="Journal Article"&gt;17&lt;/ref-type&gt;&lt;dates&gt;&lt;year&gt;2013&lt;/year&gt;&lt;/dates&gt;&lt;rec-number&gt;12&lt;/rec-number&gt;&lt;last-updated-date format="utc"&gt;1405412041&lt;/last-updated-date&gt;&lt;accession-num&gt;WOS:000319853800002&lt;/accession-num&gt;&lt;electronic-resource-num&gt;10.1108/02651331311321963&lt;/electronic-resource-num&gt;&lt;volume&gt;30&lt;/volume&gt;&lt;/record&gt;&lt;/Cite&gt;&lt;/EndNote&gt;</w:instrText>
      </w:r>
      <w:r w:rsidR="00FD2F60" w:rsidRPr="003772B1">
        <w:rPr>
          <w:color w:val="000000"/>
        </w:rPr>
        <w:fldChar w:fldCharType="separate"/>
      </w:r>
      <w:r w:rsidR="00557169" w:rsidRPr="003772B1">
        <w:rPr>
          <w:noProof/>
          <w:color w:val="000000"/>
          <w:lang w:val="en-GB"/>
        </w:rPr>
        <w:t>(Vahlne &amp; Johanson, 2013)</w:t>
      </w:r>
      <w:r w:rsidR="00FD2F60" w:rsidRPr="003772B1">
        <w:rPr>
          <w:color w:val="000000"/>
        </w:rPr>
        <w:fldChar w:fldCharType="end"/>
      </w:r>
      <w:r w:rsidR="00473BCA" w:rsidRPr="003772B1">
        <w:rPr>
          <w:color w:val="000000"/>
          <w:lang w:val="en-US"/>
        </w:rPr>
        <w:t xml:space="preserve"> and IE</w:t>
      </w:r>
      <w:r w:rsidR="001E2FF2" w:rsidRPr="003772B1">
        <w:rPr>
          <w:color w:val="000000"/>
          <w:lang w:val="en-US"/>
        </w:rPr>
        <w:t xml:space="preserve"> </w:t>
      </w:r>
      <w:r w:rsidR="00473BCA" w:rsidRPr="003772B1">
        <w:rPr>
          <w:color w:val="000000"/>
          <w:lang w:val="en-US"/>
        </w:rPr>
        <w:t xml:space="preserve">literatures. Especially research on </w:t>
      </w:r>
      <w:r w:rsidR="00BA0EA2" w:rsidRPr="003772B1">
        <w:rPr>
          <w:color w:val="000000"/>
          <w:lang w:val="en-US"/>
        </w:rPr>
        <w:t>entrepreneurial</w:t>
      </w:r>
      <w:r w:rsidR="00AF5B1A" w:rsidRPr="003772B1">
        <w:rPr>
          <w:color w:val="000000"/>
          <w:lang w:val="en-US"/>
        </w:rPr>
        <w:t xml:space="preserve"> international</w:t>
      </w:r>
      <w:r w:rsidR="00473BCA" w:rsidRPr="003772B1">
        <w:rPr>
          <w:color w:val="000000"/>
          <w:lang w:val="en-US"/>
        </w:rPr>
        <w:t xml:space="preserve">izers </w:t>
      </w:r>
      <w:r w:rsidR="00473BCA" w:rsidRPr="003772B1">
        <w:rPr>
          <w:lang w:val="en-US"/>
        </w:rPr>
        <w:t xml:space="preserve">emphasizes the importance of networks as sources of knowledge and as a substitute for resources in general </w:t>
      </w:r>
      <w:r w:rsidR="00FD2F60" w:rsidRPr="003772B1">
        <w:fldChar w:fldCharType="begin"/>
      </w:r>
      <w:r w:rsidR="00557169" w:rsidRPr="003772B1">
        <w:rPr>
          <w:lang w:val="en-GB"/>
        </w:rPr>
        <w:instrText xml:space="preserve"> ADDIN EN.CITE &lt;EndNote&gt;&lt;Cite&gt;&lt;Author&gt;Zucchella&lt;/Author&gt;&lt;Year&gt;2007&lt;/Year&gt;&lt;IDText&gt;The drivers of the early internationalization of the firm&lt;/IDText&gt;&lt;DisplayText&gt;(Zucchella, Palamara, &amp;amp; Denicolai, 2007)&lt;/DisplayText&gt;&lt;record&gt;&lt;dates&gt;&lt;pub-dates&gt;&lt;date&gt;Sep&lt;/date&gt;&lt;/pub-dates&gt;&lt;year&gt;2007&lt;/year&gt;&lt;/dates&gt;&lt;urls&gt;&lt;related-urls&gt;&lt;url&gt;&amp;lt;Go to ISI&amp;gt;://WOS:000248892900005&lt;/url&gt;&lt;/related-urls&gt;&lt;/urls&gt;&lt;isbn&gt;1090-9516&lt;/isbn&gt;&lt;titles&gt;&lt;title&gt;The drivers of the early internationalization of the firm&lt;/title&gt;&lt;secondary-title&gt;Journal of World Business&lt;/secondary-title&gt;&lt;/titles&gt;&lt;pages&gt;268-280&lt;/pages&gt;&lt;number&gt;3&lt;/number&gt;&lt;contributors&gt;&lt;authors&gt;&lt;author&gt;Zucchella, Antonella&lt;/author&gt;&lt;author&gt;Palamara, G.&lt;/author&gt;&lt;author&gt;Denicolai, S.&lt;/author&gt;&lt;/authors&gt;&lt;/contributors&gt;&lt;added-date format="utc"&gt;1459695006&lt;/added-date&gt;&lt;ref-type name="Journal Article"&gt;17&lt;/ref-type&gt;&lt;rec-number&gt;908&lt;/rec-number&gt;&lt;last-updated-date format="utc"&gt;1459695006&lt;/last-updated-date&gt;&lt;accession-num&gt;WOS:000248892900005&lt;/accession-num&gt;&lt;electronic-resource-num&gt;10.1016/j.jwb.2007.04.008&lt;/electronic-resource-num&gt;&lt;volume&gt;42&lt;/volume&gt;&lt;/record&gt;&lt;/Cite&gt;&lt;/EndNote&gt;</w:instrText>
      </w:r>
      <w:r w:rsidR="00FD2F60" w:rsidRPr="003772B1">
        <w:fldChar w:fldCharType="separate"/>
      </w:r>
      <w:r w:rsidR="00557169" w:rsidRPr="003772B1">
        <w:rPr>
          <w:noProof/>
          <w:lang w:val="en-GB"/>
        </w:rPr>
        <w:t>(Zucchella, Palamara, &amp; Denicolai, 2007)</w:t>
      </w:r>
      <w:r w:rsidR="00FD2F60" w:rsidRPr="003772B1">
        <w:fldChar w:fldCharType="end"/>
      </w:r>
      <w:r w:rsidR="00473BCA" w:rsidRPr="003772B1">
        <w:rPr>
          <w:lang w:val="en-US"/>
        </w:rPr>
        <w:t xml:space="preserve">. Research has also acknowledged the positive and important role of social and business networks in </w:t>
      </w:r>
      <w:r w:rsidR="001E2FF2" w:rsidRPr="003772B1">
        <w:rPr>
          <w:lang w:val="en-US"/>
        </w:rPr>
        <w:t xml:space="preserve">the </w:t>
      </w:r>
      <w:r w:rsidR="00473BCA" w:rsidRPr="003772B1">
        <w:rPr>
          <w:lang w:val="en-US"/>
        </w:rPr>
        <w:t xml:space="preserve">exploration and exploitation of opportunities (e.g. </w:t>
      </w:r>
      <w:r w:rsidR="00FD2F60" w:rsidRPr="003772B1">
        <w:rPr>
          <w:lang w:val="en-US"/>
        </w:rPr>
        <w:fldChar w:fldCharType="begin"/>
      </w:r>
      <w:r w:rsidR="00945FC7" w:rsidRPr="003772B1">
        <w:rPr>
          <w:lang w:val="en-US"/>
        </w:rPr>
        <w:instrText xml:space="preserve"> ADDIN EN.CITE &lt;EndNote&gt;&lt;Cite&gt;&lt;Author&gt;Elg&lt;/Author&gt;&lt;Year&gt;2015&lt;/Year&gt;&lt;IDText&gt;Internationalization Through Sociopolitical Relationships: MNEs in India&lt;/IDText&gt;&lt;DisplayText&gt;(Elg et al., 2015)&lt;/DisplayText&gt;&lt;record&gt;&lt;dates&gt;&lt;pub-dates&gt;&lt;date&gt;Oct&lt;/date&gt;&lt;/pub-dates&gt;&lt;year&gt;2015&lt;/year&gt;&lt;/dates&gt;&lt;urls&gt;&lt;related-urls&gt;&lt;url&gt;&amp;lt;Go to ISI&amp;gt;://WOS:000362135100004&lt;/url&gt;&lt;/related-urls&gt;&lt;/urls&gt;&lt;isbn&gt;0024-6301&lt;/isbn&gt;&lt;titles&gt;&lt;title&gt;Internationalization Through Sociopolitical Relationships: MNEs in India&lt;/title&gt;&lt;secondary-title&gt;Long Range Planning&lt;/secondary-title&gt;&lt;/titles&gt;&lt;pages&gt;334-345&lt;/pages&gt;&lt;number&gt;5&lt;/number&gt;&lt;contributors&gt;&lt;authors&gt;&lt;author&gt;Elg, U.&lt;/author&gt;&lt;author&gt;Ghauri, P. N.&lt;/author&gt;&lt;author&gt;Schaumann, J.&lt;/author&gt;&lt;/authors&gt;&lt;/contributors&gt;&lt;added-date format="utc"&gt;1516048646&lt;/added-date&gt;&lt;ref-type name="Journal Article"&gt;17&lt;/ref-type&gt;&lt;rec-number&gt;1106&lt;/rec-number&gt;&lt;last-updated-date format="utc"&gt;1516048646&lt;/last-updated-date&gt;&lt;accession-num&gt;WOS:000362135100004&lt;/accession-num&gt;&lt;electronic-resource-num&gt;10.1016/j.lrp.2014.09.007&lt;/electronic-resource-num&gt;&lt;volume&gt;48&lt;/volume&gt;&lt;/record&gt;&lt;/Cite&gt;&lt;/EndNote&gt;</w:instrText>
      </w:r>
      <w:r w:rsidR="00FD2F60" w:rsidRPr="003772B1">
        <w:rPr>
          <w:lang w:val="en-US"/>
        </w:rPr>
        <w:fldChar w:fldCharType="separate"/>
      </w:r>
      <w:r w:rsidR="00945FC7" w:rsidRPr="003772B1">
        <w:rPr>
          <w:noProof/>
          <w:lang w:val="en-US"/>
        </w:rPr>
        <w:t>Elg et al., 2015)</w:t>
      </w:r>
      <w:r w:rsidR="00FD2F60" w:rsidRPr="003772B1">
        <w:rPr>
          <w:lang w:val="en-US"/>
        </w:rPr>
        <w:fldChar w:fldCharType="end"/>
      </w:r>
      <w:r w:rsidR="00473BCA" w:rsidRPr="003772B1">
        <w:rPr>
          <w:lang w:val="en-US"/>
        </w:rPr>
        <w:t xml:space="preserve">, in the way those opportunities are recognized and implemented, and in explaining performance such as </w:t>
      </w:r>
      <w:r w:rsidR="00BA0EA2" w:rsidRPr="003772B1">
        <w:rPr>
          <w:lang w:val="en-US"/>
        </w:rPr>
        <w:t>entrepreneurial</w:t>
      </w:r>
      <w:r w:rsidR="00AF5B1A" w:rsidRPr="003772B1">
        <w:rPr>
          <w:lang w:val="en-US"/>
        </w:rPr>
        <w:t xml:space="preserve"> internationalization</w:t>
      </w:r>
      <w:r w:rsidR="00473BCA" w:rsidRPr="003772B1">
        <w:rPr>
          <w:lang w:val="en-US"/>
        </w:rPr>
        <w:t xml:space="preserve">.  Zaheer and Zaheer </w:t>
      </w:r>
      <w:r w:rsidR="00FD2F60" w:rsidRPr="003772B1">
        <w:fldChar w:fldCharType="begin"/>
      </w:r>
      <w:r w:rsidR="00473BCA" w:rsidRPr="003772B1">
        <w:rPr>
          <w:lang w:val="en-US"/>
        </w:rPr>
        <w:instrText xml:space="preserve"> ADDIN EN.CITE &lt;EndNote&gt;&lt;Cite ExcludeAuth="1"&gt;&lt;Author&gt;Zaheer&lt;/Author&gt;&lt;Year&gt;1997&lt;/Year&gt;&lt;IDText&gt;Catching the wave: Alertness, responsiveness, and market influence in global electronic networks&lt;/IDText&gt;&lt;DisplayText&gt;(1997)&lt;/DisplayText&gt;&lt;record&gt;&lt;dates&gt;&lt;pub-dates&gt;&lt;date&gt;Nov&lt;/date&gt;&lt;/pub-dates&gt;&lt;year&gt;1997&lt;/year&gt;&lt;/dates&gt;&lt;urls&gt;&lt;related-urls&gt;&lt;url&gt;&amp;lt;Go to ISI&amp;gt;://WOS:A1997YG98600003&lt;/url&gt;&lt;/related-urls&gt;&lt;/urls&gt;&lt;isbn&gt;0025-1909&lt;/isbn&gt;&lt;titles&gt;&lt;title&gt;Catching the wave: Alertness, responsiveness, and market influence in global electronic networks&lt;/title&gt;&lt;secondary-title&gt;Management Science&lt;/secondary-title&gt;&lt;/titles&gt;&lt;pages&gt;1493-1509&lt;/pages&gt;&lt;number&gt;11&lt;/number&gt;&lt;contributors&gt;&lt;authors&gt;&lt;author&gt;Zaheer, A.&lt;/author&gt;&lt;author&gt;Zaheer, S.&lt;/author&gt;&lt;/authors&gt;&lt;/contributors&gt;&lt;added-date format="utc"&gt;1500128606&lt;/added-date&gt;&lt;ref-type name="Journal Article"&gt;17&lt;/ref-type&gt;&lt;rec-number&gt;969&lt;/rec-number&gt;&lt;last-updated-date format="utc"&gt;1500128606&lt;/last-updated-date&gt;&lt;accession-num&gt;WOS:A1997YG98600003&lt;/accession-num&gt;&lt;electronic-resource-num&gt;10.1287/mnsc.43.11.1493&lt;/electronic-resource-num&gt;&lt;volume&gt;43&lt;/volume&gt;&lt;/record&gt;&lt;/Cite&gt;&lt;/EndNote&gt;</w:instrText>
      </w:r>
      <w:r w:rsidR="00FD2F60" w:rsidRPr="003772B1">
        <w:fldChar w:fldCharType="separate"/>
      </w:r>
      <w:r w:rsidR="00473BCA" w:rsidRPr="003772B1">
        <w:rPr>
          <w:noProof/>
          <w:lang w:val="en-US"/>
        </w:rPr>
        <w:t>(1997)</w:t>
      </w:r>
      <w:r w:rsidR="00FD2F60" w:rsidRPr="003772B1">
        <w:fldChar w:fldCharType="end"/>
      </w:r>
      <w:r w:rsidR="00473BCA" w:rsidRPr="003772B1">
        <w:rPr>
          <w:szCs w:val="20"/>
          <w:lang w:val="en-US"/>
        </w:rPr>
        <w:t xml:space="preserve"> also found that firms with wide-ranging information networks were able to exhibit superior responsiveness and performance in turbulent business environments.</w:t>
      </w:r>
      <w:r w:rsidR="00E667E6" w:rsidRPr="003772B1">
        <w:rPr>
          <w:szCs w:val="20"/>
          <w:lang w:val="en-US"/>
        </w:rPr>
        <w:t xml:space="preserve"> </w:t>
      </w:r>
      <w:r w:rsidR="00473BCA" w:rsidRPr="003772B1">
        <w:rPr>
          <w:lang w:val="en-US"/>
        </w:rPr>
        <w:t xml:space="preserve">What is less discussed in extant work is that firms must not only </w:t>
      </w:r>
      <w:r w:rsidR="008D61D1" w:rsidRPr="003772B1">
        <w:rPr>
          <w:lang w:val="en-US"/>
        </w:rPr>
        <w:t>effectively</w:t>
      </w:r>
      <w:r w:rsidR="00473BCA" w:rsidRPr="003772B1">
        <w:rPr>
          <w:lang w:val="en-US"/>
        </w:rPr>
        <w:t xml:space="preserve"> acquire knowledge and other assets</w:t>
      </w:r>
      <w:r w:rsidR="000D1F7D" w:rsidRPr="003772B1">
        <w:rPr>
          <w:lang w:val="en-US"/>
        </w:rPr>
        <w:t xml:space="preserve"> </w:t>
      </w:r>
      <w:r w:rsidR="00473BCA" w:rsidRPr="003772B1">
        <w:rPr>
          <w:lang w:val="en-US"/>
        </w:rPr>
        <w:t xml:space="preserve"> but that they are also called to harmonize such resources and capabilities with partners and to do so with speed (Sambamurthy et al., 2003)</w:t>
      </w:r>
      <w:r w:rsidR="000D1F7D" w:rsidRPr="003772B1">
        <w:rPr>
          <w:lang w:val="en-US"/>
        </w:rPr>
        <w:t>, an aspect which emerges clearly from our analysis</w:t>
      </w:r>
      <w:r w:rsidR="00473BCA" w:rsidRPr="003772B1">
        <w:rPr>
          <w:lang w:val="en-US"/>
        </w:rPr>
        <w:t xml:space="preserve"> </w:t>
      </w:r>
    </w:p>
    <w:p w:rsidR="00BD5D0A" w:rsidRPr="003772B1" w:rsidRDefault="00473BCA">
      <w:pPr>
        <w:autoSpaceDE w:val="0"/>
        <w:autoSpaceDN w:val="0"/>
        <w:adjustRightInd w:val="0"/>
        <w:spacing w:after="0"/>
        <w:jc w:val="both"/>
        <w:rPr>
          <w:lang w:val="en-US"/>
        </w:rPr>
      </w:pPr>
      <w:r w:rsidRPr="003772B1">
        <w:rPr>
          <w:lang w:val="en-US"/>
        </w:rPr>
        <w:t xml:space="preserve"> </w:t>
      </w:r>
    </w:p>
    <w:p w:rsidR="006C1758" w:rsidRPr="003772B1" w:rsidRDefault="006C1758" w:rsidP="00C02210">
      <w:pPr>
        <w:spacing w:after="0"/>
        <w:ind w:left="284" w:right="282"/>
        <w:rPr>
          <w:i/>
          <w:lang w:val="en-US"/>
        </w:rPr>
      </w:pPr>
      <w:r w:rsidRPr="003772B1">
        <w:rPr>
          <w:i/>
          <w:lang w:val="en-US"/>
        </w:rPr>
        <w:t>“We wanted investors who could support our growth through a good knowledge of the business and providing useful commercial contacts.”   (</w:t>
      </w:r>
      <w:r w:rsidR="00A97480" w:rsidRPr="003772B1">
        <w:rPr>
          <w:i/>
          <w:lang w:val="en-US"/>
        </w:rPr>
        <w:t>Company B</w:t>
      </w:r>
      <w:r w:rsidRPr="003772B1">
        <w:rPr>
          <w:i/>
          <w:lang w:val="en-US"/>
        </w:rPr>
        <w:t>)</w:t>
      </w:r>
    </w:p>
    <w:p w:rsidR="006C1758" w:rsidRPr="003772B1" w:rsidRDefault="00A11880" w:rsidP="00C02210">
      <w:pPr>
        <w:spacing w:after="0"/>
        <w:ind w:left="284" w:right="282"/>
        <w:rPr>
          <w:i/>
          <w:lang w:val="en-US"/>
        </w:rPr>
      </w:pPr>
      <w:r w:rsidRPr="003772B1">
        <w:rPr>
          <w:i/>
          <w:lang w:val="en-US"/>
        </w:rPr>
        <w:t>“In the digital business, especially when you work with developers, you are constantly exposed to agile management. The challenge is</w:t>
      </w:r>
      <w:r w:rsidR="005B2B3B" w:rsidRPr="003772B1">
        <w:rPr>
          <w:i/>
          <w:lang w:val="en-US"/>
        </w:rPr>
        <w:t xml:space="preserve"> </w:t>
      </w:r>
      <w:r w:rsidRPr="003772B1">
        <w:rPr>
          <w:i/>
          <w:lang w:val="en-US"/>
        </w:rPr>
        <w:t>to transfer this logic to the entire organization, to support fast international growth.” (</w:t>
      </w:r>
      <w:r w:rsidR="00A97480" w:rsidRPr="003772B1">
        <w:rPr>
          <w:i/>
          <w:lang w:val="en-US"/>
        </w:rPr>
        <w:t>Company C</w:t>
      </w:r>
      <w:r w:rsidRPr="003772B1">
        <w:rPr>
          <w:i/>
          <w:lang w:val="en-US"/>
        </w:rPr>
        <w:t>)</w:t>
      </w:r>
    </w:p>
    <w:p w:rsidR="00C02210" w:rsidRPr="003772B1" w:rsidRDefault="00C02210" w:rsidP="00C02210">
      <w:pPr>
        <w:spacing w:after="0"/>
        <w:ind w:left="284" w:right="282"/>
        <w:rPr>
          <w:i/>
          <w:lang w:val="en-US"/>
        </w:rPr>
      </w:pPr>
    </w:p>
    <w:p w:rsidR="006C1758" w:rsidRPr="003772B1" w:rsidRDefault="003713E7" w:rsidP="00756B42">
      <w:pPr>
        <w:jc w:val="both"/>
        <w:rPr>
          <w:rFonts w:cs="Times New Roman"/>
          <w:lang w:val="en-US"/>
        </w:rPr>
      </w:pPr>
      <w:r w:rsidRPr="003772B1">
        <w:rPr>
          <w:lang w:val="en-US"/>
        </w:rPr>
        <w:lastRenderedPageBreak/>
        <w:t xml:space="preserve">Moreover, </w:t>
      </w:r>
      <w:r w:rsidR="00473BCA" w:rsidRPr="003772B1">
        <w:rPr>
          <w:lang w:val="en-US"/>
        </w:rPr>
        <w:t xml:space="preserve">it is important </w:t>
      </w:r>
      <w:r w:rsidR="00473BCA" w:rsidRPr="003772B1">
        <w:rPr>
          <w:rFonts w:cs="AdvPS405B6"/>
          <w:lang w:val="en-US"/>
        </w:rPr>
        <w:t xml:space="preserve">to think of strategy in terms of dynamic (and agile) business systems and effective strategies at network level (Reeves </w:t>
      </w:r>
      <w:r w:rsidR="00A044DC" w:rsidRPr="003772B1">
        <w:rPr>
          <w:rFonts w:cs="AdvPS405B6"/>
          <w:lang w:val="en-US"/>
        </w:rPr>
        <w:t xml:space="preserve">&amp; </w:t>
      </w:r>
      <w:r w:rsidR="00473BCA" w:rsidRPr="003772B1">
        <w:rPr>
          <w:rFonts w:cs="AdvPS405B6"/>
          <w:lang w:val="en-US"/>
        </w:rPr>
        <w:t>Deimler, 2011) without being able to rely on strong control mechanisms. The r</w:t>
      </w:r>
      <w:r w:rsidR="00473BCA" w:rsidRPr="003772B1">
        <w:rPr>
          <w:rFonts w:cs="Times New Roman"/>
          <w:lang w:val="en-US"/>
        </w:rPr>
        <w:t xml:space="preserve">elational and functional </w:t>
      </w:r>
      <w:r w:rsidR="008D61D1" w:rsidRPr="003772B1">
        <w:rPr>
          <w:rFonts w:cs="Times New Roman"/>
          <w:lang w:val="en-US"/>
        </w:rPr>
        <w:t>dependence</w:t>
      </w:r>
      <w:r w:rsidR="00473BCA" w:rsidRPr="003772B1">
        <w:rPr>
          <w:rFonts w:cs="Times New Roman"/>
          <w:lang w:val="en-US"/>
        </w:rPr>
        <w:t xml:space="preserve"> of the small and young firm supports this thought and underlines the need of a strong ability of cooperation and coordination. </w:t>
      </w:r>
    </w:p>
    <w:p w:rsidR="001D6A1D" w:rsidRPr="003772B1" w:rsidRDefault="006C1758" w:rsidP="00C02210">
      <w:pPr>
        <w:spacing w:after="0"/>
        <w:ind w:left="284" w:right="282"/>
        <w:rPr>
          <w:i/>
          <w:lang w:val="en-US"/>
        </w:rPr>
      </w:pPr>
      <w:r w:rsidRPr="003772B1">
        <w:rPr>
          <w:i/>
          <w:lang w:val="en-US"/>
        </w:rPr>
        <w:t xml:space="preserve">“We foster international institutional projects and contacts with other companies in the same area to jointly build the context conducive to our </w:t>
      </w:r>
      <w:proofErr w:type="gramStart"/>
      <w:r w:rsidRPr="003772B1">
        <w:rPr>
          <w:i/>
          <w:lang w:val="en-US"/>
        </w:rPr>
        <w:t>growth</w:t>
      </w:r>
      <w:r w:rsidR="00F14497" w:rsidRPr="003772B1">
        <w:rPr>
          <w:i/>
          <w:lang w:val="en-US"/>
        </w:rPr>
        <w:t>.</w:t>
      </w:r>
      <w:r w:rsidR="001D6A1D" w:rsidRPr="003772B1">
        <w:rPr>
          <w:i/>
          <w:lang w:val="en-US"/>
        </w:rPr>
        <w:t>…Also</w:t>
      </w:r>
      <w:proofErr w:type="gramEnd"/>
      <w:r w:rsidR="001D6A1D" w:rsidRPr="003772B1">
        <w:rPr>
          <w:i/>
          <w:lang w:val="en-US"/>
        </w:rPr>
        <w:t>, we are running graduate programs and master programs together with partners to develop the personnel for our future</w:t>
      </w:r>
      <w:r w:rsidR="001E2FF2" w:rsidRPr="003772B1">
        <w:rPr>
          <w:i/>
          <w:lang w:val="en-US"/>
        </w:rPr>
        <w:t>.</w:t>
      </w:r>
      <w:r w:rsidR="001D6A1D" w:rsidRPr="003772B1">
        <w:rPr>
          <w:i/>
          <w:lang w:val="en-US"/>
        </w:rPr>
        <w:t>”</w:t>
      </w:r>
      <w:r w:rsidR="009C2626" w:rsidRPr="003772B1">
        <w:rPr>
          <w:i/>
          <w:lang w:val="en-US"/>
        </w:rPr>
        <w:t xml:space="preserve"> </w:t>
      </w:r>
      <w:r w:rsidR="001D6A1D" w:rsidRPr="003772B1">
        <w:rPr>
          <w:i/>
          <w:lang w:val="en-US"/>
        </w:rPr>
        <w:t>(</w:t>
      </w:r>
      <w:r w:rsidR="00A97480" w:rsidRPr="003772B1">
        <w:rPr>
          <w:i/>
          <w:lang w:val="en-US"/>
        </w:rPr>
        <w:t>Company A</w:t>
      </w:r>
      <w:r w:rsidR="001D6A1D" w:rsidRPr="003772B1">
        <w:rPr>
          <w:i/>
          <w:lang w:val="en-US"/>
        </w:rPr>
        <w:t>)</w:t>
      </w:r>
    </w:p>
    <w:p w:rsidR="00553C1A" w:rsidRPr="003772B1" w:rsidRDefault="001D6A1D" w:rsidP="00C02210">
      <w:pPr>
        <w:spacing w:after="0"/>
        <w:ind w:left="284"/>
        <w:rPr>
          <w:i/>
          <w:lang w:val="en-US"/>
        </w:rPr>
      </w:pPr>
      <w:r w:rsidRPr="003772B1" w:rsidDel="001D6A1D">
        <w:rPr>
          <w:i/>
          <w:lang w:val="en-US"/>
        </w:rPr>
        <w:t xml:space="preserve"> </w:t>
      </w:r>
      <w:r w:rsidR="00553C1A" w:rsidRPr="003772B1">
        <w:rPr>
          <w:i/>
          <w:lang w:val="en-US"/>
        </w:rPr>
        <w:t xml:space="preserve">“We try to have partners with the same </w:t>
      </w:r>
      <w:r w:rsidRPr="003772B1">
        <w:rPr>
          <w:i/>
          <w:lang w:val="en-US"/>
        </w:rPr>
        <w:t>ambitions,</w:t>
      </w:r>
      <w:r w:rsidR="00553C1A" w:rsidRPr="003772B1">
        <w:rPr>
          <w:i/>
          <w:lang w:val="en-US"/>
        </w:rPr>
        <w:t xml:space="preserve"> but wine pro</w:t>
      </w:r>
      <w:r w:rsidRPr="003772B1">
        <w:rPr>
          <w:i/>
          <w:lang w:val="en-US"/>
        </w:rPr>
        <w:t>ducers</w:t>
      </w:r>
      <w:r w:rsidR="00553C1A" w:rsidRPr="003772B1">
        <w:rPr>
          <w:i/>
          <w:lang w:val="en-US"/>
        </w:rPr>
        <w:t xml:space="preserve"> usually follow very </w:t>
      </w:r>
      <w:r w:rsidR="00F14497" w:rsidRPr="003772B1">
        <w:rPr>
          <w:i/>
          <w:lang w:val="en-US"/>
        </w:rPr>
        <w:t>old-fashioned</w:t>
      </w:r>
      <w:r w:rsidR="00553C1A" w:rsidRPr="003772B1">
        <w:rPr>
          <w:i/>
          <w:lang w:val="en-US"/>
        </w:rPr>
        <w:t xml:space="preserve"> business logics– the craft beer producer</w:t>
      </w:r>
      <w:r w:rsidRPr="003772B1">
        <w:rPr>
          <w:i/>
          <w:lang w:val="en-US"/>
        </w:rPr>
        <w:t>s</w:t>
      </w:r>
      <w:r w:rsidR="00553C1A" w:rsidRPr="003772B1">
        <w:rPr>
          <w:i/>
          <w:lang w:val="en-US"/>
        </w:rPr>
        <w:t xml:space="preserve"> for example really share our mentality and business logics.” (</w:t>
      </w:r>
      <w:r w:rsidR="00A97480" w:rsidRPr="003772B1">
        <w:rPr>
          <w:i/>
          <w:lang w:val="en-US"/>
        </w:rPr>
        <w:t>Company D</w:t>
      </w:r>
      <w:r w:rsidR="00553C1A" w:rsidRPr="003772B1">
        <w:rPr>
          <w:i/>
          <w:lang w:val="en-US"/>
        </w:rPr>
        <w:t>)</w:t>
      </w:r>
    </w:p>
    <w:p w:rsidR="00C02210" w:rsidRPr="003772B1" w:rsidRDefault="00C02210" w:rsidP="00C02210">
      <w:pPr>
        <w:spacing w:after="0"/>
        <w:ind w:left="284"/>
        <w:rPr>
          <w:i/>
          <w:lang w:val="en-US"/>
        </w:rPr>
      </w:pPr>
    </w:p>
    <w:p w:rsidR="00BD5D0A" w:rsidRPr="003772B1" w:rsidRDefault="00473BCA" w:rsidP="0045304E">
      <w:pPr>
        <w:ind w:right="282"/>
        <w:jc w:val="both"/>
        <w:rPr>
          <w:rFonts w:cs="AdvPS405B6"/>
          <w:lang w:val="en-US"/>
        </w:rPr>
      </w:pPr>
      <w:r w:rsidRPr="003772B1">
        <w:rPr>
          <w:rFonts w:cs="AdvPS405B6"/>
          <w:lang w:val="en-US"/>
        </w:rPr>
        <w:t xml:space="preserve">In the context of the </w:t>
      </w:r>
      <w:r w:rsidR="00BA0EA2" w:rsidRPr="003772B1">
        <w:rPr>
          <w:rFonts w:cs="AdvPS405B6"/>
          <w:lang w:val="en-US"/>
        </w:rPr>
        <w:t>entrepreneurial</w:t>
      </w:r>
      <w:r w:rsidR="00AF5B1A" w:rsidRPr="003772B1">
        <w:rPr>
          <w:rFonts w:cs="AdvPS405B6"/>
          <w:lang w:val="en-US"/>
        </w:rPr>
        <w:t xml:space="preserve"> international</w:t>
      </w:r>
      <w:r w:rsidRPr="003772B1">
        <w:rPr>
          <w:rFonts w:cs="AdvPS405B6"/>
          <w:lang w:val="en-US"/>
        </w:rPr>
        <w:t xml:space="preserve">izer </w:t>
      </w:r>
      <w:r w:rsidR="006C1758" w:rsidRPr="003772B1">
        <w:rPr>
          <w:rFonts w:cs="AdvPS405B6"/>
          <w:lang w:val="en-US"/>
        </w:rPr>
        <w:t xml:space="preserve">the idea of business systems </w:t>
      </w:r>
      <w:r w:rsidRPr="003772B1">
        <w:rPr>
          <w:rFonts w:cs="AdvPS405B6"/>
          <w:lang w:val="en-US"/>
        </w:rPr>
        <w:t>means that the move from a dominant network view to a business process view, as we propose it, is appropriate. We put focus on the notion of value chain and</w:t>
      </w:r>
      <w:r w:rsidR="00371C1E" w:rsidRPr="003772B1">
        <w:rPr>
          <w:rFonts w:cs="AdvPS405B6"/>
          <w:lang w:val="en-US"/>
        </w:rPr>
        <w:t xml:space="preserve"> stakeholder/</w:t>
      </w:r>
      <w:r w:rsidRPr="003772B1">
        <w:rPr>
          <w:rFonts w:cs="AdvPS405B6"/>
          <w:lang w:val="en-US"/>
        </w:rPr>
        <w:t xml:space="preserve"> customer relationship because it </w:t>
      </w:r>
      <w:r w:rsidR="008D61D1" w:rsidRPr="003772B1">
        <w:rPr>
          <w:rFonts w:cs="AdvPS405B6"/>
          <w:lang w:val="en-US"/>
        </w:rPr>
        <w:t>particularly</w:t>
      </w:r>
      <w:r w:rsidRPr="003772B1">
        <w:rPr>
          <w:rFonts w:cs="AdvPS405B6"/>
          <w:lang w:val="en-US"/>
        </w:rPr>
        <w:t xml:space="preserve"> emphasizes the creation of value throughout the horizontal and vertical firm activities</w:t>
      </w:r>
      <w:r w:rsidR="00371C1E" w:rsidRPr="003772B1">
        <w:rPr>
          <w:rFonts w:cs="AdvPS405B6"/>
          <w:lang w:val="en-US"/>
        </w:rPr>
        <w:t xml:space="preserve">. </w:t>
      </w:r>
    </w:p>
    <w:p w:rsidR="006C1758" w:rsidRPr="003772B1" w:rsidRDefault="00A11880" w:rsidP="00281910">
      <w:pPr>
        <w:ind w:left="284" w:right="282"/>
        <w:rPr>
          <w:i/>
          <w:lang w:val="en-US"/>
        </w:rPr>
      </w:pPr>
      <w:r w:rsidRPr="003772B1">
        <w:rPr>
          <w:i/>
          <w:lang w:val="en-US"/>
        </w:rPr>
        <w:t xml:space="preserve">“Designing our value chain with outsourcing </w:t>
      </w:r>
      <w:r w:rsidR="00E14CCC" w:rsidRPr="003772B1">
        <w:rPr>
          <w:i/>
          <w:lang w:val="en-US"/>
        </w:rPr>
        <w:t xml:space="preserve">to </w:t>
      </w:r>
      <w:r w:rsidRPr="003772B1">
        <w:rPr>
          <w:i/>
          <w:lang w:val="en-US"/>
        </w:rPr>
        <w:t xml:space="preserve">match </w:t>
      </w:r>
      <w:r w:rsidR="00E14CCC" w:rsidRPr="003772B1">
        <w:rPr>
          <w:i/>
          <w:lang w:val="en-US"/>
        </w:rPr>
        <w:t>with our</w:t>
      </w:r>
      <w:r w:rsidRPr="003772B1">
        <w:rPr>
          <w:i/>
          <w:lang w:val="en-US"/>
        </w:rPr>
        <w:t xml:space="preserve"> Bulgarian and Cambodian partners further enhanced our responsiveness to changes in value proposition and product-market portfolio</w:t>
      </w:r>
      <w:r w:rsidR="00F14497" w:rsidRPr="003772B1">
        <w:rPr>
          <w:i/>
          <w:lang w:val="en-US"/>
        </w:rPr>
        <w:t>.” (</w:t>
      </w:r>
      <w:r w:rsidR="00A97480" w:rsidRPr="003772B1">
        <w:rPr>
          <w:i/>
          <w:lang w:val="en-US"/>
        </w:rPr>
        <w:t>Company C</w:t>
      </w:r>
      <w:r w:rsidRPr="003772B1">
        <w:rPr>
          <w:i/>
          <w:lang w:val="en-US"/>
        </w:rPr>
        <w:t>)</w:t>
      </w:r>
    </w:p>
    <w:p w:rsidR="00337AA4" w:rsidRPr="003772B1" w:rsidRDefault="00473BCA" w:rsidP="00756B42">
      <w:pPr>
        <w:jc w:val="both"/>
        <w:rPr>
          <w:color w:val="000000"/>
          <w:lang w:val="en-US"/>
        </w:rPr>
      </w:pPr>
      <w:r w:rsidRPr="003772B1">
        <w:rPr>
          <w:lang w:val="en-US"/>
        </w:rPr>
        <w:t xml:space="preserve">We have already mentioned above </w:t>
      </w:r>
      <w:r w:rsidRPr="003772B1">
        <w:rPr>
          <w:color w:val="000000"/>
          <w:lang w:val="en-US"/>
        </w:rPr>
        <w:t xml:space="preserve">the boundary spanning role of marketing and, thus, its relevance to cooperation and coordination. Here we add the role of </w:t>
      </w:r>
      <w:r w:rsidR="00E14CCC" w:rsidRPr="003772B1">
        <w:rPr>
          <w:color w:val="000000"/>
          <w:lang w:val="en-US"/>
        </w:rPr>
        <w:t xml:space="preserve">matching and </w:t>
      </w:r>
      <w:r w:rsidRPr="003772B1">
        <w:rPr>
          <w:color w:val="000000"/>
          <w:lang w:val="en-US"/>
        </w:rPr>
        <w:t xml:space="preserve">bonding </w:t>
      </w:r>
      <w:r w:rsidR="00FD2F60" w:rsidRPr="003772B1">
        <w:rPr>
          <w:color w:val="000000"/>
        </w:rPr>
        <w:fldChar w:fldCharType="begin"/>
      </w:r>
      <w:r w:rsidR="00557169" w:rsidRPr="003772B1">
        <w:rPr>
          <w:color w:val="000000"/>
          <w:lang w:val="en-GB"/>
        </w:rPr>
        <w:instrText xml:space="preserve"> ADDIN EN.CITE &lt;EndNote&gt;&lt;Cite&gt;&lt;Author&gt;Day&lt;/Author&gt;&lt;Year&gt;1994&lt;/Year&gt;&lt;IDText&gt;THE CAPABILITIES OF MARKET-DRIVEN ORGANIZATIONS&lt;/IDText&gt;&lt;DisplayText&gt;(Day, 1994)&lt;/DisplayText&gt;&lt;record&gt;&lt;dates&gt;&lt;pub-dates&gt;&lt;date&gt;Oct&lt;/date&gt;&lt;/pub-dates&gt;&lt;year&gt;1994&lt;/year&gt;&lt;/dates&gt;&lt;urls&gt;&lt;related-urls&gt;&lt;url&gt;&amp;lt;Go to ISI&amp;gt;://WOS:A1994PM30200004&lt;/url&gt;&lt;/related-urls&gt;&lt;/urls&gt;&lt;isbn&gt;0022-2429&lt;/isbn&gt;&lt;titles&gt;&lt;title&gt;THE CAPABILITIES OF MARKET-DRIVEN ORGANIZATIONS&lt;/title&gt;&lt;secondary-title&gt;Journal of Marketing&lt;/secondary-title&gt;&lt;/titles&gt;&lt;pages&gt;37-52&lt;/pages&gt;&lt;number&gt;4&lt;/number&gt;&lt;contributors&gt;&lt;authors&gt;&lt;author&gt;Day, G. S.&lt;/author&gt;&lt;/authors&gt;&lt;/contributors&gt;&lt;added-date format="utc"&gt;1500125664&lt;/added-date&gt;&lt;ref-type name="Journal Article"&gt;17&lt;/ref-type&gt;&lt;rec-number&gt;948&lt;/rec-number&gt;&lt;last-updated-date format="utc"&gt;1500125664&lt;/last-updated-date&gt;&lt;accession-num&gt;WOS:A1994PM30200004&lt;/accession-num&gt;&lt;electronic-resource-num&gt;10.2307/1251915&lt;/electronic-resource-num&gt;&lt;volume&gt;58&lt;/volume&gt;&lt;/record&gt;&lt;/Cite&gt;&lt;/EndNote&gt;</w:instrText>
      </w:r>
      <w:r w:rsidR="00FD2F60" w:rsidRPr="003772B1">
        <w:rPr>
          <w:color w:val="000000"/>
        </w:rPr>
        <w:fldChar w:fldCharType="separate"/>
      </w:r>
      <w:r w:rsidR="008B2B8C" w:rsidRPr="003772B1">
        <w:rPr>
          <w:noProof/>
          <w:color w:val="000000"/>
          <w:lang w:val="en-US"/>
        </w:rPr>
        <w:t>(Day, 1994)</w:t>
      </w:r>
      <w:r w:rsidR="00FD2F60" w:rsidRPr="003772B1">
        <w:rPr>
          <w:color w:val="000000"/>
        </w:rPr>
        <w:fldChar w:fldCharType="end"/>
      </w:r>
      <w:r w:rsidRPr="003772B1">
        <w:rPr>
          <w:color w:val="000000"/>
          <w:lang w:val="en-US"/>
        </w:rPr>
        <w:t xml:space="preserve">. Bonding in the customer context includes cultivating strong customer relationships, especially </w:t>
      </w:r>
      <w:r w:rsidR="001E2FF2" w:rsidRPr="003772B1">
        <w:rPr>
          <w:color w:val="000000"/>
          <w:lang w:val="en-US"/>
        </w:rPr>
        <w:t xml:space="preserve">at </w:t>
      </w:r>
      <w:r w:rsidRPr="003772B1">
        <w:rPr>
          <w:color w:val="000000"/>
          <w:lang w:val="en-US"/>
        </w:rPr>
        <w:t xml:space="preserve">an early stage, not only with respect to their co-creation and testing roles. Strong </w:t>
      </w:r>
      <w:r w:rsidR="0099102E" w:rsidRPr="003772B1">
        <w:rPr>
          <w:color w:val="000000"/>
          <w:lang w:val="en-US"/>
        </w:rPr>
        <w:t xml:space="preserve">and trust-based </w:t>
      </w:r>
      <w:r w:rsidRPr="003772B1">
        <w:rPr>
          <w:color w:val="000000"/>
          <w:lang w:val="en-US"/>
        </w:rPr>
        <w:t xml:space="preserve">customer relations allow the firm to continuously and quickly increase </w:t>
      </w:r>
      <w:r w:rsidR="0067053B" w:rsidRPr="003772B1">
        <w:rPr>
          <w:color w:val="000000"/>
          <w:lang w:val="en-US"/>
        </w:rPr>
        <w:t>its</w:t>
      </w:r>
      <w:r w:rsidRPr="003772B1">
        <w:rPr>
          <w:color w:val="000000"/>
          <w:lang w:val="en-US"/>
        </w:rPr>
        <w:t xml:space="preserve"> knowledge and experience with them,</w:t>
      </w:r>
      <w:r w:rsidR="0067053B" w:rsidRPr="003772B1">
        <w:rPr>
          <w:color w:val="000000"/>
          <w:lang w:val="en-US"/>
        </w:rPr>
        <w:t xml:space="preserve"> which then</w:t>
      </w:r>
      <w:r w:rsidRPr="003772B1">
        <w:rPr>
          <w:color w:val="000000"/>
          <w:lang w:val="en-US"/>
        </w:rPr>
        <w:t xml:space="preserve"> can be used for monitoring and for insight into retention mechanisms or how to lower cost of serving them (Srivastava et al., 1999). Morris et al. (2002), in a similar vein, refer to this as the establishment of visceral relations with customers.</w:t>
      </w:r>
    </w:p>
    <w:p w:rsidR="00C0297E" w:rsidRPr="003772B1" w:rsidRDefault="00A11880" w:rsidP="00281910">
      <w:pPr>
        <w:ind w:left="284"/>
        <w:rPr>
          <w:i/>
          <w:lang w:val="en-US"/>
        </w:rPr>
      </w:pPr>
      <w:r w:rsidRPr="003772B1">
        <w:rPr>
          <w:i/>
          <w:lang w:val="en-US"/>
        </w:rPr>
        <w:t xml:space="preserve">“We had a major problem in 2015 when our software did not work. We had to manage furious </w:t>
      </w:r>
      <w:r w:rsidR="00E14CCC" w:rsidRPr="003772B1">
        <w:rPr>
          <w:i/>
          <w:lang w:val="en-US"/>
        </w:rPr>
        <w:t>customers,</w:t>
      </w:r>
      <w:r w:rsidRPr="003772B1">
        <w:rPr>
          <w:i/>
          <w:lang w:val="en-US"/>
        </w:rPr>
        <w:t xml:space="preserve"> but we only lost one o</w:t>
      </w:r>
      <w:r w:rsidR="00E14CCC" w:rsidRPr="003772B1">
        <w:rPr>
          <w:i/>
          <w:lang w:val="en-US"/>
        </w:rPr>
        <w:t>ut of</w:t>
      </w:r>
      <w:r w:rsidRPr="003772B1">
        <w:rPr>
          <w:i/>
          <w:lang w:val="en-US"/>
        </w:rPr>
        <w:t xml:space="preserve"> 100, thanks to the good and trust-based relationships we developed.” (</w:t>
      </w:r>
      <w:r w:rsidR="00A97480" w:rsidRPr="003772B1">
        <w:rPr>
          <w:i/>
          <w:lang w:val="en-US"/>
        </w:rPr>
        <w:t>Company C</w:t>
      </w:r>
      <w:r w:rsidRPr="003772B1">
        <w:rPr>
          <w:i/>
          <w:lang w:val="en-US"/>
        </w:rPr>
        <w:t>)</w:t>
      </w:r>
      <w:r w:rsidR="002227C7" w:rsidRPr="003772B1">
        <w:rPr>
          <w:i/>
          <w:lang w:val="en-US"/>
        </w:rPr>
        <w:t xml:space="preserve"> </w:t>
      </w:r>
    </w:p>
    <w:p w:rsidR="00553C1A" w:rsidRPr="003772B1" w:rsidRDefault="00473BCA" w:rsidP="003D47AD">
      <w:pPr>
        <w:autoSpaceDE w:val="0"/>
        <w:autoSpaceDN w:val="0"/>
        <w:adjustRightInd w:val="0"/>
        <w:spacing w:after="0"/>
        <w:jc w:val="both"/>
        <w:rPr>
          <w:rFonts w:cs="Garamond-Light"/>
          <w:lang w:val="en-US"/>
        </w:rPr>
      </w:pPr>
      <w:r w:rsidRPr="003772B1">
        <w:rPr>
          <w:color w:val="000000"/>
          <w:lang w:val="en-US"/>
        </w:rPr>
        <w:t>Beyond establishing customer relationship</w:t>
      </w:r>
      <w:r w:rsidR="00553C1A" w:rsidRPr="003772B1">
        <w:rPr>
          <w:color w:val="000000"/>
          <w:lang w:val="en-US"/>
        </w:rPr>
        <w:t>s</w:t>
      </w:r>
      <w:r w:rsidRPr="003772B1">
        <w:rPr>
          <w:color w:val="000000"/>
          <w:lang w:val="en-US"/>
        </w:rPr>
        <w:t xml:space="preserve">, the bonding role (Day, 1994) of marketing can also be exploited to harness marketing infrastructure. </w:t>
      </w:r>
      <w:r w:rsidRPr="003772B1">
        <w:rPr>
          <w:rFonts w:cs="Garamond-Light"/>
          <w:lang w:val="en-US"/>
        </w:rPr>
        <w:t xml:space="preserve">Parallel innovation or co-promotion can be also achieved through establishing cooperation and strong bonds with </w:t>
      </w:r>
      <w:r w:rsidR="00C0297E" w:rsidRPr="003772B1">
        <w:rPr>
          <w:rFonts w:cs="Garamond-Light"/>
          <w:lang w:val="en-US"/>
        </w:rPr>
        <w:t xml:space="preserve">value </w:t>
      </w:r>
      <w:r w:rsidRPr="003772B1">
        <w:rPr>
          <w:rFonts w:cs="Garamond-Light"/>
          <w:lang w:val="en-US"/>
        </w:rPr>
        <w:t>chain partners, be they suppliers or distributors</w:t>
      </w:r>
      <w:r w:rsidR="00553C1A" w:rsidRPr="003772B1">
        <w:rPr>
          <w:rFonts w:cs="Garamond-Light"/>
          <w:lang w:val="en-US"/>
        </w:rPr>
        <w:t xml:space="preserve"> or other partners</w:t>
      </w:r>
      <w:r w:rsidRPr="003772B1">
        <w:rPr>
          <w:rFonts w:cs="Garamond-Light"/>
          <w:lang w:val="en-US"/>
        </w:rPr>
        <w:t xml:space="preserve">. </w:t>
      </w:r>
    </w:p>
    <w:p w:rsidR="00553C1A" w:rsidRPr="003772B1" w:rsidRDefault="00553C1A" w:rsidP="003D47AD">
      <w:pPr>
        <w:autoSpaceDE w:val="0"/>
        <w:autoSpaceDN w:val="0"/>
        <w:adjustRightInd w:val="0"/>
        <w:spacing w:after="0"/>
        <w:jc w:val="both"/>
        <w:rPr>
          <w:rFonts w:cs="Garamond-Light"/>
          <w:lang w:val="en-US"/>
        </w:rPr>
      </w:pPr>
    </w:p>
    <w:p w:rsidR="00C02210" w:rsidRPr="003772B1" w:rsidRDefault="00553C1A" w:rsidP="00C02210">
      <w:pPr>
        <w:spacing w:after="0"/>
        <w:ind w:left="284" w:right="282"/>
        <w:rPr>
          <w:i/>
          <w:lang w:val="en-US"/>
        </w:rPr>
      </w:pPr>
      <w:r w:rsidRPr="003772B1">
        <w:rPr>
          <w:i/>
          <w:lang w:val="en-US"/>
        </w:rPr>
        <w:t xml:space="preserve">“We work </w:t>
      </w:r>
      <w:r w:rsidR="00416865" w:rsidRPr="003772B1">
        <w:rPr>
          <w:i/>
          <w:lang w:val="en-US"/>
        </w:rPr>
        <w:t>with some</w:t>
      </w:r>
      <w:r w:rsidRPr="003772B1">
        <w:rPr>
          <w:i/>
          <w:lang w:val="en-US"/>
        </w:rPr>
        <w:t xml:space="preserve"> media centers and the Spanish have </w:t>
      </w:r>
      <w:r w:rsidR="00416865" w:rsidRPr="003772B1">
        <w:rPr>
          <w:i/>
          <w:lang w:val="en-US"/>
        </w:rPr>
        <w:t>a system</w:t>
      </w:r>
      <w:r w:rsidRPr="003772B1">
        <w:rPr>
          <w:i/>
          <w:lang w:val="en-US"/>
        </w:rPr>
        <w:t xml:space="preserve"> of relationship </w:t>
      </w:r>
      <w:r w:rsidR="00416865" w:rsidRPr="003772B1">
        <w:rPr>
          <w:i/>
          <w:lang w:val="en-US"/>
        </w:rPr>
        <w:t>with Italian</w:t>
      </w:r>
      <w:r w:rsidRPr="003772B1">
        <w:rPr>
          <w:i/>
          <w:lang w:val="en-US"/>
        </w:rPr>
        <w:t xml:space="preserve"> ones</w:t>
      </w:r>
      <w:r w:rsidR="00BD5D0A" w:rsidRPr="003772B1">
        <w:rPr>
          <w:i/>
          <w:lang w:val="en-US"/>
        </w:rPr>
        <w:t xml:space="preserve">.” </w:t>
      </w:r>
      <w:r w:rsidR="00D11CB2" w:rsidRPr="003772B1">
        <w:rPr>
          <w:i/>
          <w:lang w:val="en-US"/>
        </w:rPr>
        <w:t>(Company B</w:t>
      </w:r>
      <w:r w:rsidR="00BD5D0A" w:rsidRPr="003772B1">
        <w:rPr>
          <w:i/>
          <w:lang w:val="en-US"/>
        </w:rPr>
        <w:t>)</w:t>
      </w:r>
      <w:r w:rsidR="001F6B01" w:rsidRPr="003772B1">
        <w:rPr>
          <w:i/>
          <w:lang w:val="en-US"/>
        </w:rPr>
        <w:t xml:space="preserve"> </w:t>
      </w:r>
    </w:p>
    <w:p w:rsidR="00553C1A" w:rsidRPr="003772B1" w:rsidRDefault="001F6B01" w:rsidP="00C02210">
      <w:pPr>
        <w:spacing w:after="0"/>
        <w:ind w:left="284" w:right="282"/>
        <w:rPr>
          <w:i/>
          <w:lang w:val="en-US"/>
        </w:rPr>
      </w:pPr>
      <w:r w:rsidRPr="003772B1">
        <w:rPr>
          <w:i/>
          <w:lang w:val="en-US"/>
        </w:rPr>
        <w:t>“</w:t>
      </w:r>
      <w:r w:rsidR="00FB147E" w:rsidRPr="003772B1">
        <w:rPr>
          <w:i/>
          <w:lang w:val="en-US"/>
        </w:rPr>
        <w:t xml:space="preserve">Some of them (partners, the authors) also accepted to co-finance our crowdfunding campaign.” </w:t>
      </w:r>
      <w:r w:rsidR="00553C1A" w:rsidRPr="003772B1">
        <w:rPr>
          <w:i/>
          <w:lang w:val="en-US"/>
        </w:rPr>
        <w:t>(</w:t>
      </w:r>
      <w:r w:rsidR="00A97480" w:rsidRPr="003772B1">
        <w:rPr>
          <w:i/>
          <w:lang w:val="en-US"/>
        </w:rPr>
        <w:t>Company D</w:t>
      </w:r>
      <w:r w:rsidR="00553C1A" w:rsidRPr="003772B1">
        <w:rPr>
          <w:i/>
          <w:lang w:val="en-US"/>
        </w:rPr>
        <w:t>)</w:t>
      </w:r>
    </w:p>
    <w:p w:rsidR="00C02210" w:rsidRPr="003772B1" w:rsidRDefault="00C02210" w:rsidP="00C02210">
      <w:pPr>
        <w:spacing w:after="0"/>
        <w:ind w:left="284" w:right="282"/>
        <w:rPr>
          <w:i/>
          <w:lang w:val="en-US"/>
        </w:rPr>
      </w:pPr>
    </w:p>
    <w:p w:rsidR="0078747C" w:rsidRPr="003772B1" w:rsidRDefault="0016397A" w:rsidP="007A6CB9">
      <w:pPr>
        <w:spacing w:after="0"/>
        <w:jc w:val="both"/>
        <w:rPr>
          <w:rFonts w:cs="Garamond-Light"/>
          <w:lang w:val="en-US"/>
        </w:rPr>
      </w:pPr>
      <w:r w:rsidRPr="003772B1">
        <w:rPr>
          <w:rFonts w:cs="Times New Roman"/>
          <w:lang w:val="en-US"/>
        </w:rPr>
        <w:t xml:space="preserve">The lean structure and the short hierarchy of new ventures should </w:t>
      </w:r>
      <w:r w:rsidR="008D67FB" w:rsidRPr="003772B1">
        <w:rPr>
          <w:rFonts w:cs="Times New Roman"/>
          <w:lang w:val="en-US"/>
        </w:rPr>
        <w:t xml:space="preserve">permit </w:t>
      </w:r>
      <w:r w:rsidRPr="003772B1">
        <w:rPr>
          <w:rFonts w:cs="Times New Roman"/>
          <w:lang w:val="en-US"/>
        </w:rPr>
        <w:t>the persons who who are in contact with partners to respond quickly and proactively. The lean structure also puts the basis for knowledge sharing and learning across the entire organization</w:t>
      </w:r>
      <w:r w:rsidR="00FC1A5C" w:rsidRPr="003772B1">
        <w:rPr>
          <w:rFonts w:cs="Times New Roman"/>
          <w:lang w:val="en-US"/>
        </w:rPr>
        <w:t xml:space="preserve"> and with partners</w:t>
      </w:r>
      <w:r w:rsidRPr="003772B1">
        <w:rPr>
          <w:rFonts w:cs="Times New Roman"/>
          <w:lang w:val="en-US"/>
        </w:rPr>
        <w:t xml:space="preserve">. Importantly, the new firm also is described to </w:t>
      </w:r>
      <w:r w:rsidRPr="003772B1">
        <w:rPr>
          <w:rFonts w:cs="Times New Roman"/>
          <w:lang w:val="en-US"/>
        </w:rPr>
        <w:lastRenderedPageBreak/>
        <w:t xml:space="preserve">profit from the learning advantages of newness </w:t>
      </w:r>
      <w:r w:rsidR="00FD2F60" w:rsidRPr="003772B1">
        <w:rPr>
          <w:rFonts w:cs="Times New Roman"/>
        </w:rPr>
        <w:fldChar w:fldCharType="begin"/>
      </w:r>
      <w:r w:rsidRPr="003772B1">
        <w:rPr>
          <w:rFonts w:cs="Times New Roman"/>
          <w:lang w:val="en-US"/>
        </w:rPr>
        <w:instrText xml:space="preserve"> ADDIN EN.CITE &lt;EndNote&gt;&lt;Cite&gt;&lt;Author&gt;Autio&lt;/Author&gt;&lt;Year&gt;2000&lt;/Year&gt;&lt;IDText&gt;Effects of age at entry, knowledge intensity, and imitability on international growth&lt;/IDText&gt;&lt;DisplayText&gt;(Autio et al., 2000)&lt;/DisplayText&gt;&lt;record&gt;&lt;dates&gt;&lt;pub-dates&gt;&lt;date&gt;Oct&lt;/date&gt;&lt;/pub-dates&gt;&lt;year&gt;2000&lt;/year&gt;&lt;/dates&gt;&lt;urls&gt;&lt;related-urls&gt;&lt;url&gt;&amp;lt;Go to ISI&amp;gt;://WOS:000090056700010&lt;/url&gt;&lt;/related-urls&gt;&lt;/urls&gt;&lt;isbn&gt;0001-4273&lt;/isbn&gt;&lt;titles&gt;&lt;title&gt;Effects of age at entry, knowledge intensity, and imitability on international growth&lt;/title&gt;&lt;secondary-title&gt;Academy of Management Journal&lt;/secondary-title&gt;&lt;/titles&gt;&lt;pages&gt;909-924&lt;/pages&gt;&lt;number&gt;5&lt;/number&gt;&lt;contributors&gt;&lt;authors&gt;&lt;author&gt;Autio, E.&lt;/author&gt;&lt;author&gt;Sapienza, H. J.&lt;/author&gt;&lt;author&gt;Almeida, J. G.&lt;/author&gt;&lt;/authors&gt;&lt;/contributors&gt;&lt;added-date format="utc"&gt;1405415227&lt;/added-date&gt;&lt;ref-type name="Journal Article"&gt;17&lt;/ref-type&gt;&lt;rec-number&gt;108&lt;/rec-number&gt;&lt;last-updated-date format="utc"&gt;1405415227&lt;/last-updated-date&gt;&lt;accession-num&gt;WOS:000090056700010&lt;/accession-num&gt;&lt;electronic-resource-num&gt;10.2307/1556419&lt;/electronic-resource-num&gt;&lt;volume&gt;43&lt;/volume&gt;&lt;/record&gt;&lt;/Cite&gt;&lt;/EndNote&gt;</w:instrText>
      </w:r>
      <w:r w:rsidR="00FD2F60" w:rsidRPr="003772B1">
        <w:rPr>
          <w:rFonts w:cs="Times New Roman"/>
        </w:rPr>
        <w:fldChar w:fldCharType="separate"/>
      </w:r>
      <w:r w:rsidRPr="003772B1">
        <w:rPr>
          <w:rFonts w:cs="Times New Roman"/>
          <w:noProof/>
          <w:lang w:val="en-US"/>
        </w:rPr>
        <w:t>(Autio et al., 2000)</w:t>
      </w:r>
      <w:r w:rsidR="00FD2F60" w:rsidRPr="003772B1">
        <w:rPr>
          <w:rFonts w:cs="Times New Roman"/>
        </w:rPr>
        <w:fldChar w:fldCharType="end"/>
      </w:r>
      <w:r w:rsidRPr="003772B1">
        <w:rPr>
          <w:rFonts w:cs="Times New Roman"/>
          <w:lang w:val="en-US"/>
        </w:rPr>
        <w:t xml:space="preserve"> and it is not yet subject to any relevant path-dependencies.  Structural flexibility </w:t>
      </w:r>
      <w:r w:rsidR="00FD2F60" w:rsidRPr="003772B1">
        <w:rPr>
          <w:rFonts w:cs="Times New Roman"/>
        </w:rPr>
        <w:fldChar w:fldCharType="begin"/>
      </w:r>
      <w:r w:rsidR="00557169" w:rsidRPr="003772B1">
        <w:rPr>
          <w:rFonts w:cs="Times New Roman"/>
          <w:lang w:val="en-GB"/>
        </w:rPr>
        <w:instrText xml:space="preserve"> ADDIN EN.CITE &lt;EndNote&gt;&lt;Cite&gt;&lt;Author&gt;Chen&lt;/Author&gt;&lt;Year&gt;1995&lt;/Year&gt;&lt;IDText&gt;SPEED, STEALTH, AND SELECTIVE ATTACK - HOW SMALL FIRMS DIFFER FROM LARGE FIRMS IN COMPETITIVE BEHAVIOR&lt;/IDText&gt;&lt;DisplayText&gt;(Chen &amp;amp; Hambrick, 1995)&lt;/DisplayText&gt;&lt;record&gt;&lt;dates&gt;&lt;pub-dates&gt;&lt;date&gt;Apr&lt;/date&gt;&lt;/pub-dates&gt;&lt;year&gt;1995&lt;/year&gt;&lt;/dates&gt;&lt;urls&gt;&lt;related-urls&gt;&lt;url&gt;&amp;lt;Go to ISI&amp;gt;://WOS:A1995QR41800007&lt;/url&gt;&lt;/related-urls&gt;&lt;/urls&gt;&lt;isbn&gt;0001-4273&lt;/isbn&gt;&lt;titles&gt;&lt;title&gt;SPEED, STEALTH, AND SELECTIVE ATTACK - HOW SMALL FIRMS DIFFER FROM LARGE FIRMS IN COMPETITIVE BEHAVIOR&lt;/title&gt;&lt;secondary-title&gt;Academy of Management Journal&lt;/secondary-title&gt;&lt;/titles&gt;&lt;pages&gt;453-482&lt;/pages&gt;&lt;number&gt;2&lt;/number&gt;&lt;contributors&gt;&lt;authors&gt;&lt;author&gt;Chen, M. J.&lt;/author&gt;&lt;author&gt;Hambrick, D. C.&lt;/author&gt;&lt;/authors&gt;&lt;/contributors&gt;&lt;added-date format="utc"&gt;1500125760&lt;/added-date&gt;&lt;ref-type name="Journal Article"&gt;17&lt;/ref-type&gt;&lt;rec-number&gt;949&lt;/rec-number&gt;&lt;last-updated-date format="utc"&gt;1500125760&lt;/last-updated-date&gt;&lt;accession-num&gt;WOS:A1995QR41800007&lt;/accession-num&gt;&lt;electronic-resource-num&gt;10.2307/256688&lt;/electronic-resource-num&gt;&lt;volume&gt;38&lt;/volume&gt;&lt;/record&gt;&lt;/Cite&gt;&lt;/EndNote&gt;</w:instrText>
      </w:r>
      <w:r w:rsidR="00FD2F60" w:rsidRPr="003772B1">
        <w:rPr>
          <w:rFonts w:cs="Times New Roman"/>
        </w:rPr>
        <w:fldChar w:fldCharType="separate"/>
      </w:r>
      <w:r w:rsidR="005035D3" w:rsidRPr="003772B1">
        <w:rPr>
          <w:rFonts w:cs="Times New Roman"/>
          <w:noProof/>
          <w:lang w:val="en-US"/>
        </w:rPr>
        <w:t>(Chen &amp; Hambrick, 1995)</w:t>
      </w:r>
      <w:r w:rsidR="00FD2F60" w:rsidRPr="003772B1">
        <w:rPr>
          <w:rFonts w:cs="Times New Roman"/>
        </w:rPr>
        <w:fldChar w:fldCharType="end"/>
      </w:r>
      <w:r w:rsidRPr="003772B1">
        <w:rPr>
          <w:rFonts w:cs="Times New Roman"/>
          <w:lang w:val="en-US"/>
        </w:rPr>
        <w:t xml:space="preserve"> then increases the exploitation of synergies, speed of decision making and makes coordination </w:t>
      </w:r>
      <w:r w:rsidR="00FC1A5C" w:rsidRPr="003772B1">
        <w:rPr>
          <w:rFonts w:cs="Times New Roman"/>
          <w:lang w:val="en-US"/>
        </w:rPr>
        <w:t xml:space="preserve">and harmonization </w:t>
      </w:r>
      <w:r w:rsidRPr="003772B1">
        <w:rPr>
          <w:rFonts w:cs="Times New Roman"/>
          <w:lang w:val="en-US"/>
        </w:rPr>
        <w:t>easier and quicker</w:t>
      </w:r>
      <w:r w:rsidR="00FC1A5C" w:rsidRPr="003772B1">
        <w:rPr>
          <w:rFonts w:cs="Times New Roman"/>
          <w:lang w:val="en-US"/>
        </w:rPr>
        <w:t xml:space="preserve">, </w:t>
      </w:r>
      <w:r w:rsidRPr="003772B1">
        <w:rPr>
          <w:rFonts w:cs="Times New Roman"/>
          <w:lang w:val="en-US"/>
        </w:rPr>
        <w:t>contribut</w:t>
      </w:r>
      <w:r w:rsidR="00FC1A5C" w:rsidRPr="003772B1">
        <w:rPr>
          <w:rFonts w:cs="Times New Roman"/>
          <w:lang w:val="en-US"/>
        </w:rPr>
        <w:t>ing</w:t>
      </w:r>
      <w:r w:rsidRPr="003772B1">
        <w:rPr>
          <w:rFonts w:cs="Times New Roman"/>
          <w:lang w:val="en-US"/>
        </w:rPr>
        <w:t xml:space="preserve"> considerably to the flexibility and </w:t>
      </w:r>
      <w:r w:rsidR="008D61D1" w:rsidRPr="003772B1">
        <w:rPr>
          <w:rFonts w:cs="Times New Roman"/>
          <w:lang w:val="en-US"/>
        </w:rPr>
        <w:t>responsiveness</w:t>
      </w:r>
      <w:r w:rsidRPr="003772B1">
        <w:rPr>
          <w:rFonts w:cs="Times New Roman"/>
          <w:lang w:val="en-US"/>
        </w:rPr>
        <w:t xml:space="preserve"> dimensions of strategic agility.</w:t>
      </w:r>
      <w:r w:rsidR="007A6CB9" w:rsidRPr="003772B1">
        <w:rPr>
          <w:rFonts w:cs="Times New Roman"/>
          <w:lang w:val="en-US"/>
        </w:rPr>
        <w:tab/>
      </w:r>
      <w:r w:rsidR="004B4876" w:rsidRPr="003772B1">
        <w:rPr>
          <w:rFonts w:cs="Times New Roman"/>
          <w:lang w:val="en-US"/>
        </w:rPr>
        <w:t>From our analysis emerge t</w:t>
      </w:r>
      <w:r w:rsidR="00F3389B" w:rsidRPr="003772B1">
        <w:rPr>
          <w:rFonts w:cs="Times New Roman"/>
          <w:lang w:val="en-US"/>
        </w:rPr>
        <w:t>hree</w:t>
      </w:r>
      <w:r w:rsidR="004B4876" w:rsidRPr="003772B1">
        <w:rPr>
          <w:rFonts w:cs="Times New Roman"/>
          <w:lang w:val="en-US"/>
        </w:rPr>
        <w:t xml:space="preserve"> novel elements: one is the importance</w:t>
      </w:r>
      <w:r w:rsidR="00FC1A5C" w:rsidRPr="003772B1">
        <w:rPr>
          <w:rFonts w:cs="Times New Roman"/>
          <w:lang w:val="en-US"/>
        </w:rPr>
        <w:t xml:space="preserve"> given to the </w:t>
      </w:r>
      <w:r w:rsidR="004B4876" w:rsidRPr="003772B1">
        <w:rPr>
          <w:rFonts w:cs="Times New Roman"/>
          <w:lang w:val="en-US"/>
        </w:rPr>
        <w:t xml:space="preserve">harmonization of resources and strategies with </w:t>
      </w:r>
      <w:r w:rsidR="00FC1A5C" w:rsidRPr="003772B1">
        <w:rPr>
          <w:rFonts w:cs="Times New Roman"/>
          <w:lang w:val="en-US"/>
        </w:rPr>
        <w:t xml:space="preserve">"right" </w:t>
      </w:r>
      <w:r w:rsidR="004B4876" w:rsidRPr="003772B1">
        <w:rPr>
          <w:rFonts w:cs="Times New Roman"/>
          <w:lang w:val="en-US"/>
        </w:rPr>
        <w:t>partners</w:t>
      </w:r>
      <w:r w:rsidR="00F3389B" w:rsidRPr="003772B1">
        <w:rPr>
          <w:rFonts w:cs="Times New Roman"/>
          <w:lang w:val="en-US"/>
        </w:rPr>
        <w:t xml:space="preserve">, in addition to the objective of resource mobilization and risk-sharing. The second element reinforces our view of carefully designed business processes and </w:t>
      </w:r>
      <w:r w:rsidR="00B000CF" w:rsidRPr="003772B1">
        <w:rPr>
          <w:rFonts w:cs="Times New Roman"/>
          <w:lang w:val="en-US"/>
        </w:rPr>
        <w:t>the set up</w:t>
      </w:r>
      <w:r w:rsidR="00F3389B" w:rsidRPr="003772B1">
        <w:rPr>
          <w:rFonts w:cs="Times New Roman"/>
          <w:lang w:val="en-US"/>
        </w:rPr>
        <w:t xml:space="preserve"> </w:t>
      </w:r>
      <w:r w:rsidR="00B000CF" w:rsidRPr="003772B1">
        <w:rPr>
          <w:rFonts w:cs="Times New Roman"/>
          <w:lang w:val="en-US"/>
        </w:rPr>
        <w:t xml:space="preserve">of a </w:t>
      </w:r>
      <w:r w:rsidR="00F3389B" w:rsidRPr="003772B1">
        <w:rPr>
          <w:rFonts w:cs="Times New Roman"/>
          <w:lang w:val="en-US"/>
        </w:rPr>
        <w:t xml:space="preserve">system of (international) stakeholders which is conducive to exploiting </w:t>
      </w:r>
      <w:r w:rsidR="00B000CF" w:rsidRPr="003772B1">
        <w:rPr>
          <w:rFonts w:cs="Times New Roman"/>
          <w:lang w:val="en-US"/>
        </w:rPr>
        <w:t xml:space="preserve">opportunities and </w:t>
      </w:r>
      <w:r w:rsidR="00F3389B" w:rsidRPr="003772B1">
        <w:rPr>
          <w:rFonts w:cs="Times New Roman"/>
          <w:lang w:val="en-US"/>
        </w:rPr>
        <w:t>synergies and flexible in market responses.  Thirdly</w:t>
      </w:r>
      <w:r w:rsidR="00973C78" w:rsidRPr="003772B1">
        <w:rPr>
          <w:rFonts w:cs="Times New Roman"/>
          <w:lang w:val="en-US"/>
        </w:rPr>
        <w:t>, different</w:t>
      </w:r>
      <w:r w:rsidR="007A6CB9" w:rsidRPr="003772B1">
        <w:rPr>
          <w:rFonts w:cs="Times New Roman"/>
          <w:lang w:val="en-US"/>
        </w:rPr>
        <w:t>ly</w:t>
      </w:r>
      <w:r w:rsidR="00973C78" w:rsidRPr="003772B1">
        <w:rPr>
          <w:rFonts w:cs="Times New Roman"/>
          <w:lang w:val="en-US"/>
        </w:rPr>
        <w:t xml:space="preserve"> to extant work, our findings show that </w:t>
      </w:r>
      <w:r w:rsidR="00973C78" w:rsidRPr="003772B1">
        <w:rPr>
          <w:rFonts w:cs="Garamond-Light"/>
          <w:lang w:val="en-US"/>
        </w:rPr>
        <w:t>m</w:t>
      </w:r>
      <w:r w:rsidRPr="003772B1">
        <w:rPr>
          <w:rFonts w:cs="Garamond-Light"/>
          <w:lang w:val="en-US"/>
        </w:rPr>
        <w:t xml:space="preserve">anagement </w:t>
      </w:r>
      <w:r w:rsidR="00473BCA" w:rsidRPr="003772B1">
        <w:rPr>
          <w:rFonts w:cs="Garamond-Light"/>
          <w:lang w:val="en-US"/>
        </w:rPr>
        <w:t>must rely on strong bonding capabilities because the young venture</w:t>
      </w:r>
      <w:r w:rsidR="00B55D1D" w:rsidRPr="003772B1">
        <w:rPr>
          <w:rFonts w:cs="Garamond-Light"/>
          <w:lang w:val="en-US"/>
        </w:rPr>
        <w:t>s</w:t>
      </w:r>
      <w:r w:rsidR="00473BCA" w:rsidRPr="003772B1">
        <w:rPr>
          <w:rFonts w:cs="Garamond-Light"/>
          <w:lang w:val="en-US"/>
        </w:rPr>
        <w:t xml:space="preserve"> lack the power to establish strong control mechanism. </w:t>
      </w:r>
      <w:r w:rsidR="00123B86" w:rsidRPr="003772B1">
        <w:rPr>
          <w:rFonts w:cs="Garamond-Light"/>
          <w:lang w:val="en-US"/>
        </w:rPr>
        <w:t xml:space="preserve"> These bonding capabilities seem however subject to a tradeoff, especially with key suppliers: marketing agility imposes a pace and an approach that some suppliers are not used to follow, especially if they are more traditional and </w:t>
      </w:r>
      <w:r w:rsidR="002227C7" w:rsidRPr="003772B1">
        <w:rPr>
          <w:rFonts w:cs="Garamond-Light"/>
          <w:lang w:val="en-US"/>
        </w:rPr>
        <w:t>long-established</w:t>
      </w:r>
      <w:r w:rsidR="00123B86" w:rsidRPr="003772B1">
        <w:rPr>
          <w:rFonts w:cs="Garamond-Light"/>
          <w:lang w:val="en-US"/>
        </w:rPr>
        <w:t xml:space="preserve"> firms. The partnership structure </w:t>
      </w:r>
      <w:r w:rsidR="00455542" w:rsidRPr="003772B1">
        <w:rPr>
          <w:rFonts w:cs="Garamond-Light"/>
          <w:lang w:val="en-US"/>
        </w:rPr>
        <w:t xml:space="preserve">may be </w:t>
      </w:r>
      <w:r w:rsidR="00123B86" w:rsidRPr="003772B1">
        <w:rPr>
          <w:rFonts w:cs="Garamond-Light"/>
          <w:lang w:val="en-US"/>
        </w:rPr>
        <w:t xml:space="preserve">only partially elastic and the agile design may struggle in achieving its goals, due to some </w:t>
      </w:r>
      <w:r w:rsidR="00D77102" w:rsidRPr="003772B1">
        <w:rPr>
          <w:rFonts w:cs="Garamond-Light"/>
          <w:lang w:val="en-US"/>
        </w:rPr>
        <w:t>supplier’s</w:t>
      </w:r>
      <w:r w:rsidR="00123B86" w:rsidRPr="003772B1">
        <w:rPr>
          <w:rFonts w:cs="Garamond-Light"/>
          <w:lang w:val="en-US"/>
        </w:rPr>
        <w:t xml:space="preserve"> resistances.</w:t>
      </w:r>
      <w:r w:rsidR="00973C78" w:rsidRPr="003772B1">
        <w:rPr>
          <w:rFonts w:cs="Garamond-Light"/>
          <w:lang w:val="en-US"/>
        </w:rPr>
        <w:t xml:space="preserve">  While partnering overall increases flexibility</w:t>
      </w:r>
      <w:r w:rsidR="00A5617E" w:rsidRPr="003772B1">
        <w:rPr>
          <w:rFonts w:cs="Garamond-Light"/>
          <w:lang w:val="en-US"/>
        </w:rPr>
        <w:t xml:space="preserve"> and responsiveness it may also negatively play out </w:t>
      </w:r>
      <w:r w:rsidR="00D77102" w:rsidRPr="003772B1">
        <w:rPr>
          <w:rFonts w:cs="Garamond-Light"/>
          <w:lang w:val="en-US"/>
        </w:rPr>
        <w:t>with</w:t>
      </w:r>
      <w:r w:rsidR="00A5617E" w:rsidRPr="003772B1">
        <w:rPr>
          <w:rFonts w:cs="Garamond-Light"/>
          <w:lang w:val="en-US"/>
        </w:rPr>
        <w:t xml:space="preserve"> the risk of too strong interdependence and reliance on partners. </w:t>
      </w:r>
    </w:p>
    <w:p w:rsidR="00123B86" w:rsidRPr="003772B1" w:rsidRDefault="00123B86" w:rsidP="005A47A6">
      <w:pPr>
        <w:spacing w:after="0"/>
        <w:jc w:val="both"/>
        <w:rPr>
          <w:rFonts w:cs="Garamond-Light"/>
          <w:lang w:val="en-US"/>
        </w:rPr>
      </w:pPr>
    </w:p>
    <w:p w:rsidR="0016397A" w:rsidRPr="003772B1" w:rsidRDefault="00A11880" w:rsidP="005A47A6">
      <w:pPr>
        <w:spacing w:after="0"/>
        <w:rPr>
          <w:b/>
          <w:lang w:val="en-US"/>
        </w:rPr>
      </w:pPr>
      <w:r w:rsidRPr="003772B1">
        <w:rPr>
          <w:b/>
          <w:lang w:val="en-US"/>
        </w:rPr>
        <w:t>Creative management and extension of resources</w:t>
      </w:r>
    </w:p>
    <w:p w:rsidR="005A47A6" w:rsidRPr="003772B1" w:rsidRDefault="005A47A6" w:rsidP="005A47A6">
      <w:pPr>
        <w:spacing w:after="0"/>
        <w:rPr>
          <w:b/>
          <w:lang w:val="en-US"/>
        </w:rPr>
      </w:pPr>
    </w:p>
    <w:p w:rsidR="005349E1" w:rsidRPr="003772B1" w:rsidRDefault="002227C7" w:rsidP="003D47AD">
      <w:pPr>
        <w:autoSpaceDE w:val="0"/>
        <w:autoSpaceDN w:val="0"/>
        <w:adjustRightInd w:val="0"/>
        <w:spacing w:after="0"/>
        <w:jc w:val="both"/>
        <w:rPr>
          <w:rFonts w:cs="Garamond-Light"/>
          <w:lang w:val="en-US"/>
        </w:rPr>
      </w:pPr>
      <w:r w:rsidRPr="003772B1">
        <w:rPr>
          <w:rFonts w:cs="AdvPS405B6"/>
          <w:lang w:val="en-US"/>
        </w:rPr>
        <w:t>The</w:t>
      </w:r>
      <w:r w:rsidR="009A3D32" w:rsidRPr="003772B1">
        <w:rPr>
          <w:rFonts w:cs="AdvPS405B6"/>
          <w:lang w:val="en-US"/>
        </w:rPr>
        <w:t xml:space="preserve"> small size</w:t>
      </w:r>
      <w:r w:rsidR="00B55D1D" w:rsidRPr="003772B1">
        <w:rPr>
          <w:rFonts w:cs="AdvPS405B6"/>
          <w:lang w:val="en-US"/>
        </w:rPr>
        <w:t>,</w:t>
      </w:r>
      <w:r w:rsidR="009A3D32" w:rsidRPr="003772B1">
        <w:rPr>
          <w:rFonts w:cs="AdvPS405B6"/>
          <w:lang w:val="en-US"/>
        </w:rPr>
        <w:t xml:space="preserve"> structural flexibility (Chen </w:t>
      </w:r>
      <w:r w:rsidR="00A044DC" w:rsidRPr="003772B1">
        <w:rPr>
          <w:rFonts w:cs="AdvPS405B6"/>
          <w:lang w:val="en-US"/>
        </w:rPr>
        <w:t xml:space="preserve">&amp; </w:t>
      </w:r>
      <w:r w:rsidR="009A3D32" w:rsidRPr="003772B1">
        <w:rPr>
          <w:rFonts w:cs="AdvPS405B6"/>
          <w:lang w:val="en-US"/>
        </w:rPr>
        <w:t>Hambrick, 1995) and learning advantages of newness</w:t>
      </w:r>
      <w:r w:rsidR="00260642" w:rsidRPr="003772B1">
        <w:rPr>
          <w:rFonts w:cs="AdvPS405B6"/>
          <w:lang w:val="en-US"/>
        </w:rPr>
        <w:t xml:space="preserve"> (Autio et al., </w:t>
      </w:r>
      <w:r w:rsidR="0016397A" w:rsidRPr="003772B1">
        <w:rPr>
          <w:rFonts w:cs="AdvPS405B6"/>
          <w:lang w:val="en-US"/>
        </w:rPr>
        <w:t>2000</w:t>
      </w:r>
      <w:r w:rsidR="00260642" w:rsidRPr="003772B1">
        <w:rPr>
          <w:rFonts w:cs="AdvPS405B6"/>
          <w:lang w:val="en-US"/>
        </w:rPr>
        <w:t>)</w:t>
      </w:r>
      <w:r w:rsidR="009A3D32" w:rsidRPr="003772B1">
        <w:rPr>
          <w:rFonts w:cs="AdvPS405B6"/>
          <w:lang w:val="en-US"/>
        </w:rPr>
        <w:t>, make the new ventures</w:t>
      </w:r>
      <w:r w:rsidR="00B55D1D" w:rsidRPr="003772B1">
        <w:rPr>
          <w:rFonts w:cs="AdvPS405B6"/>
          <w:lang w:val="en-US"/>
        </w:rPr>
        <w:t>’</w:t>
      </w:r>
      <w:r w:rsidR="009A3D32" w:rsidRPr="003772B1">
        <w:rPr>
          <w:rFonts w:cs="AdvPS405B6"/>
          <w:lang w:val="en-US"/>
        </w:rPr>
        <w:t xml:space="preserve"> learn faster, communicat</w:t>
      </w:r>
      <w:r w:rsidRPr="003772B1">
        <w:rPr>
          <w:rFonts w:cs="AdvPS405B6"/>
          <w:lang w:val="en-US"/>
        </w:rPr>
        <w:t>e</w:t>
      </w:r>
      <w:r w:rsidR="009A3D32" w:rsidRPr="003772B1">
        <w:rPr>
          <w:rFonts w:cs="AdvPS405B6"/>
          <w:lang w:val="en-US"/>
        </w:rPr>
        <w:t xml:space="preserve"> more direct</w:t>
      </w:r>
      <w:r w:rsidRPr="003772B1">
        <w:rPr>
          <w:rFonts w:cs="AdvPS405B6"/>
          <w:lang w:val="en-US"/>
        </w:rPr>
        <w:t>ly</w:t>
      </w:r>
      <w:r w:rsidR="009A3D32" w:rsidRPr="003772B1">
        <w:rPr>
          <w:rFonts w:cs="AdvPS405B6"/>
          <w:lang w:val="en-US"/>
        </w:rPr>
        <w:t xml:space="preserve">, and </w:t>
      </w:r>
      <w:r w:rsidRPr="003772B1">
        <w:rPr>
          <w:rFonts w:cs="AdvPS405B6"/>
          <w:lang w:val="en-US"/>
        </w:rPr>
        <w:t xml:space="preserve">make </w:t>
      </w:r>
      <w:r w:rsidR="009A3D32" w:rsidRPr="003772B1">
        <w:rPr>
          <w:rFonts w:cs="AdvPS405B6"/>
          <w:lang w:val="en-US"/>
        </w:rPr>
        <w:t>decision</w:t>
      </w:r>
      <w:r w:rsidRPr="003772B1">
        <w:rPr>
          <w:rFonts w:cs="AdvPS405B6"/>
          <w:lang w:val="en-US"/>
        </w:rPr>
        <w:t>s</w:t>
      </w:r>
      <w:r w:rsidR="009A3D32" w:rsidRPr="003772B1">
        <w:rPr>
          <w:rFonts w:cs="AdvPS405B6"/>
          <w:lang w:val="en-US"/>
        </w:rPr>
        <w:t xml:space="preserve"> quicker - all elements which sho</w:t>
      </w:r>
      <w:r w:rsidR="009A3D32" w:rsidRPr="003772B1">
        <w:rPr>
          <w:rFonts w:cs="Garamond-Light"/>
          <w:lang w:val="en-US"/>
        </w:rPr>
        <w:t>uld reinforce an ability to act in a nimbler fashion when discovering opportunities in the marketplace (Gruber, 2004). Thus, essentially</w:t>
      </w:r>
      <w:r w:rsidRPr="003772B1">
        <w:rPr>
          <w:rFonts w:cs="Garamond-Light"/>
          <w:lang w:val="en-US"/>
        </w:rPr>
        <w:t>,</w:t>
      </w:r>
      <w:r w:rsidR="009A3D32" w:rsidRPr="003772B1">
        <w:rPr>
          <w:rFonts w:cs="Garamond-Light"/>
          <w:lang w:val="en-US"/>
        </w:rPr>
        <w:t xml:space="preserve"> we argue that small firms and new firms do more with less (Morris et al., 2002</w:t>
      </w:r>
      <w:r w:rsidR="00B55D1D" w:rsidRPr="003772B1">
        <w:rPr>
          <w:rFonts w:cs="Garamond-Light"/>
          <w:lang w:val="en-US"/>
        </w:rPr>
        <w:t>; Elg et al., 2015</w:t>
      </w:r>
      <w:r w:rsidRPr="003772B1">
        <w:rPr>
          <w:rFonts w:cs="Garamond-Light"/>
          <w:lang w:val="en-US"/>
        </w:rPr>
        <w:t>)</w:t>
      </w:r>
      <w:r w:rsidR="009A3D32" w:rsidRPr="003772B1">
        <w:rPr>
          <w:rFonts w:cs="Garamond-Light"/>
          <w:lang w:val="en-US"/>
        </w:rPr>
        <w:t>. However, smallness and newness are also associated with resource scarcity which makes the firm vulnerable</w:t>
      </w:r>
      <w:r w:rsidR="0073438E" w:rsidRPr="003772B1">
        <w:rPr>
          <w:rFonts w:cs="Garamond-Light"/>
          <w:lang w:val="en-US"/>
        </w:rPr>
        <w:t xml:space="preserve"> as mentioned earlier</w:t>
      </w:r>
      <w:r w:rsidR="009A3D32" w:rsidRPr="003772B1">
        <w:rPr>
          <w:rFonts w:cs="Garamond-Light"/>
          <w:lang w:val="en-US"/>
        </w:rPr>
        <w:t>.</w:t>
      </w:r>
      <w:r w:rsidR="009A3D32" w:rsidRPr="003772B1">
        <w:rPr>
          <w:rFonts w:cs="AdvPS405B6"/>
          <w:lang w:val="en-US"/>
        </w:rPr>
        <w:t xml:space="preserve"> In this context we have already </w:t>
      </w:r>
      <w:r w:rsidR="0073438E" w:rsidRPr="003772B1">
        <w:rPr>
          <w:rFonts w:cs="AdvPS405B6"/>
          <w:lang w:val="en-US"/>
        </w:rPr>
        <w:t xml:space="preserve">discussed </w:t>
      </w:r>
      <w:r w:rsidR="009A3D32" w:rsidRPr="003772B1">
        <w:rPr>
          <w:rFonts w:cs="AdvPS405B6"/>
          <w:lang w:val="en-US"/>
        </w:rPr>
        <w:t xml:space="preserve">that through building and managing partnerships </w:t>
      </w:r>
      <w:r w:rsidR="009A3D32" w:rsidRPr="003772B1">
        <w:rPr>
          <w:rFonts w:cs="Garamond-Light"/>
          <w:lang w:val="en-US"/>
        </w:rPr>
        <w:t xml:space="preserve">marketing is able to mobilize and use </w:t>
      </w:r>
      <w:proofErr w:type="gramStart"/>
      <w:r w:rsidR="009A3D32" w:rsidRPr="003772B1">
        <w:rPr>
          <w:rFonts w:cs="Garamond-Light"/>
          <w:lang w:val="en-US"/>
        </w:rPr>
        <w:t xml:space="preserve">resources </w:t>
      </w:r>
      <w:r w:rsidR="00FC1A5C" w:rsidRPr="003772B1">
        <w:rPr>
          <w:rFonts w:cs="Garamond-Light"/>
          <w:lang w:val="en-US"/>
        </w:rPr>
        <w:t>.</w:t>
      </w:r>
      <w:proofErr w:type="gramEnd"/>
    </w:p>
    <w:p w:rsidR="00B55D1D" w:rsidRPr="003772B1" w:rsidRDefault="00B55D1D" w:rsidP="003D47AD">
      <w:pPr>
        <w:autoSpaceDE w:val="0"/>
        <w:autoSpaceDN w:val="0"/>
        <w:adjustRightInd w:val="0"/>
        <w:spacing w:after="0"/>
        <w:jc w:val="both"/>
        <w:rPr>
          <w:rFonts w:cs="Garamond-Light"/>
          <w:lang w:val="en-US"/>
        </w:rPr>
      </w:pPr>
    </w:p>
    <w:p w:rsidR="00C063C0" w:rsidRPr="003772B1" w:rsidRDefault="00B55D1D" w:rsidP="00C063C0">
      <w:pPr>
        <w:ind w:left="284" w:right="282"/>
        <w:rPr>
          <w:i/>
          <w:lang w:val="en-US"/>
        </w:rPr>
      </w:pPr>
      <w:r w:rsidRPr="003772B1" w:rsidDel="00B55D1D">
        <w:rPr>
          <w:rFonts w:cs="Garamond-Light"/>
          <w:lang w:val="en-US"/>
        </w:rPr>
        <w:t xml:space="preserve"> </w:t>
      </w:r>
      <w:r w:rsidR="00A11880" w:rsidRPr="003772B1">
        <w:rPr>
          <w:i/>
          <w:lang w:val="en-US"/>
        </w:rPr>
        <w:t xml:space="preserve">“We have partners who can provide reliable analytics in a very short time and almost cover a 24 hour time zone. They also enable a segmented offer, because the Bulgarian partner provides high quality analytics in very short time, while the Cambodian one can provide a more basic type of analysis at a lower cost. This </w:t>
      </w:r>
      <w:r w:rsidR="008D61D1" w:rsidRPr="003772B1">
        <w:rPr>
          <w:i/>
          <w:lang w:val="en-US"/>
        </w:rPr>
        <w:t>accommodates</w:t>
      </w:r>
      <w:r w:rsidR="00A11880" w:rsidRPr="003772B1">
        <w:rPr>
          <w:i/>
          <w:lang w:val="en-US"/>
        </w:rPr>
        <w:t xml:space="preserve"> needs of different partners worldwide</w:t>
      </w:r>
      <w:r w:rsidRPr="003772B1">
        <w:rPr>
          <w:i/>
          <w:lang w:val="en-US"/>
        </w:rPr>
        <w:t xml:space="preserve">… We do not operate under resource dependency. Instead, we </w:t>
      </w:r>
      <w:r w:rsidR="002227C7" w:rsidRPr="003772B1">
        <w:rPr>
          <w:i/>
          <w:lang w:val="en-US"/>
        </w:rPr>
        <w:t>reason</w:t>
      </w:r>
      <w:r w:rsidRPr="003772B1">
        <w:rPr>
          <w:i/>
          <w:lang w:val="en-US"/>
        </w:rPr>
        <w:t xml:space="preserve"> collectively under resource stretching, when we </w:t>
      </w:r>
      <w:r w:rsidR="00416865" w:rsidRPr="003772B1">
        <w:rPr>
          <w:i/>
          <w:lang w:val="en-US"/>
        </w:rPr>
        <w:t>envisage a</w:t>
      </w:r>
      <w:r w:rsidRPr="003772B1">
        <w:rPr>
          <w:i/>
          <w:lang w:val="en-US"/>
        </w:rPr>
        <w:t xml:space="preserve"> good opportunity.</w:t>
      </w:r>
      <w:r w:rsidR="00A11880" w:rsidRPr="003772B1">
        <w:rPr>
          <w:i/>
          <w:lang w:val="en-US"/>
        </w:rPr>
        <w:t>” (</w:t>
      </w:r>
      <w:r w:rsidR="00A97480" w:rsidRPr="003772B1">
        <w:rPr>
          <w:i/>
          <w:lang w:val="en-US"/>
        </w:rPr>
        <w:t>Company C</w:t>
      </w:r>
      <w:r w:rsidR="00A11880" w:rsidRPr="003772B1">
        <w:rPr>
          <w:i/>
          <w:lang w:val="en-US"/>
        </w:rPr>
        <w:t>)</w:t>
      </w:r>
    </w:p>
    <w:p w:rsidR="00C063C0" w:rsidRPr="003772B1" w:rsidRDefault="009A3D32" w:rsidP="003D47AD">
      <w:pPr>
        <w:jc w:val="both"/>
        <w:rPr>
          <w:rFonts w:cs="Garamond-Light"/>
          <w:szCs w:val="24"/>
          <w:lang w:val="en-US"/>
        </w:rPr>
      </w:pPr>
      <w:r w:rsidRPr="003772B1">
        <w:rPr>
          <w:rFonts w:cs="Garamond-Light"/>
          <w:szCs w:val="24"/>
          <w:lang w:val="en-US"/>
        </w:rPr>
        <w:t>Th</w:t>
      </w:r>
      <w:r w:rsidR="004B4876" w:rsidRPr="003772B1">
        <w:rPr>
          <w:rFonts w:cs="Garamond-Light"/>
          <w:szCs w:val="24"/>
          <w:lang w:val="en-US"/>
        </w:rPr>
        <w:t xml:space="preserve">e "resource stretching", or the idea of creative extension of resources </w:t>
      </w:r>
      <w:r w:rsidRPr="003772B1">
        <w:rPr>
          <w:rFonts w:cs="Garamond-Light"/>
          <w:szCs w:val="24"/>
          <w:lang w:val="en-US"/>
        </w:rPr>
        <w:t>can be illustrated with an issue of crucial importance in the new venture, namely the process of building an identity and a brand.  The young internationalizing firm lacks legitimacy, market acceptance and trust. Now, the process of building credibility can be initially based on customers</w:t>
      </w:r>
      <w:r w:rsidR="00C063C0" w:rsidRPr="003772B1">
        <w:rPr>
          <w:rFonts w:cs="Garamond-Light"/>
          <w:szCs w:val="24"/>
          <w:lang w:val="en-US"/>
        </w:rPr>
        <w:t xml:space="preserve"> and partners</w:t>
      </w:r>
      <w:r w:rsidRPr="003772B1">
        <w:rPr>
          <w:rFonts w:cs="Garamond-Light"/>
          <w:szCs w:val="24"/>
          <w:lang w:val="en-US"/>
        </w:rPr>
        <w:t xml:space="preserve"> who are personally known to the entrepreneurs. </w:t>
      </w:r>
    </w:p>
    <w:p w:rsidR="00C063C0" w:rsidRPr="003772B1" w:rsidRDefault="00C063C0" w:rsidP="00C063C0">
      <w:pPr>
        <w:ind w:left="284"/>
        <w:rPr>
          <w:i/>
          <w:lang w:val="en-US"/>
        </w:rPr>
      </w:pPr>
      <w:r w:rsidRPr="003772B1">
        <w:rPr>
          <w:i/>
          <w:lang w:val="en-US"/>
        </w:rPr>
        <w:t>“</w:t>
      </w:r>
      <w:r w:rsidR="0025659D" w:rsidRPr="003772B1">
        <w:rPr>
          <w:i/>
          <w:lang w:val="en-US"/>
        </w:rPr>
        <w:t>W</w:t>
      </w:r>
      <w:r w:rsidRPr="003772B1">
        <w:rPr>
          <w:i/>
          <w:lang w:val="en-US"/>
        </w:rPr>
        <w:t xml:space="preserve">e started from a very small community around our original Facebook page: we invited people to take photos </w:t>
      </w:r>
      <w:r w:rsidR="00416865" w:rsidRPr="003772B1">
        <w:rPr>
          <w:i/>
          <w:lang w:val="en-US"/>
        </w:rPr>
        <w:t>of branded</w:t>
      </w:r>
      <w:r w:rsidRPr="003772B1">
        <w:rPr>
          <w:i/>
          <w:lang w:val="en-US"/>
        </w:rPr>
        <w:t xml:space="preserve"> products and </w:t>
      </w:r>
      <w:r w:rsidR="00416865" w:rsidRPr="003772B1">
        <w:rPr>
          <w:i/>
          <w:lang w:val="en-US"/>
        </w:rPr>
        <w:t>have coupons</w:t>
      </w:r>
      <w:r w:rsidRPr="003772B1">
        <w:rPr>
          <w:i/>
          <w:lang w:val="en-US"/>
        </w:rPr>
        <w:t xml:space="preserve"> as a reward. The market answer has been good, and enabled us to further develop the value proposition and business model, as well as the technical features of their app. From there we started proposing the services to brands and further developing the app.”</w:t>
      </w:r>
      <w:r w:rsidR="0025659D" w:rsidRPr="003772B1">
        <w:rPr>
          <w:i/>
          <w:lang w:val="en-US"/>
        </w:rPr>
        <w:t>(</w:t>
      </w:r>
      <w:r w:rsidR="00A97480" w:rsidRPr="003772B1">
        <w:rPr>
          <w:i/>
          <w:lang w:val="en-US"/>
        </w:rPr>
        <w:t>Company B</w:t>
      </w:r>
      <w:r w:rsidR="0025659D" w:rsidRPr="003772B1">
        <w:rPr>
          <w:i/>
          <w:lang w:val="en-US"/>
        </w:rPr>
        <w:t>)</w:t>
      </w:r>
      <w:r w:rsidR="00F13685" w:rsidRPr="003772B1">
        <w:rPr>
          <w:i/>
          <w:lang w:val="en-US"/>
        </w:rPr>
        <w:t xml:space="preserve"> </w:t>
      </w:r>
    </w:p>
    <w:p w:rsidR="00C063C0" w:rsidRPr="003772B1" w:rsidRDefault="009A3D32" w:rsidP="007C1123">
      <w:pPr>
        <w:spacing w:after="0"/>
        <w:jc w:val="both"/>
        <w:rPr>
          <w:rFonts w:cs="Garamond-Light"/>
          <w:lang w:val="en-US"/>
        </w:rPr>
      </w:pPr>
      <w:r w:rsidRPr="003772B1">
        <w:rPr>
          <w:rFonts w:cs="Garamond-Light"/>
          <w:szCs w:val="24"/>
          <w:lang w:val="en-US"/>
        </w:rPr>
        <w:t xml:space="preserve">For such a customer base the anonymity of the firm is less important and firm-based credibility is compensated through person-based credibility (Gruber, 2004). The firm will respond to first and few </w:t>
      </w:r>
      <w:r w:rsidRPr="003772B1">
        <w:rPr>
          <w:rFonts w:cs="Garamond-Light"/>
          <w:szCs w:val="24"/>
          <w:lang w:val="en-US"/>
        </w:rPr>
        <w:lastRenderedPageBreak/>
        <w:t xml:space="preserve">customer requests in the best manner possible to have them spread positive word-of-mouth and catalyze a </w:t>
      </w:r>
      <w:r w:rsidR="008D61D1" w:rsidRPr="003772B1">
        <w:rPr>
          <w:rFonts w:cs="Garamond-Light"/>
          <w:szCs w:val="24"/>
          <w:lang w:val="en-US"/>
        </w:rPr>
        <w:t>virtuous</w:t>
      </w:r>
      <w:r w:rsidRPr="003772B1">
        <w:rPr>
          <w:rFonts w:cs="Garamond-Light"/>
          <w:szCs w:val="24"/>
          <w:lang w:val="en-US"/>
        </w:rPr>
        <w:t xml:space="preserve"> circle which helps the firm gain broader credibility and establish an identity. </w:t>
      </w:r>
      <w:r w:rsidR="00DD2549" w:rsidRPr="003772B1">
        <w:rPr>
          <w:rStyle w:val="FootnoteReference"/>
          <w:rFonts w:cs="Garamond-Light"/>
          <w:szCs w:val="24"/>
        </w:rPr>
        <w:footnoteReference w:id="3"/>
      </w:r>
      <w:r w:rsidRPr="003772B1">
        <w:rPr>
          <w:rFonts w:cs="Garamond-Light"/>
          <w:szCs w:val="24"/>
          <w:lang w:val="en-US"/>
        </w:rPr>
        <w:t xml:space="preserve"> From </w:t>
      </w:r>
      <w:r w:rsidR="003A0726" w:rsidRPr="003772B1">
        <w:rPr>
          <w:rFonts w:cs="Garamond-Light"/>
          <w:szCs w:val="24"/>
          <w:lang w:val="en-US"/>
        </w:rPr>
        <w:t>this</w:t>
      </w:r>
      <w:r w:rsidRPr="003772B1">
        <w:rPr>
          <w:rFonts w:cs="Garamond-Light"/>
          <w:szCs w:val="24"/>
          <w:lang w:val="en-US"/>
        </w:rPr>
        <w:t xml:space="preserve"> approach</w:t>
      </w:r>
      <w:r w:rsidR="0025659D" w:rsidRPr="003772B1">
        <w:rPr>
          <w:rFonts w:cs="Garamond-Light"/>
          <w:szCs w:val="24"/>
          <w:lang w:val="en-US"/>
        </w:rPr>
        <w:t>,</w:t>
      </w:r>
      <w:r w:rsidRPr="003772B1">
        <w:rPr>
          <w:rFonts w:cs="Garamond-Light"/>
          <w:szCs w:val="24"/>
          <w:lang w:val="en-US"/>
        </w:rPr>
        <w:t xml:space="preserve"> two other vital effects</w:t>
      </w:r>
      <w:r w:rsidR="0025659D" w:rsidRPr="003772B1">
        <w:rPr>
          <w:rFonts w:cs="Garamond-Light"/>
          <w:szCs w:val="24"/>
          <w:lang w:val="en-US"/>
        </w:rPr>
        <w:t xml:space="preserve"> result</w:t>
      </w:r>
      <w:r w:rsidRPr="003772B1">
        <w:rPr>
          <w:rFonts w:cs="Garamond-Light"/>
          <w:szCs w:val="24"/>
          <w:lang w:val="en-US"/>
        </w:rPr>
        <w:t xml:space="preserve">, namely getting quickly first sales without legitimacy and, secondly, building a loyal customer base which can be served with decreasing </w:t>
      </w:r>
      <w:r w:rsidRPr="003772B1">
        <w:rPr>
          <w:rFonts w:cs="Garamond-Light"/>
          <w:lang w:val="en-US"/>
        </w:rPr>
        <w:t xml:space="preserve">cost and may be of help for continual experimentation, sourcing of innovation, etc. Although extant literature has stressed the importance of social and business networks in the early stages of the venture lifecycle as a source of contacts and information, it has not fully considered the positive effects of extending resources and combining them to achieve and accelerate the establishment of assets and competitive advantage. </w:t>
      </w:r>
    </w:p>
    <w:p w:rsidR="007C1123" w:rsidRPr="003772B1" w:rsidRDefault="007C1123" w:rsidP="007C1123">
      <w:pPr>
        <w:spacing w:after="0"/>
        <w:jc w:val="both"/>
        <w:rPr>
          <w:rFonts w:cs="Garamond-Light"/>
          <w:lang w:val="en-US"/>
        </w:rPr>
      </w:pPr>
    </w:p>
    <w:p w:rsidR="00E526DB" w:rsidRPr="003772B1" w:rsidRDefault="00E526DB" w:rsidP="00C71287">
      <w:pPr>
        <w:spacing w:after="0"/>
        <w:ind w:left="284"/>
        <w:rPr>
          <w:i/>
          <w:lang w:val="en-US"/>
        </w:rPr>
      </w:pPr>
      <w:r w:rsidRPr="003772B1">
        <w:rPr>
          <w:i/>
          <w:lang w:val="en-US"/>
        </w:rPr>
        <w:t xml:space="preserve">“We also have partners that further enhance our learning and customer insight, for example major volleyball and referees associations. They also serve for our legitimation and reputation. </w:t>
      </w:r>
      <w:proofErr w:type="gramStart"/>
      <w:r w:rsidRPr="003772B1">
        <w:rPr>
          <w:i/>
          <w:lang w:val="en-US"/>
        </w:rPr>
        <w:t xml:space="preserve">“ </w:t>
      </w:r>
      <w:r w:rsidR="00D11CB2" w:rsidRPr="003772B1">
        <w:rPr>
          <w:i/>
          <w:lang w:val="en-US"/>
        </w:rPr>
        <w:t>(</w:t>
      </w:r>
      <w:proofErr w:type="gramEnd"/>
      <w:r w:rsidR="00A97480" w:rsidRPr="003772B1">
        <w:rPr>
          <w:i/>
          <w:lang w:val="en-US"/>
        </w:rPr>
        <w:t>Company C</w:t>
      </w:r>
      <w:r w:rsidR="00D11CB2" w:rsidRPr="003772B1">
        <w:rPr>
          <w:i/>
          <w:lang w:val="en-US"/>
        </w:rPr>
        <w:t>)</w:t>
      </w:r>
    </w:p>
    <w:p w:rsidR="00C205BF" w:rsidRPr="003772B1" w:rsidRDefault="00E526DB" w:rsidP="00C71287">
      <w:pPr>
        <w:spacing w:after="0"/>
        <w:ind w:left="284"/>
        <w:rPr>
          <w:i/>
          <w:lang w:val="en-US"/>
        </w:rPr>
      </w:pPr>
      <w:r w:rsidRPr="003772B1">
        <w:rPr>
          <w:i/>
          <w:lang w:val="en-US"/>
        </w:rPr>
        <w:t>“Our high-level institutional contacts bring reputation and legitima</w:t>
      </w:r>
      <w:r w:rsidR="00F13685" w:rsidRPr="003772B1">
        <w:rPr>
          <w:i/>
          <w:lang w:val="en-US"/>
        </w:rPr>
        <w:t>cy</w:t>
      </w:r>
      <w:r w:rsidRPr="003772B1">
        <w:rPr>
          <w:i/>
          <w:lang w:val="en-US"/>
        </w:rPr>
        <w:t xml:space="preserve">. We are now talking with top level in companies, cities etc. which would not have been possible for a small unknown start up.” </w:t>
      </w:r>
      <w:r w:rsidR="00D11CB2" w:rsidRPr="003772B1">
        <w:rPr>
          <w:i/>
          <w:lang w:val="en-US"/>
        </w:rPr>
        <w:t>(</w:t>
      </w:r>
      <w:r w:rsidR="00A97480" w:rsidRPr="003772B1">
        <w:rPr>
          <w:i/>
          <w:lang w:val="en-US"/>
        </w:rPr>
        <w:t>Company A</w:t>
      </w:r>
      <w:r w:rsidR="00D11CB2" w:rsidRPr="003772B1">
        <w:rPr>
          <w:i/>
          <w:lang w:val="en-US"/>
        </w:rPr>
        <w:t>)</w:t>
      </w:r>
    </w:p>
    <w:p w:rsidR="00C71287" w:rsidRPr="003772B1" w:rsidRDefault="00C71287" w:rsidP="00C71287">
      <w:pPr>
        <w:spacing w:after="0"/>
        <w:ind w:left="284"/>
        <w:rPr>
          <w:i/>
          <w:lang w:val="en-US"/>
        </w:rPr>
      </w:pPr>
    </w:p>
    <w:p w:rsidR="00BF21C4" w:rsidRPr="003772B1" w:rsidRDefault="0025659D" w:rsidP="005A47A6">
      <w:pPr>
        <w:spacing w:after="0"/>
        <w:jc w:val="both"/>
        <w:rPr>
          <w:rFonts w:cs="Garamond-Light"/>
          <w:lang w:val="en-US"/>
        </w:rPr>
      </w:pPr>
      <w:r w:rsidRPr="003772B1">
        <w:rPr>
          <w:rFonts w:cs="Garamond-Light"/>
          <w:lang w:val="en-US"/>
        </w:rPr>
        <w:t>A</w:t>
      </w:r>
      <w:r w:rsidR="009A3D32" w:rsidRPr="003772B1">
        <w:rPr>
          <w:rFonts w:cs="Garamond-Light"/>
          <w:lang w:val="en-US"/>
        </w:rPr>
        <w:t xml:space="preserve">nother key explanator of </w:t>
      </w:r>
      <w:r w:rsidR="00BA0EA2" w:rsidRPr="003772B1">
        <w:rPr>
          <w:rFonts w:cs="Garamond-Light"/>
          <w:lang w:val="en-US"/>
        </w:rPr>
        <w:t>entrepreneurial</w:t>
      </w:r>
      <w:r w:rsidR="00AF5B1A" w:rsidRPr="003772B1">
        <w:rPr>
          <w:rFonts w:cs="Garamond-Light"/>
          <w:lang w:val="en-US"/>
        </w:rPr>
        <w:t xml:space="preserve"> internationalization</w:t>
      </w:r>
      <w:r w:rsidR="009A3D32" w:rsidRPr="003772B1">
        <w:rPr>
          <w:rFonts w:cs="Garamond-Light"/>
          <w:lang w:val="en-US"/>
        </w:rPr>
        <w:t>, the niche strategy, is neither a random choice nor a choice dictated by the lack of market power or competitive conditions. Also in this case, marketing strategically extends resources, i</w:t>
      </w:r>
      <w:r w:rsidR="00C063C0" w:rsidRPr="003772B1">
        <w:rPr>
          <w:rFonts w:cs="Garamond-Light"/>
          <w:lang w:val="en-US"/>
        </w:rPr>
        <w:t>.</w:t>
      </w:r>
      <w:r w:rsidR="009A3D32" w:rsidRPr="003772B1">
        <w:rPr>
          <w:rFonts w:cs="Garamond-Light"/>
          <w:lang w:val="en-US"/>
        </w:rPr>
        <w:t>e</w:t>
      </w:r>
      <w:r w:rsidR="00C063C0" w:rsidRPr="003772B1">
        <w:rPr>
          <w:rFonts w:cs="Garamond-Light"/>
          <w:lang w:val="en-US"/>
        </w:rPr>
        <w:t>.</w:t>
      </w:r>
      <w:r w:rsidR="009A3D32" w:rsidRPr="003772B1">
        <w:rPr>
          <w:rFonts w:cs="Garamond-Light"/>
          <w:lang w:val="en-US"/>
        </w:rPr>
        <w:t xml:space="preserve"> a small customer base, because it can be served globally without adaptation and so is responsive to a global customer segment, is timely and resource conserving in its response because it does not need time nor funds for adaptation  </w:t>
      </w:r>
      <w:r w:rsidR="00FD2F60" w:rsidRPr="003772B1">
        <w:rPr>
          <w:rFonts w:cs="Garamond-Light"/>
        </w:rPr>
        <w:fldChar w:fldCharType="begin"/>
      </w:r>
      <w:r w:rsidR="00557169" w:rsidRPr="003772B1">
        <w:rPr>
          <w:rFonts w:cs="Garamond-Light"/>
          <w:lang w:val="en-GB"/>
        </w:rPr>
        <w:instrText xml:space="preserve"> ADDIN EN.CITE &lt;EndNote&gt;&lt;Cite&gt;&lt;Author&gt;Hagen&lt;/Author&gt;&lt;Year&gt;2012&lt;/Year&gt;&lt;IDText&gt;International strategy and performance-Clustering strategic types of SMEs&lt;/IDText&gt;&lt;DisplayText&gt;(B. Hagen et al., 2012)&lt;/DisplayText&gt;&lt;record&gt;&lt;dates&gt;&lt;pub-dates&gt;&lt;date&gt;Jun&lt;/date&gt;&lt;/pub-dates&gt;&lt;year&gt;2012&lt;/year&gt;&lt;/dates&gt;&lt;urls&gt;&lt;related-urls&gt;&lt;url&gt;&amp;lt;Go to ISI&amp;gt;://WOS:000303431200005&lt;/url&gt;&lt;/related-urls&gt;&lt;/urls&gt;&lt;isbn&gt;0969-5931&lt;/isbn&gt;&lt;titles&gt;&lt;title&gt;International strategy and performance-Clustering strategic types of SMEs&lt;/title&gt;&lt;secondary-title&gt;International Business Review&lt;/secondary-title&gt;&lt;/titles&gt;&lt;pages&gt;369-382&lt;/pages&gt;&lt;number&gt;3&lt;/number&gt;&lt;contributors&gt;&lt;authors&gt;&lt;author&gt;Hagen, B.&lt;/author&gt;&lt;author&gt;Zucchella, A.&lt;/author&gt;&lt;author&gt;Cerchiello, P.&lt;/author&gt;&lt;author&gt;De Giovanni, N.&lt;/author&gt;&lt;/authors&gt;&lt;/contributors&gt;&lt;added-date format="utc"&gt;1416223530&lt;/added-date&gt;&lt;ref-type name="Journal Article"&gt;17&lt;/ref-type&gt;&lt;rec-number&gt;149&lt;/rec-number&gt;&lt;last-updated-date format="utc"&gt;1416223530&lt;/last-updated-date&gt;&lt;accession-num&gt;WOS:000303431200005&lt;/accession-num&gt;&lt;electronic-resource-num&gt;10.1016/j.ibusrev.2011.04.002&lt;/electronic-resource-num&gt;&lt;volume&gt;21&lt;/volume&gt;&lt;/record&gt;&lt;/Cite&gt;&lt;/EndNote&gt;</w:instrText>
      </w:r>
      <w:r w:rsidR="00FD2F60" w:rsidRPr="003772B1">
        <w:rPr>
          <w:rFonts w:cs="Garamond-Light"/>
        </w:rPr>
        <w:fldChar w:fldCharType="separate"/>
      </w:r>
      <w:r w:rsidR="005035D3" w:rsidRPr="003772B1">
        <w:rPr>
          <w:rFonts w:cs="Garamond-Light"/>
          <w:noProof/>
          <w:lang w:val="en-US"/>
        </w:rPr>
        <w:t>(Hagen et al., 2012)</w:t>
      </w:r>
      <w:r w:rsidR="00FD2F60" w:rsidRPr="003772B1">
        <w:rPr>
          <w:rFonts w:cs="Garamond-Light"/>
        </w:rPr>
        <w:fldChar w:fldCharType="end"/>
      </w:r>
      <w:r w:rsidR="009A3D32" w:rsidRPr="003772B1">
        <w:rPr>
          <w:rFonts w:cs="Garamond-Light"/>
          <w:lang w:val="en-US"/>
        </w:rPr>
        <w:t>. The niche also satisfies the requirement of being flexible. For example, in times of economic downturns the loyal customer base can be leveraged to achieve additional sales with other products and strong retention mechanisms. In the more positive case of exploding demand appropriate scaling allows to adequately respond and manage such demand.</w:t>
      </w:r>
    </w:p>
    <w:p w:rsidR="0014321E" w:rsidRPr="003772B1" w:rsidRDefault="0014321E" w:rsidP="0014321E">
      <w:pPr>
        <w:spacing w:after="0"/>
        <w:jc w:val="both"/>
        <w:rPr>
          <w:rFonts w:cs="Times New Roman"/>
          <w:lang w:val="en-US"/>
        </w:rPr>
      </w:pPr>
      <w:r w:rsidRPr="003772B1">
        <w:rPr>
          <w:rFonts w:cs="Garamond-Light"/>
          <w:lang w:val="en-US"/>
        </w:rPr>
        <w:tab/>
        <w:t xml:space="preserve">In the context of creative management and extension of resources we add the </w:t>
      </w:r>
      <w:r w:rsidR="00FD2F60" w:rsidRPr="003772B1">
        <w:rPr>
          <w:rFonts w:cs="Garamond-Light"/>
          <w:i/>
          <w:lang w:val="en-US"/>
        </w:rPr>
        <w:t>advantage</w:t>
      </w:r>
      <w:r w:rsidRPr="003772B1">
        <w:rPr>
          <w:rFonts w:cs="Garamond-Light"/>
          <w:lang w:val="en-US"/>
        </w:rPr>
        <w:t xml:space="preserve"> of being new and small to the discussion. If leveraged</w:t>
      </w:r>
      <w:r w:rsidR="002677DC" w:rsidRPr="003772B1">
        <w:rPr>
          <w:rFonts w:cs="Garamond-Light"/>
          <w:lang w:val="en-US"/>
        </w:rPr>
        <w:t xml:space="preserve"> or if, in other words, resources are extended, </w:t>
      </w:r>
      <w:r w:rsidRPr="003772B1">
        <w:rPr>
          <w:rFonts w:cs="Garamond-Light"/>
          <w:lang w:val="en-US"/>
        </w:rPr>
        <w:t>the structural flexibility and the learning advantage of newness will greatly benefit timely and adequate market responses</w:t>
      </w:r>
      <w:r w:rsidR="002677DC" w:rsidRPr="003772B1">
        <w:rPr>
          <w:rFonts w:cs="Garamond-Light"/>
          <w:lang w:val="en-US"/>
        </w:rPr>
        <w:t>.</w:t>
      </w:r>
      <w:r w:rsidRPr="003772B1">
        <w:rPr>
          <w:rFonts w:cs="Garamond-Light"/>
          <w:lang w:val="en-US"/>
        </w:rPr>
        <w:t xml:space="preserve"> </w:t>
      </w:r>
      <w:r w:rsidRPr="003772B1">
        <w:rPr>
          <w:rFonts w:cs="Times New Roman"/>
          <w:lang w:val="en-US"/>
        </w:rPr>
        <w:t>The leadership capability (e.g. Doz &amp; Kosonen, 2010) present in earlier work here displays quasi automatically, it is inherent in the entrepreneurial team and founding/organization factors.</w:t>
      </w:r>
      <w:r w:rsidR="00407B31" w:rsidRPr="003772B1">
        <w:rPr>
          <w:rFonts w:cs="Times New Roman"/>
          <w:lang w:val="en-US"/>
        </w:rPr>
        <w:t xml:space="preserve"> </w:t>
      </w:r>
    </w:p>
    <w:p w:rsidR="00262B24" w:rsidRPr="003772B1" w:rsidRDefault="00262B24" w:rsidP="005A47A6">
      <w:pPr>
        <w:spacing w:after="0"/>
        <w:jc w:val="both"/>
        <w:rPr>
          <w:rFonts w:cs="Garamond-Light"/>
          <w:lang w:val="en-US"/>
        </w:rPr>
      </w:pPr>
    </w:p>
    <w:p w:rsidR="00042B5A" w:rsidRPr="003772B1" w:rsidRDefault="00042B5A" w:rsidP="005A47A6">
      <w:pPr>
        <w:spacing w:after="0"/>
        <w:jc w:val="both"/>
        <w:rPr>
          <w:rFonts w:cs="Garamond-Light"/>
          <w:lang w:val="en-US"/>
        </w:rPr>
      </w:pPr>
      <w:r w:rsidRPr="003772B1">
        <w:rPr>
          <w:rFonts w:cs="Garamond-Light"/>
          <w:lang w:val="en-US"/>
        </w:rPr>
        <w:t>Figure 1 above summarizes</w:t>
      </w:r>
      <w:r w:rsidR="00430B7F" w:rsidRPr="003772B1">
        <w:rPr>
          <w:rFonts w:cs="Garamond-Light"/>
          <w:lang w:val="en-US"/>
        </w:rPr>
        <w:t xml:space="preserve"> the </w:t>
      </w:r>
      <w:r w:rsidRPr="003772B1">
        <w:rPr>
          <w:rFonts w:cs="Garamond-Light"/>
          <w:lang w:val="en-US"/>
        </w:rPr>
        <w:t>empirical analysis</w:t>
      </w:r>
      <w:r w:rsidR="00685D14" w:rsidRPr="003772B1">
        <w:rPr>
          <w:rFonts w:cs="Garamond-Light"/>
          <w:lang w:val="en-US"/>
        </w:rPr>
        <w:t xml:space="preserve"> presented</w:t>
      </w:r>
      <w:r w:rsidR="00430B7F" w:rsidRPr="003772B1">
        <w:rPr>
          <w:rFonts w:cs="Garamond-Light"/>
          <w:lang w:val="en-US"/>
        </w:rPr>
        <w:t xml:space="preserve"> </w:t>
      </w:r>
      <w:r w:rsidRPr="003772B1">
        <w:rPr>
          <w:rFonts w:cs="Garamond-Light"/>
          <w:lang w:val="en-US"/>
        </w:rPr>
        <w:t>so far. It also illustrates our reconceptualization of strategic agility as reflected on two dimensions, i.e. selective responsivemenss and flexibility, derived as the two overarching dimension of marketing's contribution to a key set of firm business processes.  We move now</w:t>
      </w:r>
      <w:r w:rsidR="00FF1637" w:rsidRPr="003772B1">
        <w:rPr>
          <w:rFonts w:cs="Garamond-Light"/>
          <w:lang w:val="en-US"/>
        </w:rPr>
        <w:t xml:space="preserve"> </w:t>
      </w:r>
      <w:r w:rsidR="00430B7F" w:rsidRPr="003772B1">
        <w:rPr>
          <w:rFonts w:cs="Garamond-Light"/>
          <w:lang w:val="en-US"/>
        </w:rPr>
        <w:t>the</w:t>
      </w:r>
      <w:r w:rsidR="00FF1637" w:rsidRPr="003772B1">
        <w:rPr>
          <w:rFonts w:cs="Garamond-Light"/>
          <w:lang w:val="en-US"/>
        </w:rPr>
        <w:t xml:space="preserve"> discussion</w:t>
      </w:r>
      <w:r w:rsidR="00430B7F" w:rsidRPr="003772B1">
        <w:rPr>
          <w:rFonts w:cs="Garamond-Light"/>
          <w:lang w:val="en-US"/>
        </w:rPr>
        <w:t xml:space="preserve"> of empirical findings</w:t>
      </w:r>
      <w:r w:rsidRPr="003772B1">
        <w:rPr>
          <w:rFonts w:cs="Garamond-Light"/>
          <w:lang w:val="en-US"/>
        </w:rPr>
        <w:t xml:space="preserve"> from themes to aggregate dimensions </w:t>
      </w:r>
      <w:r w:rsidR="00E52079" w:rsidRPr="003772B1">
        <w:rPr>
          <w:rFonts w:cs="Garamond-Light"/>
          <w:lang w:val="en-US"/>
        </w:rPr>
        <w:t xml:space="preserve">to </w:t>
      </w:r>
      <w:r w:rsidR="00430B7F" w:rsidRPr="003772B1">
        <w:rPr>
          <w:rFonts w:cs="Garamond-Light"/>
          <w:lang w:val="en-US"/>
        </w:rPr>
        <w:t xml:space="preserve">show </w:t>
      </w:r>
      <w:r w:rsidRPr="003772B1">
        <w:rPr>
          <w:rFonts w:cs="Garamond-Light"/>
          <w:lang w:val="en-US"/>
        </w:rPr>
        <w:t xml:space="preserve">the </w:t>
      </w:r>
      <w:r w:rsidR="00E52079" w:rsidRPr="003772B1">
        <w:rPr>
          <w:rFonts w:cs="Garamond-Light"/>
          <w:lang w:val="en-US"/>
        </w:rPr>
        <w:t xml:space="preserve">novel </w:t>
      </w:r>
      <w:r w:rsidRPr="003772B1">
        <w:rPr>
          <w:rFonts w:cs="Garamond-Light"/>
          <w:lang w:val="en-US"/>
        </w:rPr>
        <w:t xml:space="preserve">elements which extend the extant construct of strategic agility. </w:t>
      </w:r>
    </w:p>
    <w:p w:rsidR="00AC0E5D" w:rsidRPr="003772B1" w:rsidRDefault="00AC0E5D" w:rsidP="005A47A6">
      <w:pPr>
        <w:autoSpaceDE w:val="0"/>
        <w:autoSpaceDN w:val="0"/>
        <w:adjustRightInd w:val="0"/>
        <w:spacing w:after="0"/>
        <w:rPr>
          <w:rFonts w:cs="AdvPS405B6"/>
          <w:lang w:val="en-US"/>
        </w:rPr>
      </w:pPr>
    </w:p>
    <w:p w:rsidR="002A7A2D" w:rsidRPr="003772B1" w:rsidRDefault="002A7A2D" w:rsidP="002A7A2D">
      <w:pPr>
        <w:rPr>
          <w:b/>
          <w:lang w:val="en-US"/>
        </w:rPr>
      </w:pPr>
      <w:r w:rsidRPr="003772B1">
        <w:rPr>
          <w:b/>
          <w:lang w:val="en-US"/>
        </w:rPr>
        <w:t>Strategic agility reconceptualized in entrepreneurial internationalizers: a composite of selective responsiveness and flexibility</w:t>
      </w:r>
    </w:p>
    <w:p w:rsidR="002A7A2D" w:rsidRPr="003772B1" w:rsidRDefault="002A7A2D" w:rsidP="002A7A2D">
      <w:pPr>
        <w:autoSpaceDE w:val="0"/>
        <w:autoSpaceDN w:val="0"/>
        <w:adjustRightInd w:val="0"/>
        <w:spacing w:after="0"/>
        <w:ind w:firstLine="708"/>
        <w:jc w:val="both"/>
        <w:rPr>
          <w:lang w:val="en-US"/>
        </w:rPr>
      </w:pPr>
      <w:r w:rsidRPr="003772B1">
        <w:rPr>
          <w:lang w:val="en-US"/>
        </w:rPr>
        <w:t xml:space="preserve">The notions of agility we discussed earlier primarily underline flexibility, </w:t>
      </w:r>
      <w:r w:rsidRPr="003772B1">
        <w:rPr>
          <w:i/>
          <w:lang w:val="en-US"/>
        </w:rPr>
        <w:t>as an ability to (re)act effectively to changing circumstances</w:t>
      </w:r>
      <w:r w:rsidRPr="003772B1">
        <w:rPr>
          <w:lang w:val="en-US"/>
        </w:rPr>
        <w:t xml:space="preserve">. We instead confirm flexibility as </w:t>
      </w:r>
      <w:r w:rsidRPr="003772B1">
        <w:rPr>
          <w:i/>
          <w:lang w:val="en-US"/>
        </w:rPr>
        <w:t xml:space="preserve">one </w:t>
      </w:r>
      <w:r w:rsidRPr="003772B1">
        <w:rPr>
          <w:lang w:val="en-US"/>
        </w:rPr>
        <w:t xml:space="preserve">of the constitutive dimensions of agility and identify a second, neglected, dimension - </w:t>
      </w:r>
      <w:r w:rsidRPr="003772B1">
        <w:rPr>
          <w:i/>
          <w:lang w:val="en-US"/>
        </w:rPr>
        <w:t>selective</w:t>
      </w:r>
      <w:r w:rsidRPr="003772B1">
        <w:rPr>
          <w:lang w:val="en-US"/>
        </w:rPr>
        <w:t xml:space="preserve"> responsiveness – which is customer and market focused. In a</w:t>
      </w:r>
      <w:r w:rsidR="00430B7F" w:rsidRPr="003772B1">
        <w:rPr>
          <w:lang w:val="en-US"/>
        </w:rPr>
        <w:t xml:space="preserve"> dynamic international enviornment and a</w:t>
      </w:r>
      <w:r w:rsidRPr="003772B1">
        <w:rPr>
          <w:lang w:val="en-US"/>
        </w:rPr>
        <w:t xml:space="preserve">n era characterized by customers whose expectations change quickly and who are increasingly looking for customized </w:t>
      </w:r>
      <w:r w:rsidR="00563E62" w:rsidRPr="003772B1">
        <w:rPr>
          <w:lang w:val="en-US"/>
        </w:rPr>
        <w:t>solutions</w:t>
      </w:r>
      <w:r w:rsidRPr="003772B1">
        <w:rPr>
          <w:lang w:val="en-US"/>
        </w:rPr>
        <w:t xml:space="preserve">, </w:t>
      </w:r>
      <w:r w:rsidR="00430B7F" w:rsidRPr="003772B1">
        <w:rPr>
          <w:lang w:val="en-US"/>
        </w:rPr>
        <w:t>r</w:t>
      </w:r>
      <w:r w:rsidRPr="003772B1">
        <w:rPr>
          <w:lang w:val="en-US"/>
        </w:rPr>
        <w:t xml:space="preserve">esponsiveness may be one of the most important capabilities needed. </w:t>
      </w:r>
      <w:r w:rsidR="00563E62" w:rsidRPr="003772B1">
        <w:rPr>
          <w:lang w:val="en-US"/>
        </w:rPr>
        <w:t xml:space="preserve"> Responsiveness </w:t>
      </w:r>
      <w:r w:rsidRPr="003772B1">
        <w:rPr>
          <w:lang w:val="en-US"/>
        </w:rPr>
        <w:t xml:space="preserve">allows the firm to understand and respond to an </w:t>
      </w:r>
      <w:r w:rsidRPr="003772B1">
        <w:rPr>
          <w:lang w:val="en-US"/>
        </w:rPr>
        <w:lastRenderedPageBreak/>
        <w:t>external s</w:t>
      </w:r>
      <w:r w:rsidR="00430B7F" w:rsidRPr="003772B1">
        <w:rPr>
          <w:lang w:val="en-US"/>
        </w:rPr>
        <w:t>ignal</w:t>
      </w:r>
      <w:r w:rsidRPr="003772B1">
        <w:rPr>
          <w:lang w:val="en-US"/>
        </w:rPr>
        <w:t>, for example the identification of a latent or unsatisfied customer need, changing customer needs or different customer expectations in foreign markets. Responsiveness thus connects the firm with the customer</w:t>
      </w:r>
      <w:r w:rsidR="00685D14" w:rsidRPr="003772B1">
        <w:rPr>
          <w:lang w:val="en-US"/>
        </w:rPr>
        <w:t xml:space="preserve"> and the market</w:t>
      </w:r>
      <w:r w:rsidRPr="003772B1">
        <w:rPr>
          <w:lang w:val="en-US"/>
        </w:rPr>
        <w:t xml:space="preserve"> and includes a firm’s knowledge and recognition of s</w:t>
      </w:r>
      <w:r w:rsidR="006B6F74" w:rsidRPr="003772B1">
        <w:rPr>
          <w:lang w:val="en-US"/>
        </w:rPr>
        <w:t>ignals</w:t>
      </w:r>
      <w:r w:rsidRPr="003772B1">
        <w:rPr>
          <w:lang w:val="en-US"/>
        </w:rPr>
        <w:t xml:space="preserve"> as well as the preparation and actions necessary to address them </w:t>
      </w:r>
      <w:r w:rsidR="00FD2F60" w:rsidRPr="003772B1">
        <w:fldChar w:fldCharType="begin">
          <w:fldData xml:space="preserve">PEVuZE5vdGU+PENpdGU+PEF1dGhvcj5TbGF0ZXI8L0F1dGhvcj48WWVhcj4xOTk0PC9ZZWFyPjxJ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</w:fldData>
        </w:fldChar>
      </w:r>
      <w:r w:rsidRPr="003772B1">
        <w:rPr>
          <w:lang w:val="en-GB"/>
        </w:rPr>
        <w:instrText xml:space="preserve"> ADDIN EN.CITE </w:instrText>
      </w:r>
      <w:r w:rsidR="00FD2F60" w:rsidRPr="003772B1">
        <w:fldChar w:fldCharType="begin">
          <w:fldData xml:space="preserve">PEVuZE5vdGU+PENpdGU+PEF1dGhvcj5TbGF0ZXI8L0F1dGhvcj48WWVhcj4xOTk0PC9ZZWFyPjxJ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</w:fldData>
        </w:fldChar>
      </w:r>
      <w:r w:rsidRPr="003772B1">
        <w:rPr>
          <w:lang w:val="en-GB"/>
        </w:rPr>
        <w:instrText xml:space="preserve"> ADDIN EN.CITE.DATA </w:instrText>
      </w:r>
      <w:r w:rsidR="00FD2F60" w:rsidRPr="003772B1">
        <w:fldChar w:fldCharType="end"/>
      </w:r>
      <w:r w:rsidR="00FD2F60" w:rsidRPr="003772B1">
        <w:fldChar w:fldCharType="separate"/>
      </w:r>
      <w:r w:rsidRPr="003772B1">
        <w:rPr>
          <w:noProof/>
          <w:lang w:val="en-US"/>
        </w:rPr>
        <w:t>(Kohli &amp; Jaworski, 1990; Narver &amp; Slater, 1990)</w:t>
      </w:r>
      <w:r w:rsidR="00FD2F60" w:rsidRPr="003772B1">
        <w:fldChar w:fldCharType="end"/>
      </w:r>
      <w:r w:rsidRPr="003772B1">
        <w:rPr>
          <w:lang w:val="en-US"/>
        </w:rPr>
        <w:t xml:space="preserve">. </w:t>
      </w:r>
    </w:p>
    <w:p w:rsidR="002A7A2D" w:rsidRPr="003772B1" w:rsidRDefault="002A7A2D" w:rsidP="002A7A2D">
      <w:pPr>
        <w:autoSpaceDE w:val="0"/>
        <w:autoSpaceDN w:val="0"/>
        <w:adjustRightInd w:val="0"/>
        <w:spacing w:after="0"/>
        <w:jc w:val="both"/>
        <w:rPr>
          <w:rFonts w:cs="AdvPS405B6"/>
          <w:lang w:val="en-US"/>
        </w:rPr>
      </w:pPr>
      <w:r w:rsidRPr="003772B1">
        <w:rPr>
          <w:lang w:val="en-US"/>
        </w:rPr>
        <w:tab/>
      </w:r>
      <w:r w:rsidR="006B6F74" w:rsidRPr="003772B1">
        <w:rPr>
          <w:lang w:val="en-US"/>
        </w:rPr>
        <w:t xml:space="preserve">Following </w:t>
      </w:r>
      <w:r w:rsidRPr="003772B1">
        <w:rPr>
          <w:lang w:val="en-US"/>
        </w:rPr>
        <w:t xml:space="preserve">market-orientation literature (e.g. Narver &amp; Slater, 1990; Elg et al., 2015), responsiveness is a “performance”-related concept which originates in the interaction with customers and markets. “Selective” responsiveness involves decisions about when and how much to act upon and accommodate </w:t>
      </w:r>
      <w:r w:rsidR="00563E62" w:rsidRPr="003772B1">
        <w:rPr>
          <w:lang w:val="en-US"/>
        </w:rPr>
        <w:t>s</w:t>
      </w:r>
      <w:r w:rsidR="006B6F74" w:rsidRPr="003772B1">
        <w:rPr>
          <w:lang w:val="en-US"/>
        </w:rPr>
        <w:t>ignals</w:t>
      </w:r>
      <w:r w:rsidRPr="003772B1">
        <w:rPr>
          <w:lang w:val="en-US"/>
        </w:rPr>
        <w:t xml:space="preserve">, i.e. customers’ </w:t>
      </w:r>
      <w:r w:rsidR="00563E62" w:rsidRPr="003772B1">
        <w:rPr>
          <w:lang w:val="en-US"/>
        </w:rPr>
        <w:t xml:space="preserve">expressed </w:t>
      </w:r>
      <w:r w:rsidRPr="003772B1">
        <w:rPr>
          <w:lang w:val="en-US"/>
        </w:rPr>
        <w:t>or latent needs</w:t>
      </w:r>
      <w:r w:rsidR="00563E62" w:rsidRPr="003772B1">
        <w:rPr>
          <w:lang w:val="en-US"/>
        </w:rPr>
        <w:t>, or changes to product or market portfolios</w:t>
      </w:r>
      <w:r w:rsidRPr="003772B1">
        <w:rPr>
          <w:lang w:val="en-US"/>
        </w:rPr>
        <w:t>.</w:t>
      </w:r>
      <w:r w:rsidR="006B6F74" w:rsidRPr="003772B1">
        <w:rPr>
          <w:lang w:val="en-US"/>
        </w:rPr>
        <w:t xml:space="preserve"> Flexibility instead is the</w:t>
      </w:r>
      <w:r w:rsidRPr="003772B1">
        <w:rPr>
          <w:lang w:val="en-US"/>
        </w:rPr>
        <w:t xml:space="preserve"> internal enabler of responsiveness.  Both dimensions are needed to achieve strategic agility: sensing</w:t>
      </w:r>
      <w:proofErr w:type="gramStart"/>
      <w:r w:rsidR="006410B1" w:rsidRPr="003772B1">
        <w:rPr>
          <w:lang w:val="en-US"/>
        </w:rPr>
        <w:t xml:space="preserve">, </w:t>
      </w:r>
      <w:r w:rsidRPr="003772B1">
        <w:rPr>
          <w:lang w:val="en-US"/>
        </w:rPr>
        <w:t xml:space="preserve"> understanding</w:t>
      </w:r>
      <w:proofErr w:type="gramEnd"/>
      <w:r w:rsidRPr="003772B1">
        <w:rPr>
          <w:lang w:val="en-US"/>
        </w:rPr>
        <w:t xml:space="preserve"> </w:t>
      </w:r>
      <w:r w:rsidR="006410B1" w:rsidRPr="003772B1">
        <w:rPr>
          <w:lang w:val="en-US"/>
        </w:rPr>
        <w:t xml:space="preserve"> and satisfying </w:t>
      </w:r>
      <w:r w:rsidRPr="003772B1">
        <w:rPr>
          <w:lang w:val="en-US"/>
        </w:rPr>
        <w:t>of customers</w:t>
      </w:r>
      <w:r w:rsidR="006B6F74" w:rsidRPr="003772B1">
        <w:rPr>
          <w:lang w:val="en-US"/>
        </w:rPr>
        <w:t xml:space="preserve"> must be linked</w:t>
      </w:r>
      <w:r w:rsidRPr="003772B1">
        <w:rPr>
          <w:lang w:val="en-US"/>
        </w:rPr>
        <w:t xml:space="preserve"> with mechanisms that trigger and enable flexible behavior</w:t>
      </w:r>
      <w:r w:rsidR="00563E62" w:rsidRPr="003772B1">
        <w:rPr>
          <w:lang w:val="en-US"/>
        </w:rPr>
        <w:t xml:space="preserve">, </w:t>
      </w:r>
      <w:r w:rsidR="006410B1" w:rsidRPr="003772B1">
        <w:rPr>
          <w:lang w:val="en-US"/>
        </w:rPr>
        <w:t xml:space="preserve">for example </w:t>
      </w:r>
      <w:r w:rsidR="00563E62" w:rsidRPr="003772B1">
        <w:rPr>
          <w:lang w:val="en-US"/>
        </w:rPr>
        <w:t>selectiv</w:t>
      </w:r>
      <w:r w:rsidR="006B6F74" w:rsidRPr="003772B1">
        <w:rPr>
          <w:lang w:val="en-US"/>
        </w:rPr>
        <w:t>e</w:t>
      </w:r>
      <w:r w:rsidR="00563E62" w:rsidRPr="003772B1">
        <w:rPr>
          <w:lang w:val="en-US"/>
        </w:rPr>
        <w:t xml:space="preserve"> </w:t>
      </w:r>
      <w:r w:rsidR="006410B1" w:rsidRPr="003772B1">
        <w:rPr>
          <w:lang w:val="en-US"/>
        </w:rPr>
        <w:t xml:space="preserve">listening, selective </w:t>
      </w:r>
      <w:r w:rsidR="00563E62" w:rsidRPr="003772B1">
        <w:rPr>
          <w:lang w:val="en-US"/>
        </w:rPr>
        <w:t>experimentation</w:t>
      </w:r>
      <w:r w:rsidR="006410B1" w:rsidRPr="003772B1">
        <w:rPr>
          <w:lang w:val="en-US"/>
        </w:rPr>
        <w:t xml:space="preserve"> or harmonization of objectives and resources across stakeholders. </w:t>
      </w:r>
      <w:r w:rsidRPr="003772B1">
        <w:rPr>
          <w:rFonts w:cs="AdvPS405B6"/>
          <w:lang w:val="en-US"/>
        </w:rPr>
        <w:t xml:space="preserve">In our context we underline that flexibility and selective responsiveness must be achieved without unsustainable cost </w:t>
      </w:r>
      <w:r w:rsidR="00FD2F60" w:rsidRPr="003772B1">
        <w:fldChar w:fldCharType="begin"/>
      </w:r>
      <w:r w:rsidRPr="003772B1">
        <w:rPr>
          <w:lang w:val="en-GB"/>
        </w:rPr>
        <w:instrText xml:space="preserve"> ADDIN EN.CITE &lt;EndNote&gt;&lt;Cite&gt;&lt;Author&gt;Teece&lt;/Author&gt;&lt;Year&gt;2007&lt;/Year&gt;&lt;IDText&gt;Explicating dynamic capabilities: The nature and microfoundations of (sustainable) enterprise performance&lt;/IDText&gt;&lt;DisplayText&gt;(Amit &amp;amp; Schoemaker, 1993; Teece, 2007)&lt;/DisplayText&gt;&lt;record&gt;&lt;dates&gt;&lt;pub-dates&gt;&lt;date&gt;Dec&lt;/date&gt;&lt;/pub-dates&gt;&lt;year&gt;2007&lt;/year&gt;&lt;/dates&gt;&lt;urls&gt;&lt;related-urls&gt;&lt;url&gt;&amp;lt;Go to ISI&amp;gt;://WOS:000251021800003&lt;/url&gt;&lt;/related-urls&gt;&lt;/urls&gt;&lt;isbn&gt;0143-2095&lt;/isbn&gt;&lt;titles&gt;&lt;title&gt;Explicating dynamic capabilities: The nature and microfoundations of (sustainable) enterprise performance&lt;/title&gt;&lt;secondary-title&gt;Strategic Management Journal&lt;/secondary-title&gt;&lt;/titles&gt;&lt;pages&gt;1319-1350&lt;/pages&gt;&lt;number&gt;13&lt;/number&gt;&lt;contributors&gt;&lt;authors&gt;&lt;author&gt;Teece, D. J.&lt;/author&gt;&lt;/authors&gt;&lt;/contributors&gt;&lt;added-date format="utc"&gt;1500126422&lt;/added-date&gt;&lt;ref-type name="Journal Article"&gt;17&lt;/ref-type&gt;&lt;rec-number&gt;955&lt;/rec-number&gt;&lt;last-updated-date format="utc"&gt;1500126422&lt;/last-updated-date&gt;&lt;accession-num&gt;WOS:000251021800003&lt;/accession-num&gt;&lt;electronic-resource-num&gt;10.1002/smj.640&lt;/electronic-resource-num&gt;&lt;volume&gt;28&lt;/volume&gt;&lt;/record&gt;&lt;/Cite&gt;&lt;Cite&gt;&lt;Author&gt;Amit&lt;/Author&gt;&lt;Year&gt;1993&lt;/Year&gt;&lt;IDText&gt;STRATEGIC ASSETS AND ORGANIZATIONAL RENT&lt;/IDText&gt;&lt;record&gt;&lt;dates&gt;&lt;pub-dates&gt;&lt;date&gt;Jan&lt;/date&gt;&lt;/pub-dates&gt;&lt;year&gt;1993&lt;/year&gt;&lt;/dates&gt;&lt;urls&gt;&lt;related-urls&gt;&lt;url&gt;&amp;lt;Go to ISI&amp;gt;://WOS:A1993KG26800003&lt;/url&gt;&lt;/related-urls&gt;&lt;/urls&gt;&lt;isbn&gt;0143-2095&lt;/isbn&gt;&lt;titles&gt;&lt;title&gt;STRATEGIC ASSETS AND ORGANIZATIONAL RENT&lt;/title&gt;&lt;secondary-title&gt;Strategic Management Journal&lt;/secondary-title&gt;&lt;/titles&gt;&lt;pages&gt;33-46&lt;/pages&gt;&lt;number&gt;1&lt;/number&gt;&lt;contributors&gt;&lt;authors&gt;&lt;author&gt;Amit, R.&lt;/author&gt;&lt;author&gt;Schoemaker, P. J. H.&lt;/author&gt;&lt;/authors&gt;&lt;/contributors&gt;&lt;added-date format="utc"&gt;1500126629&lt;/added-date&gt;&lt;ref-type name="Journal Article"&gt;17&lt;/ref-type&gt;&lt;rec-number&gt;956&lt;/rec-number&gt;&lt;last-updated-date format="utc"&gt;1500126629&lt;/last-updated-date&gt;&lt;accession-num&gt;WOS:A1993KG26800003&lt;/accession-num&gt;&lt;electronic-resource-num&gt;10.1002/smj.4250140105&lt;/electronic-resource-num&gt;&lt;volume&gt;14&lt;/volume&gt;&lt;/record&gt;&lt;/Cite&gt;&lt;/EndNote&gt;</w:instrText>
      </w:r>
      <w:r w:rsidR="00FD2F60" w:rsidRPr="003772B1">
        <w:fldChar w:fldCharType="separate"/>
      </w:r>
      <w:r w:rsidRPr="003772B1">
        <w:rPr>
          <w:noProof/>
          <w:lang w:val="en-GB"/>
        </w:rPr>
        <w:t>(Amit &amp; Schoemaker, 1993; Teece, 2007;</w:t>
      </w:r>
      <w:r w:rsidR="00FD2F60" w:rsidRPr="003772B1">
        <w:fldChar w:fldCharType="end"/>
      </w:r>
      <w:r w:rsidRPr="003772B1">
        <w:rPr>
          <w:lang w:val="en-GB"/>
        </w:rPr>
        <w:t xml:space="preserve"> </w:t>
      </w:r>
      <w:r w:rsidR="00FD2F60" w:rsidRPr="003772B1">
        <w:rPr>
          <w:rStyle w:val="CommentReference"/>
          <w:sz w:val="22"/>
          <w:szCs w:val="22"/>
          <w:lang w:val="en-US"/>
        </w:rPr>
        <w:t xml:space="preserve">Sharifi and Zhang, 2001; </w:t>
      </w:r>
      <w:r w:rsidR="00FD2F60" w:rsidRPr="003772B1">
        <w:rPr>
          <w:rFonts w:cs="AdvPS405B6"/>
          <w:lang w:val="en-US"/>
        </w:rPr>
        <w:t xml:space="preserve">Santos Bernardes &amp; Hanna, </w:t>
      </w:r>
      <w:r w:rsidR="00FD2F60" w:rsidRPr="003772B1">
        <w:rPr>
          <w:rFonts w:cs="AdvPS405B8"/>
          <w:lang w:val="en-US"/>
        </w:rPr>
        <w:t>2009)</w:t>
      </w:r>
      <w:r w:rsidR="00FD2F60" w:rsidRPr="003772B1">
        <w:rPr>
          <w:rFonts w:cs="AdvPS405B6"/>
          <w:lang w:val="en-US"/>
        </w:rPr>
        <w:t>.</w:t>
      </w:r>
      <w:r w:rsidRPr="003772B1">
        <w:rPr>
          <w:rFonts w:cs="AdvPS405B6"/>
          <w:lang w:val="en-US"/>
        </w:rPr>
        <w:t xml:space="preserve"> </w:t>
      </w:r>
    </w:p>
    <w:p w:rsidR="00563E62" w:rsidRPr="003772B1" w:rsidRDefault="00B262FA" w:rsidP="002A7A2D">
      <w:pPr>
        <w:autoSpaceDE w:val="0"/>
        <w:autoSpaceDN w:val="0"/>
        <w:adjustRightInd w:val="0"/>
        <w:spacing w:after="0"/>
        <w:jc w:val="both"/>
        <w:rPr>
          <w:lang w:val="en-US"/>
        </w:rPr>
      </w:pPr>
      <w:r w:rsidRPr="003772B1">
        <w:rPr>
          <w:rFonts w:cs="AdvPS405B6"/>
          <w:lang w:val="en-US"/>
        </w:rPr>
        <w:t xml:space="preserve">Lastly, differently from extant work, our conceptualization of strategic agility is built through </w:t>
      </w:r>
      <w:r w:rsidR="00407B31" w:rsidRPr="003772B1">
        <w:rPr>
          <w:rFonts w:cs="AdvPS405B6"/>
          <w:lang w:val="en-US"/>
        </w:rPr>
        <w:t xml:space="preserve">customer- and market-centric </w:t>
      </w:r>
      <w:r w:rsidRPr="003772B1">
        <w:rPr>
          <w:rFonts w:cs="AdvPS405B6"/>
          <w:lang w:val="en-US"/>
        </w:rPr>
        <w:t>business processes</w:t>
      </w:r>
      <w:r w:rsidR="00785FC4" w:rsidRPr="003772B1">
        <w:rPr>
          <w:rFonts w:cs="AdvPS405B6"/>
          <w:lang w:val="en-US"/>
        </w:rPr>
        <w:t xml:space="preserve">, an approach we consider particularly suited in a small and new firm environment where the few people in the team work closely togehter and functional boundaries are fluid. </w:t>
      </w:r>
    </w:p>
    <w:p w:rsidR="00785FC4" w:rsidRPr="003772B1" w:rsidRDefault="00785FC4" w:rsidP="005A47A6">
      <w:pPr>
        <w:spacing w:after="0"/>
        <w:rPr>
          <w:b/>
          <w:lang w:val="en-US"/>
        </w:rPr>
      </w:pPr>
    </w:p>
    <w:p w:rsidR="00274A73" w:rsidRPr="003772B1" w:rsidRDefault="00473BCA" w:rsidP="005A47A6">
      <w:pPr>
        <w:spacing w:after="0"/>
        <w:rPr>
          <w:b/>
          <w:lang w:val="en-US"/>
        </w:rPr>
      </w:pPr>
      <w:r w:rsidRPr="003772B1">
        <w:rPr>
          <w:b/>
          <w:lang w:val="en-US"/>
        </w:rPr>
        <w:t xml:space="preserve">Strategic agility and </w:t>
      </w:r>
      <w:r w:rsidR="00AF5B1A" w:rsidRPr="003772B1">
        <w:rPr>
          <w:b/>
          <w:lang w:val="en-US"/>
        </w:rPr>
        <w:t>entrepreneurial internationalization</w:t>
      </w:r>
      <w:r w:rsidR="005631F8" w:rsidRPr="003772B1">
        <w:rPr>
          <w:b/>
          <w:lang w:val="en-US"/>
        </w:rPr>
        <w:t xml:space="preserve"> </w:t>
      </w:r>
    </w:p>
    <w:p w:rsidR="00C71287" w:rsidRPr="003772B1" w:rsidRDefault="00C71287" w:rsidP="005A47A6">
      <w:pPr>
        <w:spacing w:after="0"/>
        <w:rPr>
          <w:b/>
          <w:lang w:val="en-US"/>
        </w:rPr>
      </w:pPr>
    </w:p>
    <w:p w:rsidR="00274A73" w:rsidRPr="003772B1" w:rsidRDefault="007A6CB9" w:rsidP="007D4888">
      <w:pPr>
        <w:autoSpaceDE w:val="0"/>
        <w:autoSpaceDN w:val="0"/>
        <w:adjustRightInd w:val="0"/>
        <w:spacing w:after="0"/>
        <w:jc w:val="both"/>
        <w:rPr>
          <w:rFonts w:cs="Garamond-Light"/>
          <w:szCs w:val="20"/>
          <w:lang w:val="en-US"/>
        </w:rPr>
      </w:pPr>
      <w:r w:rsidRPr="003772B1">
        <w:rPr>
          <w:rFonts w:cs="Garamond-Light"/>
          <w:szCs w:val="20"/>
          <w:lang w:val="en-US"/>
        </w:rPr>
        <w:tab/>
      </w:r>
      <w:r w:rsidR="00E23B1E" w:rsidRPr="003772B1">
        <w:rPr>
          <w:rFonts w:cs="Garamond-Light"/>
          <w:szCs w:val="20"/>
          <w:lang w:val="en-US"/>
        </w:rPr>
        <w:t xml:space="preserve">We have already </w:t>
      </w:r>
      <w:r w:rsidR="00856694" w:rsidRPr="003772B1">
        <w:rPr>
          <w:rFonts w:cs="Garamond-Light"/>
          <w:szCs w:val="20"/>
          <w:lang w:val="en-US"/>
        </w:rPr>
        <w:t>mentioned some</w:t>
      </w:r>
      <w:r w:rsidR="00E23B1E" w:rsidRPr="003772B1">
        <w:rPr>
          <w:rFonts w:cs="Garamond-Light"/>
          <w:szCs w:val="20"/>
          <w:lang w:val="en-US"/>
        </w:rPr>
        <w:t xml:space="preserve"> characteristics that distinguish new ventures and </w:t>
      </w:r>
      <w:r w:rsidR="00C1514F" w:rsidRPr="003772B1">
        <w:rPr>
          <w:rFonts w:cs="Garamond-Light"/>
          <w:szCs w:val="20"/>
          <w:lang w:val="en-US"/>
        </w:rPr>
        <w:t>internationalizing new ventures from larger and more established organizations. These characteristics include the liabilities of newness, smallness, foreignness and, importantly, the inherent uncertainty of their</w:t>
      </w:r>
      <w:r w:rsidR="00E23B1E" w:rsidRPr="003772B1">
        <w:rPr>
          <w:rFonts w:cs="Garamond-Light"/>
          <w:szCs w:val="20"/>
          <w:lang w:val="en-US"/>
        </w:rPr>
        <w:t xml:space="preserve"> undertaking (Gruber, 2004). As Gruber (2004) notes, uncertainty is both an unavoidable aspect of entrepreneurship and of a valuable opportunity in that it serves as a basis for asymmetrical perceptions among actors. The new venture capitalizes on an opportunity that others do not see or that is </w:t>
      </w:r>
      <w:r w:rsidR="008D61D1" w:rsidRPr="003772B1">
        <w:rPr>
          <w:rFonts w:cs="Garamond-Light"/>
          <w:szCs w:val="20"/>
          <w:lang w:val="en-US"/>
        </w:rPr>
        <w:t>inaccessible</w:t>
      </w:r>
      <w:r w:rsidR="00E23B1E" w:rsidRPr="003772B1">
        <w:rPr>
          <w:rFonts w:cs="Garamond-Light"/>
          <w:szCs w:val="20"/>
          <w:lang w:val="en-US"/>
        </w:rPr>
        <w:t xml:space="preserve"> to them, and, in this sense, moves in an “experiment mode” because it tests its innovative resource combination against others, existing or alternative combinations in real-life. Looked at it under this light, the experimentation</w:t>
      </w:r>
      <w:r w:rsidR="00E526DB" w:rsidRPr="003772B1">
        <w:rPr>
          <w:rFonts w:cs="Garamond-Light"/>
          <w:szCs w:val="20"/>
          <w:lang w:val="en-US"/>
        </w:rPr>
        <w:t xml:space="preserve"> and testing</w:t>
      </w:r>
      <w:r w:rsidR="00E23B1E" w:rsidRPr="003772B1">
        <w:rPr>
          <w:rFonts w:cs="Garamond-Light"/>
          <w:szCs w:val="20"/>
          <w:lang w:val="en-US"/>
        </w:rPr>
        <w:t xml:space="preserve"> we mentioned </w:t>
      </w:r>
      <w:r w:rsidR="004545AD" w:rsidRPr="003772B1">
        <w:rPr>
          <w:rFonts w:cs="Garamond-Light"/>
          <w:szCs w:val="20"/>
          <w:lang w:val="en-US"/>
        </w:rPr>
        <w:t>a</w:t>
      </w:r>
      <w:r w:rsidR="00E23B1E" w:rsidRPr="003772B1">
        <w:rPr>
          <w:rFonts w:cs="Garamond-Light"/>
          <w:szCs w:val="20"/>
          <w:lang w:val="en-US"/>
        </w:rPr>
        <w:t xml:space="preserve">bove is the attempt to reduce the firm’s overall uncertainty and risk by limiting it to and in a limited time, resources and market space and a valuable example of how the </w:t>
      </w:r>
      <w:r w:rsidR="00AF5B1A" w:rsidRPr="003772B1">
        <w:rPr>
          <w:rFonts w:cs="Garamond-Light"/>
          <w:szCs w:val="20"/>
          <w:lang w:val="en-US"/>
        </w:rPr>
        <w:t>entrepreneurial</w:t>
      </w:r>
      <w:r w:rsidR="005227EE" w:rsidRPr="003772B1">
        <w:rPr>
          <w:rFonts w:cs="Garamond-Light"/>
          <w:szCs w:val="20"/>
          <w:lang w:val="en-US"/>
        </w:rPr>
        <w:t xml:space="preserve"> </w:t>
      </w:r>
      <w:r w:rsidR="0020612E" w:rsidRPr="003772B1">
        <w:rPr>
          <w:rFonts w:cs="Garamond-Light"/>
          <w:szCs w:val="20"/>
          <w:lang w:val="en-US"/>
        </w:rPr>
        <w:t>international</w:t>
      </w:r>
      <w:r w:rsidR="00C1514F" w:rsidRPr="003772B1">
        <w:rPr>
          <w:rFonts w:cs="Garamond-Light"/>
          <w:szCs w:val="20"/>
          <w:lang w:val="en-US"/>
        </w:rPr>
        <w:t>izer may limit market-risk or failure, or, in opposite</w:t>
      </w:r>
      <w:r w:rsidR="00E23B1E" w:rsidRPr="003772B1">
        <w:rPr>
          <w:rFonts w:cs="Garamond-Light"/>
          <w:szCs w:val="20"/>
          <w:lang w:val="en-US"/>
        </w:rPr>
        <w:t xml:space="preserve"> terms enhance market acceptance and superior performance. </w:t>
      </w:r>
    </w:p>
    <w:p w:rsidR="007C1123" w:rsidRPr="003772B1" w:rsidRDefault="007A6CB9" w:rsidP="007D4888">
      <w:pPr>
        <w:autoSpaceDE w:val="0"/>
        <w:autoSpaceDN w:val="0"/>
        <w:adjustRightInd w:val="0"/>
        <w:spacing w:after="0"/>
        <w:jc w:val="both"/>
        <w:rPr>
          <w:rFonts w:cs="Times New Roman"/>
          <w:bCs/>
          <w:lang w:val="en-US"/>
        </w:rPr>
      </w:pPr>
      <w:r w:rsidRPr="003772B1">
        <w:rPr>
          <w:rFonts w:cs="Times New Roman"/>
          <w:bCs/>
          <w:lang w:val="en-US"/>
        </w:rPr>
        <w:tab/>
      </w:r>
      <w:r w:rsidR="00E23B1E" w:rsidRPr="003772B1">
        <w:rPr>
          <w:rFonts w:cs="Times New Roman"/>
          <w:bCs/>
          <w:lang w:val="en-US"/>
        </w:rPr>
        <w:t xml:space="preserve">For example, foreign market entry is accelerated by adapting offerings faster and better to international markets’ needs. Using experiments based on customer interaction </w:t>
      </w:r>
      <w:r w:rsidR="006064A6" w:rsidRPr="003772B1">
        <w:rPr>
          <w:rFonts w:cs="Times New Roman"/>
          <w:bCs/>
          <w:lang w:val="en-US"/>
        </w:rPr>
        <w:t xml:space="preserve">moves </w:t>
      </w:r>
      <w:r w:rsidR="00E23B1E" w:rsidRPr="003772B1">
        <w:rPr>
          <w:rFonts w:cs="Times New Roman"/>
          <w:bCs/>
          <w:lang w:val="en-US"/>
        </w:rPr>
        <w:t>products/services</w:t>
      </w:r>
      <w:r w:rsidR="00586CAC" w:rsidRPr="003772B1">
        <w:rPr>
          <w:rFonts w:cs="Times New Roman"/>
          <w:bCs/>
          <w:lang w:val="en-US"/>
        </w:rPr>
        <w:t xml:space="preserve"> </w:t>
      </w:r>
      <w:r w:rsidR="00E23B1E" w:rsidRPr="003772B1">
        <w:rPr>
          <w:rFonts w:cs="Times New Roman"/>
          <w:bCs/>
          <w:lang w:val="en-US"/>
        </w:rPr>
        <w:t>faster through the product adaptation process, contribute</w:t>
      </w:r>
      <w:r w:rsidR="006064A6" w:rsidRPr="003772B1">
        <w:rPr>
          <w:rFonts w:cs="Times New Roman"/>
          <w:bCs/>
          <w:lang w:val="en-US"/>
        </w:rPr>
        <w:t>s</w:t>
      </w:r>
      <w:r w:rsidR="00E23B1E" w:rsidRPr="003772B1">
        <w:rPr>
          <w:rFonts w:cs="Times New Roman"/>
          <w:bCs/>
          <w:lang w:val="en-US"/>
        </w:rPr>
        <w:t xml:space="preserve"> significantly to customers’ getting the desired products and getting them faster, i.e. being responsive</w:t>
      </w:r>
      <w:r w:rsidR="007F352D" w:rsidRPr="003772B1">
        <w:rPr>
          <w:rFonts w:cs="Times New Roman"/>
          <w:bCs/>
          <w:lang w:val="en-US"/>
        </w:rPr>
        <w:t xml:space="preserve"> and flexible</w:t>
      </w:r>
      <w:r w:rsidR="00E23B1E" w:rsidRPr="003772B1">
        <w:rPr>
          <w:rFonts w:cs="Times New Roman"/>
          <w:bCs/>
          <w:lang w:val="en-US"/>
        </w:rPr>
        <w:t xml:space="preserve">. </w:t>
      </w:r>
      <w:r w:rsidR="00546E6E" w:rsidRPr="003772B1">
        <w:rPr>
          <w:rFonts w:cs="Times New Roman"/>
          <w:bCs/>
          <w:lang w:val="en-US"/>
        </w:rPr>
        <w:t xml:space="preserve">Getting the </w:t>
      </w:r>
      <w:r w:rsidR="008351F6" w:rsidRPr="003772B1">
        <w:rPr>
          <w:rFonts w:cs="Times New Roman"/>
          <w:bCs/>
          <w:lang w:val="en-US"/>
        </w:rPr>
        <w:t>'</w:t>
      </w:r>
      <w:r w:rsidR="00546E6E" w:rsidRPr="003772B1">
        <w:rPr>
          <w:rFonts w:cs="Times New Roman"/>
          <w:bCs/>
          <w:lang w:val="en-US"/>
        </w:rPr>
        <w:t>right</w:t>
      </w:r>
      <w:r w:rsidR="008351F6" w:rsidRPr="003772B1">
        <w:rPr>
          <w:rFonts w:cs="Times New Roman"/>
          <w:bCs/>
          <w:lang w:val="en-US"/>
        </w:rPr>
        <w:t>'</w:t>
      </w:r>
      <w:r w:rsidR="00546E6E" w:rsidRPr="003772B1">
        <w:rPr>
          <w:rFonts w:cs="Times New Roman"/>
          <w:bCs/>
          <w:lang w:val="en-US"/>
        </w:rPr>
        <w:t xml:space="preserve"> inputs, such as customer requirements, contacts or marketing infrastructure from partners offers valuable resources that can help eliminate or reduce false starts and delays</w:t>
      </w:r>
      <w:r w:rsidR="005C3C3A" w:rsidRPr="003772B1">
        <w:rPr>
          <w:rFonts w:cs="Times New Roman"/>
          <w:bCs/>
          <w:lang w:val="en-US"/>
        </w:rPr>
        <w:t xml:space="preserve"> or even de-internationalization</w:t>
      </w:r>
      <w:r w:rsidR="00546E6E" w:rsidRPr="003772B1">
        <w:rPr>
          <w:rFonts w:cs="Times New Roman"/>
          <w:bCs/>
          <w:lang w:val="en-US"/>
        </w:rPr>
        <w:t xml:space="preserve">.  </w:t>
      </w:r>
      <w:r w:rsidR="00E23B1E" w:rsidRPr="003772B1">
        <w:rPr>
          <w:rFonts w:cs="Times New Roman"/>
          <w:bCs/>
          <w:lang w:val="en-US"/>
        </w:rPr>
        <w:t xml:space="preserve">Reducing the time to market and related time to getting international sales are especially important in resource constrained small firms.  Most ventures understand the importance of time to market but frequently they </w:t>
      </w:r>
      <w:r w:rsidR="005C3C3A" w:rsidRPr="003772B1">
        <w:rPr>
          <w:rFonts w:cs="Times New Roman"/>
          <w:bCs/>
          <w:lang w:val="en-US"/>
        </w:rPr>
        <w:t>do not</w:t>
      </w:r>
      <w:r w:rsidR="00E23B1E" w:rsidRPr="003772B1">
        <w:rPr>
          <w:rFonts w:cs="Times New Roman"/>
          <w:bCs/>
          <w:lang w:val="en-US"/>
        </w:rPr>
        <w:t xml:space="preserve"> realize that</w:t>
      </w:r>
      <w:r w:rsidR="00D94A9C" w:rsidRPr="003772B1">
        <w:rPr>
          <w:rFonts w:cs="Times New Roman"/>
          <w:bCs/>
          <w:lang w:val="en-US"/>
        </w:rPr>
        <w:t xml:space="preserve"> a lack of</w:t>
      </w:r>
      <w:r w:rsidR="00E23B1E" w:rsidRPr="003772B1">
        <w:rPr>
          <w:rFonts w:cs="Times New Roman"/>
          <w:bCs/>
          <w:lang w:val="en-US"/>
        </w:rPr>
        <w:t xml:space="preserve"> attention to barriers to customer and market acceptance can delay the adoption and diffusion of the product/service and thus international sales. Moreover, timely market inputs help evaluate attractiveness and growth of markets or customer segments</w:t>
      </w:r>
      <w:r w:rsidR="00D94A9C" w:rsidRPr="003772B1">
        <w:rPr>
          <w:rFonts w:cs="Times New Roman"/>
          <w:bCs/>
          <w:lang w:val="en-US"/>
        </w:rPr>
        <w:t xml:space="preserve"> and</w:t>
      </w:r>
      <w:r w:rsidR="00E23B1E" w:rsidRPr="003772B1">
        <w:rPr>
          <w:rFonts w:cs="Times New Roman"/>
          <w:bCs/>
          <w:lang w:val="en-US"/>
        </w:rPr>
        <w:t xml:space="preserve"> guide rapid resource (re-)allocation to develop products for emerging markets/customer growth segments and </w:t>
      </w:r>
      <w:r w:rsidR="00586CAC" w:rsidRPr="003772B1">
        <w:rPr>
          <w:rFonts w:cs="Times New Roman"/>
          <w:bCs/>
          <w:lang w:val="en-US"/>
        </w:rPr>
        <w:t>t</w:t>
      </w:r>
      <w:r w:rsidR="00E23B1E" w:rsidRPr="003772B1">
        <w:rPr>
          <w:rFonts w:cs="Times New Roman"/>
          <w:bCs/>
          <w:lang w:val="en-US"/>
        </w:rPr>
        <w:t xml:space="preserve">o yield superior international sales and growth. </w:t>
      </w:r>
      <w:r w:rsidR="00D94A9C" w:rsidRPr="003772B1">
        <w:rPr>
          <w:rFonts w:cs="Times New Roman"/>
          <w:bCs/>
          <w:lang w:val="en-US"/>
        </w:rPr>
        <w:t>Missed opportunities may be extremely costly and a misstep in the international arena may threaten survival in the case of the young and small internationalizer.</w:t>
      </w:r>
    </w:p>
    <w:p w:rsidR="00DA1F21" w:rsidRPr="003772B1" w:rsidRDefault="007A6CB9" w:rsidP="007D4888">
      <w:pPr>
        <w:autoSpaceDE w:val="0"/>
        <w:autoSpaceDN w:val="0"/>
        <w:adjustRightInd w:val="0"/>
        <w:spacing w:after="0"/>
        <w:jc w:val="both"/>
        <w:rPr>
          <w:rFonts w:cs="Times New Roman"/>
          <w:bCs/>
          <w:lang w:val="en-US"/>
        </w:rPr>
      </w:pPr>
      <w:r w:rsidRPr="003772B1">
        <w:rPr>
          <w:rFonts w:cs="Garamond-Light"/>
          <w:szCs w:val="20"/>
          <w:lang w:val="en-US"/>
        </w:rPr>
        <w:lastRenderedPageBreak/>
        <w:tab/>
      </w:r>
      <w:r w:rsidR="00586CAC" w:rsidRPr="003772B1">
        <w:rPr>
          <w:rFonts w:cs="Garamond-Light"/>
          <w:szCs w:val="20"/>
          <w:lang w:val="en-US"/>
        </w:rPr>
        <w:t>W</w:t>
      </w:r>
      <w:r w:rsidR="00E23B1E" w:rsidRPr="003772B1">
        <w:rPr>
          <w:rFonts w:cs="Garamond-Light"/>
          <w:szCs w:val="20"/>
          <w:lang w:val="en-US"/>
        </w:rPr>
        <w:t xml:space="preserve">e </w:t>
      </w:r>
      <w:r w:rsidR="00586CAC" w:rsidRPr="003772B1">
        <w:rPr>
          <w:rFonts w:cs="Garamond-Light"/>
          <w:szCs w:val="20"/>
          <w:lang w:val="en-US"/>
        </w:rPr>
        <w:t xml:space="preserve">thus </w:t>
      </w:r>
      <w:r w:rsidR="00E23B1E" w:rsidRPr="003772B1">
        <w:rPr>
          <w:rFonts w:cs="Garamond-Light"/>
          <w:szCs w:val="20"/>
          <w:lang w:val="en-US"/>
        </w:rPr>
        <w:t xml:space="preserve">argue that agile marketing presents an attempt and a viable way to alter the risk profile of the venture through processes of designing, testing and implementing innovative resource combinations that are flexible and responsive and lead to superior outcomes. </w:t>
      </w:r>
      <w:r w:rsidR="00586CAC" w:rsidRPr="003772B1">
        <w:rPr>
          <w:rFonts w:cs="Garamond-Light"/>
          <w:szCs w:val="20"/>
          <w:lang w:val="en-US"/>
        </w:rPr>
        <w:t>This means</w:t>
      </w:r>
      <w:r w:rsidR="00E23B1E" w:rsidRPr="003772B1">
        <w:rPr>
          <w:rFonts w:cs="Garamond-Light"/>
          <w:szCs w:val="20"/>
          <w:lang w:val="en-US"/>
        </w:rPr>
        <w:t xml:space="preserve"> that agile marketing and strategic agility enable the firm to cope with uncertainties that result from dynamic and turbulent environments such </w:t>
      </w:r>
      <w:r w:rsidR="00D77102" w:rsidRPr="003772B1">
        <w:rPr>
          <w:rFonts w:cs="Garamond-Light"/>
          <w:szCs w:val="20"/>
          <w:lang w:val="en-US"/>
        </w:rPr>
        <w:t>as rapid</w:t>
      </w:r>
      <w:r w:rsidR="00E23B1E" w:rsidRPr="003772B1">
        <w:rPr>
          <w:rFonts w:cs="Garamond-Light"/>
          <w:szCs w:val="20"/>
          <w:lang w:val="en-US"/>
        </w:rPr>
        <w:t xml:space="preserve"> changes in technology and customer expectations, convergence of industries</w:t>
      </w:r>
      <w:r w:rsidR="00416865" w:rsidRPr="003772B1">
        <w:rPr>
          <w:rFonts w:cs="Garamond-Light"/>
          <w:szCs w:val="20"/>
          <w:lang w:val="en-US"/>
        </w:rPr>
        <w:t>, and</w:t>
      </w:r>
      <w:r w:rsidR="00E23B1E" w:rsidRPr="003772B1">
        <w:rPr>
          <w:rFonts w:cs="Garamond-Light"/>
          <w:szCs w:val="20"/>
          <w:lang w:val="en-US"/>
        </w:rPr>
        <w:t xml:space="preserve"> unknown international territories.  Flexibility allows the firm to limit d</w:t>
      </w:r>
      <w:r w:rsidR="00586CAC" w:rsidRPr="003772B1">
        <w:rPr>
          <w:rFonts w:cs="Garamond-Light"/>
          <w:szCs w:val="20"/>
          <w:lang w:val="en-US"/>
        </w:rPr>
        <w:t>isadvantages</w:t>
      </w:r>
      <w:r w:rsidR="00E23B1E" w:rsidRPr="003772B1">
        <w:rPr>
          <w:rFonts w:cs="Garamond-Light"/>
          <w:szCs w:val="20"/>
          <w:lang w:val="en-US"/>
        </w:rPr>
        <w:t xml:space="preserve"> in cost and time which may arise because of the adaptation need and growth in many international markets. Responsiveness instead will maximize the </w:t>
      </w:r>
      <w:r w:rsidR="00586CAC" w:rsidRPr="003772B1">
        <w:rPr>
          <w:rFonts w:cs="Garamond-Light"/>
          <w:szCs w:val="20"/>
          <w:lang w:val="en-US"/>
        </w:rPr>
        <w:t>advantages</w:t>
      </w:r>
      <w:r w:rsidR="00E23B1E" w:rsidRPr="003772B1">
        <w:rPr>
          <w:rFonts w:cs="Garamond-Light"/>
          <w:szCs w:val="20"/>
          <w:lang w:val="en-US"/>
        </w:rPr>
        <w:t xml:space="preserve"> of exploiting change and </w:t>
      </w:r>
      <w:r w:rsidR="00416865" w:rsidRPr="003772B1">
        <w:rPr>
          <w:rFonts w:cs="Garamond-Light"/>
          <w:szCs w:val="20"/>
          <w:lang w:val="en-US"/>
        </w:rPr>
        <w:t>adaptation, which</w:t>
      </w:r>
      <w:r w:rsidR="00E23B1E" w:rsidRPr="003772B1">
        <w:rPr>
          <w:rFonts w:cs="Garamond-Light"/>
          <w:szCs w:val="20"/>
          <w:lang w:val="en-US"/>
        </w:rPr>
        <w:t xml:space="preserve"> is early market acceptance, faster penetration of markets and consequently superior international sales and growth. </w:t>
      </w:r>
    </w:p>
    <w:p w:rsidR="00274A73" w:rsidRPr="003772B1" w:rsidRDefault="007A6CB9" w:rsidP="007D4888">
      <w:pPr>
        <w:autoSpaceDE w:val="0"/>
        <w:autoSpaceDN w:val="0"/>
        <w:adjustRightInd w:val="0"/>
        <w:spacing w:after="0"/>
        <w:jc w:val="both"/>
        <w:rPr>
          <w:lang w:val="en-US"/>
        </w:rPr>
      </w:pPr>
      <w:r w:rsidRPr="003772B1">
        <w:rPr>
          <w:rFonts w:cs="Times New Roman"/>
          <w:bCs/>
          <w:lang w:val="en-US"/>
        </w:rPr>
        <w:tab/>
      </w:r>
      <w:r w:rsidR="00E23B1E" w:rsidRPr="003772B1">
        <w:rPr>
          <w:rFonts w:cs="Times New Roman"/>
          <w:bCs/>
          <w:lang w:val="en-US"/>
        </w:rPr>
        <w:t xml:space="preserve">We have already </w:t>
      </w:r>
      <w:r w:rsidR="008D61D1" w:rsidRPr="003772B1">
        <w:rPr>
          <w:rFonts w:cs="Times New Roman"/>
          <w:bCs/>
          <w:lang w:val="en-US"/>
        </w:rPr>
        <w:t>discussed</w:t>
      </w:r>
      <w:r w:rsidR="00E23B1E" w:rsidRPr="003772B1">
        <w:rPr>
          <w:rFonts w:cs="Times New Roman"/>
          <w:bCs/>
          <w:lang w:val="en-US"/>
        </w:rPr>
        <w:t xml:space="preserve"> the positive word-of-mouth and network externalities linked to customers and the size of the customer base as drivers of market acceptance. Convinced customers do not only allow for early entry and first sales and free publicity, but they also become loyal, are less expensive to serve and so support sustained international performance. Under a longer term perspective, literature suggests that customer loyalty is the entry barrier which is the hardest to overcome </w:t>
      </w:r>
      <w:r w:rsidR="00FD2F60" w:rsidRPr="003772B1">
        <w:rPr>
          <w:rFonts w:cs="Times New Roman"/>
          <w:bCs/>
        </w:rPr>
        <w:fldChar w:fldCharType="begin"/>
      </w:r>
      <w:r w:rsidR="00E23B1E" w:rsidRPr="003772B1">
        <w:rPr>
          <w:rFonts w:cs="Times New Roman"/>
          <w:bCs/>
          <w:lang w:val="en-US"/>
        </w:rPr>
        <w:instrText xml:space="preserve"> ADDIN EN.CITE &lt;EndNote&gt;&lt;Cite&gt;&lt;Author&gt;Reichheld&lt;/Author&gt;&lt;Year&gt;1996&lt;/Year&gt;&lt;IDText&gt;Learning from customer defections&lt;/IDText&gt;&lt;DisplayText&gt;(Reichheld, 1996)&lt;/DisplayText&gt;&lt;record&gt;&lt;dates&gt;&lt;pub-dates&gt;&lt;date&gt;Mar-Apr&lt;/date&gt;&lt;/pub-dates&gt;&lt;year&gt;1996&lt;/year&gt;&lt;/dates&gt;&lt;urls&gt;&lt;related-urls&gt;&lt;url&gt;&amp;lt;Go to ISI&amp;gt;://WOS:A1996TY21800009&lt;/url&gt;&lt;/related-urls&gt;&lt;/urls&gt;&lt;isbn&gt;0017-8012&lt;/isbn&gt;&lt;titles&gt;&lt;title&gt;Learning from customer defections&lt;/title&gt;&lt;secondary-title&gt;Harvard Business Review&lt;/secondary-title&gt;&lt;/titles&gt;&lt;pages&gt;56-&amp;amp;&lt;/pages&gt;&lt;number&gt;2&lt;/number&gt;&lt;contributors&gt;&lt;authors&gt;&lt;author&gt;Reichheld, F. F.&lt;/author&gt;&lt;/authors&gt;&lt;/contributors&gt;&lt;added-date format="utc"&gt;1500128857&lt;/added-date&gt;&lt;ref-type name="Journal Article"&gt;17&lt;/ref-type&gt;&lt;rec-number&gt;970&lt;/rec-number&gt;&lt;last-updated-date format="utc"&gt;1500128857&lt;/last-updated-date&gt;&lt;accession-num&gt;WOS:A1996TY21800009&lt;/accession-num&gt;&lt;volume&gt;74&lt;/volume&gt;&lt;/record&gt;&lt;/Cite&gt;&lt;/EndNote&gt;</w:instrText>
      </w:r>
      <w:r w:rsidR="00FD2F60" w:rsidRPr="003772B1">
        <w:rPr>
          <w:rFonts w:cs="Times New Roman"/>
          <w:bCs/>
        </w:rPr>
        <w:fldChar w:fldCharType="separate"/>
      </w:r>
      <w:r w:rsidR="00E23B1E" w:rsidRPr="003772B1">
        <w:rPr>
          <w:rFonts w:cs="Times New Roman"/>
          <w:bCs/>
          <w:noProof/>
          <w:lang w:val="en-US"/>
        </w:rPr>
        <w:t>(Reichheld, 1996)</w:t>
      </w:r>
      <w:r w:rsidR="00FD2F60" w:rsidRPr="003772B1">
        <w:rPr>
          <w:rFonts w:cs="Times New Roman"/>
          <w:bCs/>
        </w:rPr>
        <w:fldChar w:fldCharType="end"/>
      </w:r>
      <w:r w:rsidR="00E23B1E" w:rsidRPr="003772B1">
        <w:rPr>
          <w:rFonts w:cs="Times New Roman"/>
          <w:bCs/>
          <w:lang w:val="en-US"/>
        </w:rPr>
        <w:t xml:space="preserve">. Each customer contact, whether new or longer established, contributes to identifying sources of innovation to experimentation and testing, and to potentially bringing in new customers. </w:t>
      </w:r>
      <w:r w:rsidR="00E23B1E" w:rsidRPr="003772B1">
        <w:rPr>
          <w:lang w:val="en-US"/>
        </w:rPr>
        <w:t xml:space="preserve">It follows that customer relationship management overall contributes to lessen market risk and so may allow the firm to take more risk by entering more markets quickly, to </w:t>
      </w:r>
      <w:r w:rsidR="008D61D1" w:rsidRPr="003772B1">
        <w:rPr>
          <w:lang w:val="en-US"/>
        </w:rPr>
        <w:t>achieve</w:t>
      </w:r>
      <w:r w:rsidR="00E23B1E" w:rsidRPr="003772B1">
        <w:rPr>
          <w:lang w:val="en-US"/>
        </w:rPr>
        <w:t xml:space="preserve"> better market penetration and thus long term international performance.</w:t>
      </w:r>
    </w:p>
    <w:p w:rsidR="00274A73" w:rsidRPr="003772B1" w:rsidRDefault="007A6CB9" w:rsidP="00FA48EA">
      <w:pPr>
        <w:autoSpaceDE w:val="0"/>
        <w:autoSpaceDN w:val="0"/>
        <w:adjustRightInd w:val="0"/>
        <w:spacing w:after="0"/>
        <w:jc w:val="both"/>
        <w:rPr>
          <w:rFonts w:cs="Garamond-Light"/>
          <w:szCs w:val="20"/>
          <w:lang w:val="en-US"/>
        </w:rPr>
      </w:pPr>
      <w:r w:rsidRPr="003772B1">
        <w:rPr>
          <w:rFonts w:cs="Garamond-Light"/>
          <w:szCs w:val="20"/>
          <w:lang w:val="en-US"/>
        </w:rPr>
        <w:tab/>
      </w:r>
      <w:r w:rsidR="00E23B1E" w:rsidRPr="003772B1">
        <w:rPr>
          <w:rFonts w:cs="Garamond-Light"/>
          <w:szCs w:val="20"/>
          <w:lang w:val="en-US"/>
        </w:rPr>
        <w:t xml:space="preserve">Overall strategic agility at the same time helps to control uncertainty and risk </w:t>
      </w:r>
      <w:r w:rsidR="00FD2F60" w:rsidRPr="003772B1">
        <w:rPr>
          <w:rFonts w:cs="Garamond-Light"/>
          <w:szCs w:val="20"/>
        </w:rPr>
        <w:fldChar w:fldCharType="begin"/>
      </w:r>
      <w:r w:rsidR="00E23B1E" w:rsidRPr="003772B1">
        <w:rPr>
          <w:rFonts w:cs="Garamond-Light"/>
          <w:szCs w:val="20"/>
          <w:lang w:val="en-US"/>
        </w:rPr>
        <w:instrText xml:space="preserve"> ADDIN EN.CITE &lt;EndNote&gt;&lt;Cite&gt;&lt;Author&gt;Sarasvathy&lt;/Author&gt;&lt;Year&gt;2001&lt;/Year&gt;&lt;IDText&gt;Causation and effectuation: Toward a theoretical shift from economic inevitability to entrepreneurial contingency&lt;/IDText&gt;&lt;DisplayText&gt;(Sarasvathy, 2001)&lt;/DisplayText&gt;&lt;record&gt;&lt;dates&gt;&lt;pub-dates&gt;&lt;date&gt;Apr&lt;/date&gt;&lt;/pub-dates&gt;&lt;year&gt;2001&lt;/year&gt;&lt;/dates&gt;&lt;urls&gt;&lt;related-urls&gt;&lt;url&gt;&amp;lt;Go to ISI&amp;gt;://WOS:000168177700008&lt;/url&gt;&lt;/related-urls&gt;&lt;/urls&gt;&lt;isbn&gt;0363-7425&lt;/isbn&gt;&lt;titles&gt;&lt;title&gt;Causation and effectuation: Toward a theoretical shift from economic inevitability to entrepreneurial contingency&lt;/title&gt;&lt;secondary-title&gt;Academy of Management Review&lt;/secondary-title&gt;&lt;/titles&gt;&lt;pages&gt;243-263&lt;/pages&gt;&lt;number&gt;2&lt;/number&gt;&lt;contributors&gt;&lt;authors&gt;&lt;author&gt;Sarasvathy, S. D.&lt;/author&gt;&lt;/authors&gt;&lt;/contributors&gt;&lt;added-date format="utc"&gt;1500129289&lt;/added-date&gt;&lt;ref-type name="Journal Article"&gt;17&lt;/ref-type&gt;&lt;rec-number&gt;986&lt;/rec-number&gt;&lt;last-updated-date format="utc"&gt;1500129289&lt;/last-updated-date&gt;&lt;accession-num&gt;WOS:000168177700008&lt;/accession-num&gt;&lt;electronic-resource-num&gt;10.2307/259121&lt;/electronic-resource-num&gt;&lt;volume&gt;26&lt;/volume&gt;&lt;/record&gt;&lt;/Cite&gt;&lt;/EndNote&gt;</w:instrText>
      </w:r>
      <w:r w:rsidR="00FD2F60" w:rsidRPr="003772B1">
        <w:rPr>
          <w:rFonts w:cs="Garamond-Light"/>
          <w:szCs w:val="20"/>
        </w:rPr>
        <w:fldChar w:fldCharType="separate"/>
      </w:r>
      <w:r w:rsidR="00E23B1E" w:rsidRPr="003772B1">
        <w:rPr>
          <w:rFonts w:cs="Garamond-Light"/>
          <w:noProof/>
          <w:szCs w:val="20"/>
          <w:lang w:val="en-US"/>
        </w:rPr>
        <w:t>(Sarasvathy, 2001)</w:t>
      </w:r>
      <w:r w:rsidR="00FD2F60" w:rsidRPr="003772B1">
        <w:rPr>
          <w:rFonts w:cs="Garamond-Light"/>
          <w:szCs w:val="20"/>
        </w:rPr>
        <w:fldChar w:fldCharType="end"/>
      </w:r>
      <w:r w:rsidR="00E23B1E" w:rsidRPr="003772B1">
        <w:rPr>
          <w:rFonts w:cs="Garamond-Light"/>
          <w:szCs w:val="20"/>
          <w:lang w:val="en-US"/>
        </w:rPr>
        <w:t xml:space="preserve"> and helps to take risk that ensues from </w:t>
      </w:r>
      <w:r w:rsidR="00D46914" w:rsidRPr="003772B1">
        <w:rPr>
          <w:rFonts w:cs="Garamond-Light"/>
          <w:szCs w:val="20"/>
          <w:lang w:val="en-US"/>
        </w:rPr>
        <w:t>entrepreneurial</w:t>
      </w:r>
      <w:r w:rsidR="0020612E" w:rsidRPr="003772B1">
        <w:rPr>
          <w:rFonts w:cs="Garamond-Light"/>
          <w:szCs w:val="20"/>
          <w:lang w:val="en-US"/>
        </w:rPr>
        <w:t xml:space="preserve"> internationalization</w:t>
      </w:r>
      <w:r w:rsidR="00E23B1E" w:rsidRPr="003772B1">
        <w:rPr>
          <w:rFonts w:cs="Garamond-Light"/>
          <w:szCs w:val="20"/>
          <w:lang w:val="en-US"/>
        </w:rPr>
        <w:t xml:space="preserve">.  </w:t>
      </w:r>
      <w:r w:rsidR="00C95CC5" w:rsidRPr="003772B1">
        <w:rPr>
          <w:rFonts w:cs="Garamond-Light"/>
          <w:szCs w:val="20"/>
          <w:lang w:val="en-US"/>
        </w:rPr>
        <w:t>Moreover,</w:t>
      </w:r>
      <w:r w:rsidR="00C1514F" w:rsidRPr="003772B1">
        <w:rPr>
          <w:rFonts w:cs="Garamond-Light"/>
          <w:szCs w:val="20"/>
          <w:lang w:val="en-US"/>
        </w:rPr>
        <w:t xml:space="preserve"> strategic</w:t>
      </w:r>
      <w:r w:rsidR="00E23B1E" w:rsidRPr="003772B1">
        <w:rPr>
          <w:rFonts w:cs="Garamond-Light"/>
          <w:szCs w:val="20"/>
          <w:lang w:val="en-US"/>
        </w:rPr>
        <w:t xml:space="preserve"> agility enables the firm to respond strategically and with a larger repertoire of options which will allow to exploit long term growth and performance to the full.  Agility in this sense alters the risk profile in both directions – in its flexibility and responsiveness regarding resource allocation and regarding choices regarding offerings and international market</w:t>
      </w:r>
      <w:r w:rsidR="0073438E" w:rsidRPr="003772B1">
        <w:rPr>
          <w:rFonts w:cs="Garamond-Light"/>
          <w:szCs w:val="20"/>
          <w:lang w:val="en-US"/>
        </w:rPr>
        <w:t>s</w:t>
      </w:r>
      <w:r w:rsidR="00E23B1E" w:rsidRPr="003772B1">
        <w:rPr>
          <w:rFonts w:cs="Garamond-Light"/>
          <w:szCs w:val="20"/>
          <w:lang w:val="en-US"/>
        </w:rPr>
        <w:t>. Finally, it builds on an integral characteristic of the firm, its structural flexibility, which makes it ready to develop advantage based on agility and fits well with their external context</w:t>
      </w:r>
      <w:r w:rsidR="00C95CC5" w:rsidRPr="003772B1">
        <w:rPr>
          <w:rFonts w:cs="Garamond-Light"/>
          <w:szCs w:val="20"/>
          <w:lang w:val="en-US"/>
        </w:rPr>
        <w:t xml:space="preserve"> as illustrated in figures 2</w:t>
      </w:r>
      <w:r w:rsidR="00E23B1E" w:rsidRPr="003772B1">
        <w:rPr>
          <w:rFonts w:cs="Garamond-Light"/>
          <w:szCs w:val="20"/>
          <w:lang w:val="en-US"/>
        </w:rPr>
        <w:t xml:space="preserve">. </w:t>
      </w:r>
    </w:p>
    <w:p w:rsidR="00783AE1" w:rsidRPr="003772B1" w:rsidRDefault="00783AE1" w:rsidP="00246D60">
      <w:pPr>
        <w:autoSpaceDE w:val="0"/>
        <w:autoSpaceDN w:val="0"/>
        <w:adjustRightInd w:val="0"/>
        <w:spacing w:after="0"/>
        <w:jc w:val="both"/>
        <w:rPr>
          <w:rFonts w:cs="Garamond-Light"/>
          <w:szCs w:val="20"/>
          <w:lang w:val="en-US"/>
        </w:rPr>
      </w:pPr>
    </w:p>
    <w:p w:rsidR="00BD5D0A" w:rsidRPr="003772B1" w:rsidRDefault="00E23B1E">
      <w:pPr>
        <w:autoSpaceDE w:val="0"/>
        <w:autoSpaceDN w:val="0"/>
        <w:adjustRightInd w:val="0"/>
        <w:spacing w:after="0"/>
        <w:ind w:left="708" w:firstLine="708"/>
        <w:jc w:val="both"/>
        <w:rPr>
          <w:rFonts w:cs="Garamond-Light"/>
          <w:i/>
          <w:szCs w:val="20"/>
          <w:lang w:val="en-US"/>
        </w:rPr>
      </w:pPr>
      <w:r w:rsidRPr="003772B1">
        <w:rPr>
          <w:rFonts w:cs="Garamond-Light"/>
          <w:i/>
          <w:szCs w:val="20"/>
          <w:lang w:val="en-US"/>
        </w:rPr>
        <w:t xml:space="preserve">Please insert figure </w:t>
      </w:r>
      <w:r w:rsidR="00347A38" w:rsidRPr="003772B1">
        <w:rPr>
          <w:rFonts w:cs="Garamond-Light"/>
          <w:i/>
          <w:szCs w:val="20"/>
          <w:lang w:val="en-US"/>
        </w:rPr>
        <w:t xml:space="preserve">2 </w:t>
      </w:r>
      <w:proofErr w:type="gramStart"/>
      <w:r w:rsidRPr="003772B1">
        <w:rPr>
          <w:rFonts w:cs="Garamond-Light"/>
          <w:i/>
          <w:szCs w:val="20"/>
          <w:lang w:val="en-US"/>
        </w:rPr>
        <w:t>-  around</w:t>
      </w:r>
      <w:proofErr w:type="gramEnd"/>
      <w:r w:rsidRPr="003772B1">
        <w:rPr>
          <w:rFonts w:cs="Garamond-Light"/>
          <w:i/>
          <w:szCs w:val="20"/>
          <w:lang w:val="en-US"/>
        </w:rPr>
        <w:t xml:space="preserve"> here.</w:t>
      </w:r>
    </w:p>
    <w:p w:rsidR="005E34D5" w:rsidRPr="003772B1" w:rsidRDefault="005E34D5" w:rsidP="00246D60">
      <w:pPr>
        <w:autoSpaceDE w:val="0"/>
        <w:autoSpaceDN w:val="0"/>
        <w:adjustRightInd w:val="0"/>
        <w:spacing w:after="0"/>
        <w:jc w:val="both"/>
        <w:rPr>
          <w:rFonts w:cs="Garamond-Light"/>
          <w:szCs w:val="20"/>
          <w:lang w:val="en-US"/>
        </w:rPr>
      </w:pPr>
    </w:p>
    <w:p w:rsidR="00AC0E5D" w:rsidRPr="003772B1" w:rsidRDefault="003A0726" w:rsidP="00085D70">
      <w:pPr>
        <w:autoSpaceDE w:val="0"/>
        <w:autoSpaceDN w:val="0"/>
        <w:adjustRightInd w:val="0"/>
        <w:spacing w:after="0"/>
        <w:jc w:val="both"/>
        <w:rPr>
          <w:rFonts w:ascii="Garamond-Light" w:hAnsi="Garamond-Light" w:cs="Garamond-Light"/>
          <w:sz w:val="20"/>
          <w:szCs w:val="20"/>
          <w:lang w:val="en-US"/>
        </w:rPr>
      </w:pPr>
      <w:r w:rsidRPr="003772B1">
        <w:rPr>
          <w:rFonts w:cs="Garamond-Light"/>
          <w:szCs w:val="20"/>
          <w:lang w:val="en-US"/>
        </w:rPr>
        <w:t xml:space="preserve">At the same time, agility </w:t>
      </w:r>
      <w:r w:rsidR="006064A6" w:rsidRPr="003772B1">
        <w:rPr>
          <w:rFonts w:cs="Garamond-Light"/>
          <w:szCs w:val="20"/>
          <w:lang w:val="en-US"/>
        </w:rPr>
        <w:t xml:space="preserve">may </w:t>
      </w:r>
      <w:r w:rsidRPr="003772B1">
        <w:rPr>
          <w:rFonts w:cs="Garamond-Light"/>
          <w:szCs w:val="20"/>
          <w:lang w:val="en-US"/>
        </w:rPr>
        <w:t xml:space="preserve">generate challenges </w:t>
      </w:r>
      <w:r w:rsidR="00D77102" w:rsidRPr="003772B1">
        <w:rPr>
          <w:rFonts w:cs="Garamond-Light"/>
          <w:szCs w:val="20"/>
          <w:lang w:val="en-US"/>
        </w:rPr>
        <w:t>and trade</w:t>
      </w:r>
      <w:r w:rsidRPr="003772B1">
        <w:rPr>
          <w:rFonts w:cs="Garamond-Light"/>
          <w:szCs w:val="20"/>
          <w:lang w:val="en-US"/>
        </w:rPr>
        <w:t>offs which require to be managed</w:t>
      </w:r>
      <w:r w:rsidR="00243CF8" w:rsidRPr="003772B1">
        <w:rPr>
          <w:rFonts w:cs="Garamond-Light"/>
          <w:szCs w:val="20"/>
          <w:lang w:val="en-US"/>
        </w:rPr>
        <w:t>.</w:t>
      </w:r>
      <w:r w:rsidR="006064A6" w:rsidRPr="003772B1">
        <w:rPr>
          <w:rFonts w:cs="Garamond-Light"/>
          <w:szCs w:val="20"/>
          <w:lang w:val="en-US"/>
        </w:rPr>
        <w:t xml:space="preserve"> In extant literature the challenge is mainly related to leadership in order to catalyze more flexible action in the face of change</w:t>
      </w:r>
      <w:r w:rsidR="003A73F1" w:rsidRPr="003772B1">
        <w:rPr>
          <w:rFonts w:cs="Garamond-Light"/>
          <w:szCs w:val="20"/>
          <w:lang w:val="en-US"/>
        </w:rPr>
        <w:t xml:space="preserve">. </w:t>
      </w:r>
      <w:r w:rsidR="006064A6" w:rsidRPr="003772B1">
        <w:rPr>
          <w:rFonts w:cs="Garamond-Light"/>
          <w:szCs w:val="20"/>
          <w:lang w:val="en-US"/>
        </w:rPr>
        <w:t>In o</w:t>
      </w:r>
      <w:r w:rsidR="003A73F1" w:rsidRPr="003772B1">
        <w:rPr>
          <w:rFonts w:cs="Garamond-Light"/>
          <w:szCs w:val="20"/>
          <w:lang w:val="en-US"/>
        </w:rPr>
        <w:t>ur</w:t>
      </w:r>
      <w:r w:rsidR="006064A6" w:rsidRPr="003772B1">
        <w:rPr>
          <w:rFonts w:cs="Garamond-Light"/>
          <w:szCs w:val="20"/>
          <w:lang w:val="en-US"/>
        </w:rPr>
        <w:t xml:space="preserve"> context the opposite may occur.</w:t>
      </w:r>
      <w:r w:rsidR="003A73F1" w:rsidRPr="003772B1">
        <w:rPr>
          <w:rFonts w:cs="Garamond-Light"/>
          <w:szCs w:val="20"/>
          <w:lang w:val="en-US"/>
        </w:rPr>
        <w:t xml:space="preserve"> Strategically agile venture</w:t>
      </w:r>
      <w:r w:rsidR="0083634F" w:rsidRPr="003772B1">
        <w:rPr>
          <w:rFonts w:cs="Garamond-Light"/>
          <w:szCs w:val="20"/>
          <w:lang w:val="en-US"/>
        </w:rPr>
        <w:t>s</w:t>
      </w:r>
      <w:r w:rsidR="003A73F1" w:rsidRPr="003772B1">
        <w:rPr>
          <w:rFonts w:cs="Garamond-Light"/>
          <w:szCs w:val="20"/>
          <w:lang w:val="en-US"/>
        </w:rPr>
        <w:t xml:space="preserve"> may neglect the need of </w:t>
      </w:r>
      <w:r w:rsidR="00483610" w:rsidRPr="003772B1">
        <w:rPr>
          <w:rFonts w:cs="Garamond-Light"/>
          <w:szCs w:val="20"/>
          <w:lang w:val="en-US"/>
        </w:rPr>
        <w:t>“</w:t>
      </w:r>
      <w:r w:rsidR="003A73F1" w:rsidRPr="003772B1">
        <w:rPr>
          <w:rFonts w:cs="Garamond-Light"/>
          <w:szCs w:val="20"/>
          <w:lang w:val="en-US"/>
        </w:rPr>
        <w:t>stability</w:t>
      </w:r>
      <w:r w:rsidR="00483610" w:rsidRPr="003772B1">
        <w:rPr>
          <w:rFonts w:cs="Garamond-Light"/>
          <w:szCs w:val="20"/>
          <w:lang w:val="en-US"/>
        </w:rPr>
        <w:t>”</w:t>
      </w:r>
      <w:r w:rsidR="003A73F1" w:rsidRPr="003772B1">
        <w:rPr>
          <w:rFonts w:cs="Garamond-Light"/>
          <w:szCs w:val="20"/>
          <w:lang w:val="en-US"/>
        </w:rPr>
        <w:t xml:space="preserve"> at certain stages, to prepare for subsequent phases of growth</w:t>
      </w:r>
      <w:r w:rsidR="00483610" w:rsidRPr="003772B1">
        <w:rPr>
          <w:rFonts w:cs="Garamond-Light"/>
          <w:szCs w:val="20"/>
          <w:lang w:val="en-US"/>
        </w:rPr>
        <w:t xml:space="preserve"> </w:t>
      </w:r>
      <w:r w:rsidR="003A73F1" w:rsidRPr="003772B1">
        <w:rPr>
          <w:rFonts w:cs="Garamond-Light"/>
          <w:szCs w:val="20"/>
          <w:lang w:val="en-US"/>
        </w:rPr>
        <w:t xml:space="preserve">(Hagen &amp; Zucchella, 2014). </w:t>
      </w:r>
      <w:r w:rsidR="00483610" w:rsidRPr="003772B1">
        <w:rPr>
          <w:rFonts w:cs="Garamond-Light"/>
          <w:szCs w:val="20"/>
          <w:lang w:val="en-US"/>
        </w:rPr>
        <w:t>This relate</w:t>
      </w:r>
      <w:r w:rsidR="009F13FC" w:rsidRPr="003772B1">
        <w:rPr>
          <w:rFonts w:cs="Garamond-Light"/>
          <w:szCs w:val="20"/>
          <w:lang w:val="en-US"/>
        </w:rPr>
        <w:t>s</w:t>
      </w:r>
      <w:r w:rsidR="00483610" w:rsidRPr="003772B1">
        <w:rPr>
          <w:rFonts w:cs="Garamond-Light"/>
          <w:szCs w:val="20"/>
          <w:lang w:val="en-US"/>
        </w:rPr>
        <w:t xml:space="preserve"> to focus </w:t>
      </w:r>
      <w:r w:rsidR="009F13FC" w:rsidRPr="003772B1">
        <w:rPr>
          <w:rFonts w:cs="Garamond-Light"/>
          <w:szCs w:val="20"/>
          <w:lang w:val="en-US"/>
        </w:rPr>
        <w:t xml:space="preserve">and commitment, </w:t>
      </w:r>
      <w:r w:rsidR="00483610" w:rsidRPr="003772B1">
        <w:rPr>
          <w:rFonts w:cs="Garamond-Light"/>
          <w:szCs w:val="20"/>
          <w:lang w:val="en-US"/>
        </w:rPr>
        <w:t xml:space="preserve">the definition of stopping </w:t>
      </w:r>
      <w:r w:rsidR="0067053B" w:rsidRPr="003772B1">
        <w:rPr>
          <w:rFonts w:cs="Garamond-Light"/>
          <w:szCs w:val="20"/>
          <w:lang w:val="en-US"/>
        </w:rPr>
        <w:t>points (</w:t>
      </w:r>
      <w:r w:rsidR="009F13FC" w:rsidRPr="003772B1">
        <w:rPr>
          <w:rFonts w:cs="Garamond-Light"/>
          <w:szCs w:val="20"/>
          <w:lang w:val="en-US"/>
        </w:rPr>
        <w:t>e.g. through</w:t>
      </w:r>
      <w:r w:rsidR="00483610" w:rsidRPr="003772B1">
        <w:rPr>
          <w:rFonts w:cs="Garamond-Light"/>
          <w:szCs w:val="20"/>
          <w:lang w:val="en-US"/>
        </w:rPr>
        <w:t xml:space="preserve"> selectivity in sensing and experimentation) and </w:t>
      </w:r>
      <w:r w:rsidR="0083634F" w:rsidRPr="003772B1">
        <w:rPr>
          <w:rFonts w:cs="Garamond-Light"/>
          <w:szCs w:val="20"/>
          <w:lang w:val="en-US"/>
        </w:rPr>
        <w:t>the difficult decision of final strategic direction.  It is also related to the decision of how much interdependence with customers and partners is beneficial or when</w:t>
      </w:r>
      <w:r w:rsidR="00986759" w:rsidRPr="003772B1">
        <w:rPr>
          <w:rFonts w:cs="Garamond-Light"/>
          <w:szCs w:val="20"/>
          <w:lang w:val="en-US"/>
        </w:rPr>
        <w:t xml:space="preserve"> partner relations</w:t>
      </w:r>
      <w:r w:rsidR="0083634F" w:rsidRPr="003772B1">
        <w:rPr>
          <w:rFonts w:cs="Garamond-Light"/>
          <w:szCs w:val="20"/>
          <w:lang w:val="en-US"/>
        </w:rPr>
        <w:t xml:space="preserve"> become a setback.  </w:t>
      </w:r>
      <w:r w:rsidR="00483610" w:rsidRPr="003772B1">
        <w:rPr>
          <w:rFonts w:cs="Garamond-Light"/>
          <w:szCs w:val="20"/>
          <w:lang w:val="en-US"/>
        </w:rPr>
        <w:t>For example,</w:t>
      </w:r>
      <w:r w:rsidR="0057420A" w:rsidRPr="003772B1">
        <w:rPr>
          <w:rFonts w:cs="Garamond-Light"/>
          <w:szCs w:val="20"/>
          <w:lang w:val="en-US"/>
        </w:rPr>
        <w:t xml:space="preserve"> our customer and partner intensity/intimacy </w:t>
      </w:r>
      <w:r w:rsidR="004622FA" w:rsidRPr="003772B1">
        <w:rPr>
          <w:rFonts w:cs="Garamond-Light"/>
          <w:szCs w:val="20"/>
          <w:lang w:val="en-US"/>
        </w:rPr>
        <w:t>are</w:t>
      </w:r>
      <w:r w:rsidR="0057420A" w:rsidRPr="003772B1">
        <w:rPr>
          <w:rFonts w:cs="Garamond-Light"/>
          <w:szCs w:val="20"/>
          <w:lang w:val="en-US"/>
        </w:rPr>
        <w:t xml:space="preserve"> posited to be valuable</w:t>
      </w:r>
      <w:r w:rsidR="00986759" w:rsidRPr="003772B1">
        <w:rPr>
          <w:rFonts w:cs="Garamond-Light"/>
          <w:szCs w:val="20"/>
          <w:lang w:val="en-US"/>
        </w:rPr>
        <w:t xml:space="preserve"> strategic </w:t>
      </w:r>
      <w:r w:rsidR="0057420A" w:rsidRPr="003772B1">
        <w:rPr>
          <w:rFonts w:cs="Garamond-Light"/>
          <w:szCs w:val="20"/>
          <w:lang w:val="en-US"/>
        </w:rPr>
        <w:t xml:space="preserve">outside advice and thus the </w:t>
      </w:r>
      <w:r w:rsidR="008D61D1" w:rsidRPr="003772B1">
        <w:rPr>
          <w:rFonts w:cs="Garamond-Light"/>
          <w:szCs w:val="20"/>
          <w:lang w:val="en-US"/>
        </w:rPr>
        <w:t>source</w:t>
      </w:r>
      <w:r w:rsidRPr="003772B1">
        <w:rPr>
          <w:rFonts w:cs="Garamond-Light"/>
          <w:szCs w:val="20"/>
          <w:lang w:val="en-US"/>
        </w:rPr>
        <w:t xml:space="preserve"> of innovative insights wh</w:t>
      </w:r>
      <w:r w:rsidR="00243CF8" w:rsidRPr="003772B1">
        <w:rPr>
          <w:rFonts w:cs="Garamond-Light"/>
          <w:szCs w:val="20"/>
          <w:lang w:val="en-US"/>
        </w:rPr>
        <w:t>i</w:t>
      </w:r>
      <w:r w:rsidRPr="003772B1">
        <w:rPr>
          <w:rFonts w:cs="Garamond-Light"/>
          <w:szCs w:val="20"/>
          <w:lang w:val="en-US"/>
        </w:rPr>
        <w:t>c</w:t>
      </w:r>
      <w:r w:rsidR="00243CF8" w:rsidRPr="003772B1">
        <w:rPr>
          <w:rFonts w:cs="Garamond-Light"/>
          <w:szCs w:val="20"/>
          <w:lang w:val="en-US"/>
        </w:rPr>
        <w:t>h</w:t>
      </w:r>
      <w:r w:rsidRPr="003772B1">
        <w:rPr>
          <w:rFonts w:cs="Garamond-Light"/>
          <w:szCs w:val="20"/>
          <w:lang w:val="en-US"/>
        </w:rPr>
        <w:t xml:space="preserve"> ge</w:t>
      </w:r>
      <w:r w:rsidR="009D4BE9" w:rsidRPr="003772B1">
        <w:rPr>
          <w:rFonts w:cs="Garamond-Light"/>
          <w:szCs w:val="20"/>
          <w:lang w:val="en-US"/>
        </w:rPr>
        <w:t>n</w:t>
      </w:r>
      <w:r w:rsidRPr="003772B1">
        <w:rPr>
          <w:rFonts w:cs="Garamond-Light"/>
          <w:szCs w:val="20"/>
          <w:lang w:val="en-US"/>
        </w:rPr>
        <w:t>erate novel value proposition</w:t>
      </w:r>
      <w:r w:rsidR="009D4BE9" w:rsidRPr="003772B1">
        <w:rPr>
          <w:rFonts w:cs="Garamond-Light"/>
          <w:szCs w:val="20"/>
          <w:lang w:val="en-US"/>
        </w:rPr>
        <w:t>s</w:t>
      </w:r>
      <w:r w:rsidR="0057420A" w:rsidRPr="003772B1">
        <w:rPr>
          <w:rFonts w:cs="Garamond-Light"/>
          <w:szCs w:val="20"/>
          <w:lang w:val="en-US"/>
        </w:rPr>
        <w:t xml:space="preserve"> in the sense of market driving behavior. </w:t>
      </w:r>
      <w:r w:rsidRPr="003772B1">
        <w:rPr>
          <w:rFonts w:cs="Garamond-Light"/>
          <w:szCs w:val="20"/>
          <w:lang w:val="en-US"/>
        </w:rPr>
        <w:t>In this process the risk of failure is higher than in the case</w:t>
      </w:r>
      <w:r w:rsidR="009D4BE9" w:rsidRPr="003772B1">
        <w:rPr>
          <w:rFonts w:cs="Garamond-Light"/>
          <w:szCs w:val="20"/>
          <w:lang w:val="en-US"/>
        </w:rPr>
        <w:t xml:space="preserve"> </w:t>
      </w:r>
      <w:r w:rsidRPr="003772B1">
        <w:rPr>
          <w:rFonts w:cs="Garamond-Light"/>
          <w:szCs w:val="20"/>
          <w:lang w:val="en-US"/>
        </w:rPr>
        <w:t xml:space="preserve">of simply adapting the offer to customers’ explicit needs and wants. Experimentation and co-creation certainly help in reducing this risk, </w:t>
      </w:r>
      <w:r w:rsidR="00590918" w:rsidRPr="003772B1">
        <w:rPr>
          <w:rFonts w:cs="Garamond-Light"/>
          <w:szCs w:val="20"/>
          <w:lang w:val="en-US"/>
        </w:rPr>
        <w:t xml:space="preserve">as mentioned above, </w:t>
      </w:r>
      <w:r w:rsidRPr="003772B1">
        <w:rPr>
          <w:rFonts w:cs="Garamond-Light"/>
          <w:szCs w:val="20"/>
          <w:lang w:val="en-US"/>
        </w:rPr>
        <w:t>but cannot</w:t>
      </w:r>
      <w:r w:rsidR="0057420A" w:rsidRPr="003772B1">
        <w:rPr>
          <w:rFonts w:cs="Garamond-Light"/>
          <w:szCs w:val="20"/>
          <w:lang w:val="en-US"/>
        </w:rPr>
        <w:t xml:space="preserve"> fully</w:t>
      </w:r>
      <w:r w:rsidRPr="003772B1">
        <w:rPr>
          <w:rFonts w:cs="Garamond-Light"/>
          <w:szCs w:val="20"/>
          <w:lang w:val="en-US"/>
        </w:rPr>
        <w:t xml:space="preserve"> eliminate it</w:t>
      </w:r>
      <w:r w:rsidR="002041D0" w:rsidRPr="003772B1">
        <w:rPr>
          <w:rFonts w:cs="Garamond-Light"/>
          <w:szCs w:val="20"/>
          <w:lang w:val="en-US"/>
        </w:rPr>
        <w:t xml:space="preserve">. </w:t>
      </w:r>
      <w:r w:rsidR="00590918" w:rsidRPr="003772B1">
        <w:rPr>
          <w:rFonts w:cs="Garamond-Light"/>
          <w:szCs w:val="20"/>
          <w:lang w:val="en-US"/>
        </w:rPr>
        <w:t xml:space="preserve">The </w:t>
      </w:r>
      <w:r w:rsidR="008D61D1" w:rsidRPr="003772B1">
        <w:rPr>
          <w:rFonts w:cs="Garamond-Light"/>
          <w:szCs w:val="20"/>
          <w:lang w:val="en-US"/>
        </w:rPr>
        <w:t>tradeoff</w:t>
      </w:r>
      <w:r w:rsidR="00590918" w:rsidRPr="003772B1">
        <w:rPr>
          <w:rFonts w:cs="Garamond-Light"/>
          <w:szCs w:val="20"/>
          <w:lang w:val="en-US"/>
        </w:rPr>
        <w:t xml:space="preserve"> between listening and focusing </w:t>
      </w:r>
      <w:r w:rsidR="00986759" w:rsidRPr="003772B1">
        <w:rPr>
          <w:rFonts w:cs="Garamond-Light"/>
          <w:szCs w:val="20"/>
          <w:lang w:val="en-US"/>
        </w:rPr>
        <w:t xml:space="preserve">thus </w:t>
      </w:r>
      <w:r w:rsidR="00590918" w:rsidRPr="003772B1">
        <w:rPr>
          <w:rFonts w:cs="Garamond-Light"/>
          <w:szCs w:val="20"/>
          <w:lang w:val="en-US"/>
        </w:rPr>
        <w:t xml:space="preserve">generates what we </w:t>
      </w:r>
      <w:r w:rsidR="008D61D1" w:rsidRPr="003772B1">
        <w:rPr>
          <w:rFonts w:cs="Garamond-Light"/>
          <w:szCs w:val="20"/>
          <w:lang w:val="en-US"/>
        </w:rPr>
        <w:t>labeled</w:t>
      </w:r>
      <w:r w:rsidR="00590918" w:rsidRPr="003772B1">
        <w:rPr>
          <w:rFonts w:cs="Garamond-Light"/>
          <w:szCs w:val="20"/>
          <w:lang w:val="en-US"/>
        </w:rPr>
        <w:t xml:space="preserve"> </w:t>
      </w:r>
      <w:r w:rsidR="00590918" w:rsidRPr="003772B1">
        <w:rPr>
          <w:i/>
          <w:lang w:val="en-US"/>
        </w:rPr>
        <w:t>selective</w:t>
      </w:r>
      <w:r w:rsidR="00590918" w:rsidRPr="003772B1">
        <w:rPr>
          <w:b/>
          <w:lang w:val="en-US"/>
        </w:rPr>
        <w:t xml:space="preserve"> </w:t>
      </w:r>
      <w:r w:rsidR="00080316" w:rsidRPr="003772B1">
        <w:rPr>
          <w:lang w:val="en-US"/>
        </w:rPr>
        <w:t>customer/partner intimacy and intensity for market sensing</w:t>
      </w:r>
      <w:r w:rsidR="000E7303" w:rsidRPr="003772B1">
        <w:rPr>
          <w:lang w:val="en-US"/>
        </w:rPr>
        <w:t xml:space="preserve"> and </w:t>
      </w:r>
      <w:r w:rsidR="00080316" w:rsidRPr="003772B1">
        <w:rPr>
          <w:i/>
          <w:lang w:val="en-US"/>
        </w:rPr>
        <w:t>selective</w:t>
      </w:r>
      <w:r w:rsidR="00080316" w:rsidRPr="003772B1">
        <w:rPr>
          <w:b/>
          <w:lang w:val="en-US"/>
        </w:rPr>
        <w:t xml:space="preserve"> </w:t>
      </w:r>
      <w:r w:rsidR="000E7303" w:rsidRPr="003772B1">
        <w:rPr>
          <w:lang w:val="en-US"/>
        </w:rPr>
        <w:t xml:space="preserve">experimentation. In managing these complex tradeoffs an additional capability emerges: the filtering capability, which </w:t>
      </w:r>
      <w:r w:rsidR="00986759" w:rsidRPr="003772B1">
        <w:rPr>
          <w:lang w:val="en-US"/>
        </w:rPr>
        <w:t xml:space="preserve">separates the “wheat from the chaff” by filtering </w:t>
      </w:r>
      <w:r w:rsidR="000E7303" w:rsidRPr="003772B1">
        <w:rPr>
          <w:lang w:val="en-US"/>
        </w:rPr>
        <w:t xml:space="preserve">the noise from multiple data sources and </w:t>
      </w:r>
      <w:r w:rsidR="000E7303" w:rsidRPr="003772B1">
        <w:rPr>
          <w:lang w:val="en-US"/>
        </w:rPr>
        <w:lastRenderedPageBreak/>
        <w:t>market/partners inputs.</w:t>
      </w:r>
      <w:r w:rsidR="009D4BE9" w:rsidRPr="003772B1">
        <w:rPr>
          <w:lang w:val="en-US"/>
        </w:rPr>
        <w:t xml:space="preserve"> In our cases the filtering capabilit</w:t>
      </w:r>
      <w:r w:rsidR="008D61D1" w:rsidRPr="003772B1">
        <w:rPr>
          <w:lang w:val="en-US"/>
        </w:rPr>
        <w:t>y</w:t>
      </w:r>
      <w:r w:rsidR="009D4BE9" w:rsidRPr="003772B1">
        <w:rPr>
          <w:lang w:val="en-US"/>
        </w:rPr>
        <w:t xml:space="preserve"> rests on </w:t>
      </w:r>
      <w:r w:rsidR="00D77102" w:rsidRPr="003772B1">
        <w:rPr>
          <w:lang w:val="en-US"/>
        </w:rPr>
        <w:t>marketing and</w:t>
      </w:r>
      <w:r w:rsidR="002041D0" w:rsidRPr="003772B1">
        <w:rPr>
          <w:lang w:val="en-US"/>
        </w:rPr>
        <w:t xml:space="preserve"> </w:t>
      </w:r>
      <w:r w:rsidR="009D4BE9" w:rsidRPr="003772B1">
        <w:rPr>
          <w:lang w:val="en-US"/>
        </w:rPr>
        <w:t xml:space="preserve">entrepreneurial </w:t>
      </w:r>
      <w:r w:rsidR="008D61D1" w:rsidRPr="003772B1">
        <w:rPr>
          <w:lang w:val="en-US"/>
        </w:rPr>
        <w:t>judgment</w:t>
      </w:r>
      <w:r w:rsidR="009D4BE9" w:rsidRPr="003772B1">
        <w:rPr>
          <w:lang w:val="en-US"/>
        </w:rPr>
        <w:t xml:space="preserve">, though some key partners and investors can have a role in validating this </w:t>
      </w:r>
      <w:r w:rsidR="008D61D1" w:rsidRPr="003772B1">
        <w:rPr>
          <w:lang w:val="en-US"/>
        </w:rPr>
        <w:t>judgment</w:t>
      </w:r>
      <w:r w:rsidR="009D4BE9" w:rsidRPr="003772B1">
        <w:rPr>
          <w:lang w:val="en-US"/>
        </w:rPr>
        <w:t>.</w:t>
      </w:r>
      <w:r w:rsidR="000E7303" w:rsidRPr="003772B1">
        <w:rPr>
          <w:lang w:val="en-US"/>
        </w:rPr>
        <w:t xml:space="preserve"> </w:t>
      </w:r>
    </w:p>
    <w:p w:rsidR="00AC0E5D" w:rsidRPr="003772B1" w:rsidRDefault="00AC0E5D" w:rsidP="00246D60">
      <w:pPr>
        <w:autoSpaceDE w:val="0"/>
        <w:autoSpaceDN w:val="0"/>
        <w:adjustRightInd w:val="0"/>
        <w:spacing w:after="0" w:line="240" w:lineRule="auto"/>
        <w:jc w:val="both"/>
        <w:rPr>
          <w:rFonts w:ascii="Garamond-Light" w:hAnsi="Garamond-Light" w:cs="Garamond-Light"/>
          <w:sz w:val="20"/>
          <w:szCs w:val="20"/>
          <w:lang w:val="en-US"/>
        </w:rPr>
      </w:pPr>
    </w:p>
    <w:p w:rsidR="00AC0E5D" w:rsidRPr="003772B1" w:rsidRDefault="00AC0E5D" w:rsidP="00246D60">
      <w:pPr>
        <w:autoSpaceDE w:val="0"/>
        <w:autoSpaceDN w:val="0"/>
        <w:adjustRightInd w:val="0"/>
        <w:spacing w:after="0" w:line="240" w:lineRule="auto"/>
        <w:jc w:val="both"/>
        <w:rPr>
          <w:rFonts w:ascii="Garamond-Light" w:hAnsi="Garamond-Light" w:cs="Garamond-Light"/>
          <w:sz w:val="20"/>
          <w:szCs w:val="20"/>
          <w:lang w:val="en-US"/>
        </w:rPr>
      </w:pPr>
    </w:p>
    <w:p w:rsidR="00274A73" w:rsidRPr="003772B1" w:rsidRDefault="00E23B1E" w:rsidP="00274A73">
      <w:pPr>
        <w:rPr>
          <w:b/>
          <w:szCs w:val="28"/>
          <w:lang w:val="en-US"/>
        </w:rPr>
      </w:pPr>
      <w:r w:rsidRPr="003772B1">
        <w:rPr>
          <w:b/>
          <w:szCs w:val="28"/>
          <w:lang w:val="en-US"/>
        </w:rPr>
        <w:t>Conclusion</w:t>
      </w:r>
    </w:p>
    <w:p w:rsidR="00BB12D6" w:rsidRPr="003772B1" w:rsidRDefault="00BB12D6" w:rsidP="00274A73">
      <w:pPr>
        <w:autoSpaceDE w:val="0"/>
        <w:autoSpaceDN w:val="0"/>
        <w:adjustRightInd w:val="0"/>
        <w:spacing w:after="0"/>
        <w:rPr>
          <w:rFonts w:cs="AdvPS405B6"/>
          <w:lang w:val="en-US"/>
        </w:rPr>
      </w:pPr>
    </w:p>
    <w:p w:rsidR="002475C7" w:rsidRPr="003772B1" w:rsidRDefault="002475C7" w:rsidP="002475C7">
      <w:pPr>
        <w:spacing w:after="0"/>
        <w:jc w:val="both"/>
        <w:rPr>
          <w:lang w:val="en-US"/>
        </w:rPr>
      </w:pPr>
      <w:r w:rsidRPr="003772B1">
        <w:rPr>
          <w:lang w:val="en-US"/>
        </w:rPr>
        <w:tab/>
        <w:t>We bring strategic agility, driven by marketing thought and a customer</w:t>
      </w:r>
      <w:r w:rsidR="004C75F5" w:rsidRPr="003772B1">
        <w:rPr>
          <w:lang w:val="en-US"/>
        </w:rPr>
        <w:t>- and market-</w:t>
      </w:r>
      <w:r w:rsidRPr="003772B1">
        <w:rPr>
          <w:lang w:val="en-US"/>
        </w:rPr>
        <w:t>centric posture</w:t>
      </w:r>
      <w:proofErr w:type="gramStart"/>
      <w:r w:rsidRPr="003772B1">
        <w:rPr>
          <w:lang w:val="en-US"/>
        </w:rPr>
        <w:t>,  into</w:t>
      </w:r>
      <w:proofErr w:type="gramEnd"/>
      <w:r w:rsidRPr="003772B1">
        <w:rPr>
          <w:lang w:val="en-US"/>
        </w:rPr>
        <w:t xml:space="preserve"> the discussion of entrepreneurial internationalization. Based on in-depth case study research, our reconceptualization of strategic agility is reflected in two underlying dimensions, i.e. flexibility and selective responsiveness. We argue that these dimensions are b</w:t>
      </w:r>
      <w:r w:rsidR="004C75F5" w:rsidRPr="003772B1">
        <w:rPr>
          <w:lang w:val="en-US"/>
        </w:rPr>
        <w:t>uilt</w:t>
      </w:r>
      <w:r w:rsidRPr="003772B1">
        <w:rPr>
          <w:lang w:val="en-US"/>
        </w:rPr>
        <w:t xml:space="preserve"> on marketing’s contribution to business processes, namely </w:t>
      </w:r>
      <w:r w:rsidR="004C75F5" w:rsidRPr="003772B1">
        <w:rPr>
          <w:lang w:val="en-US"/>
        </w:rPr>
        <w:t>selective</w:t>
      </w:r>
      <w:r w:rsidRPr="003772B1">
        <w:rPr>
          <w:lang w:val="en-US"/>
        </w:rPr>
        <w:t xml:space="preserve"> customer/partner</w:t>
      </w:r>
      <w:r w:rsidR="004C75F5" w:rsidRPr="003772B1">
        <w:rPr>
          <w:lang w:val="en-US"/>
        </w:rPr>
        <w:t xml:space="preserve"> sensing</w:t>
      </w:r>
      <w:r w:rsidRPr="003772B1">
        <w:rPr>
          <w:lang w:val="en-US"/>
        </w:rPr>
        <w:t xml:space="preserve"> through frequent interaction</w:t>
      </w:r>
      <w:r w:rsidR="004C75F5" w:rsidRPr="003772B1">
        <w:rPr>
          <w:lang w:val="en-US"/>
        </w:rPr>
        <w:t xml:space="preserve">; </w:t>
      </w:r>
      <w:r w:rsidRPr="003772B1">
        <w:rPr>
          <w:lang w:val="en-US"/>
        </w:rPr>
        <w:t>selective experiment</w:t>
      </w:r>
      <w:r w:rsidR="004C75F5" w:rsidRPr="003772B1">
        <w:rPr>
          <w:lang w:val="en-US"/>
        </w:rPr>
        <w:t xml:space="preserve">ation </w:t>
      </w:r>
      <w:r w:rsidRPr="003772B1">
        <w:rPr>
          <w:lang w:val="en-US"/>
        </w:rPr>
        <w:t>and test</w:t>
      </w:r>
      <w:r w:rsidR="004C75F5" w:rsidRPr="003772B1">
        <w:rPr>
          <w:lang w:val="en-US"/>
        </w:rPr>
        <w:t>ing</w:t>
      </w:r>
      <w:r w:rsidRPr="003772B1">
        <w:rPr>
          <w:lang w:val="en-US"/>
        </w:rPr>
        <w:t>, in order to produce innovation;</w:t>
      </w:r>
      <w:r w:rsidR="004C75F5" w:rsidRPr="003772B1">
        <w:rPr>
          <w:lang w:val="en-US"/>
        </w:rPr>
        <w:t xml:space="preserve"> </w:t>
      </w:r>
      <w:r w:rsidRPr="003772B1">
        <w:rPr>
          <w:lang w:val="en-US"/>
        </w:rPr>
        <w:t>coordinat</w:t>
      </w:r>
      <w:r w:rsidR="004C75F5" w:rsidRPr="003772B1">
        <w:rPr>
          <w:lang w:val="en-US"/>
        </w:rPr>
        <w:t>ion, c</w:t>
      </w:r>
      <w:r w:rsidRPr="003772B1">
        <w:rPr>
          <w:lang w:val="en-US"/>
        </w:rPr>
        <w:t>ultivat</w:t>
      </w:r>
      <w:r w:rsidR="004C75F5" w:rsidRPr="003772B1">
        <w:rPr>
          <w:lang w:val="en-US"/>
        </w:rPr>
        <w:t>ion</w:t>
      </w:r>
      <w:r w:rsidRPr="003772B1">
        <w:rPr>
          <w:lang w:val="en-US"/>
        </w:rPr>
        <w:t xml:space="preserve"> and harmoniz</w:t>
      </w:r>
      <w:r w:rsidR="004C75F5" w:rsidRPr="003772B1">
        <w:rPr>
          <w:lang w:val="en-US"/>
        </w:rPr>
        <w:t>ation of</w:t>
      </w:r>
      <w:r w:rsidRPr="003772B1">
        <w:rPr>
          <w:lang w:val="en-US"/>
        </w:rPr>
        <w:t xml:space="preserve"> multiple stakeholders and resources; </w:t>
      </w:r>
      <w:r w:rsidR="004C75F5" w:rsidRPr="003772B1">
        <w:rPr>
          <w:lang w:val="en-US"/>
        </w:rPr>
        <w:t xml:space="preserve">creative management and extension of resources. </w:t>
      </w:r>
      <w:r w:rsidRPr="003772B1">
        <w:rPr>
          <w:lang w:val="en-US"/>
        </w:rPr>
        <w:t xml:space="preserve"> Strategic agility in turn helps the new venture to cope with the many parallel challenges that arise from founding, organizing and internationalizing and to realize early and accelerated international expansion and performance.</w:t>
      </w:r>
      <w:r w:rsidRPr="003772B1">
        <w:rPr>
          <w:lang w:val="en-US"/>
        </w:rPr>
        <w:tab/>
      </w:r>
    </w:p>
    <w:p w:rsidR="002475C7" w:rsidRPr="003772B1" w:rsidRDefault="002475C7" w:rsidP="002475C7">
      <w:pPr>
        <w:spacing w:after="0"/>
        <w:jc w:val="both"/>
        <w:rPr>
          <w:lang w:val="en-US"/>
        </w:rPr>
      </w:pPr>
      <w:r w:rsidRPr="003772B1">
        <w:rPr>
          <w:lang w:val="en-US"/>
        </w:rPr>
        <w:tab/>
        <w:t xml:space="preserve">Our reconceptualization extends knowledge of strategic agility in two respects: firstly, we add a neglected dimension, responsiveness, and in particular selective responsiveness to the discussion. Most contributions elaborate on the importance of flexibility and time and speed to the market but they neglect the importance of responsiveness which is core to marketing. Flexibility, that is the ability to act on changes in a timely manner, is the main perceived notion of agility which is also reinforced by just-in-time and lean production principles (cites). Flexibility, however, is only one dimension of strategic agility. It must be paired with responsiveness to the customers’ latent and current unsatisfied needs to create value for the customer, achieve market acceptance and ultimately international market performance. While flexibility and responsiveness may be a trade-off, we show that marketing posture and adequate process design allow instead for the achievement of both and their mutual reinforcement. Secondly, we have </w:t>
      </w:r>
      <w:r w:rsidR="002229B8" w:rsidRPr="003772B1">
        <w:rPr>
          <w:lang w:val="en-US"/>
        </w:rPr>
        <w:t>studied   s</w:t>
      </w:r>
      <w:r w:rsidRPr="003772B1">
        <w:rPr>
          <w:lang w:val="en-US"/>
        </w:rPr>
        <w:t>trategic agility as a driver of entrepreneurial internationalization. As such it is positioned in the new, small and international firm context while extant contributions predominantly investigate the large and longer established firm setting (cites). Also in our context we show the value of strategic agility</w:t>
      </w:r>
      <w:r w:rsidR="002229B8" w:rsidRPr="003772B1">
        <w:rPr>
          <w:lang w:val="en-US"/>
        </w:rPr>
        <w:t xml:space="preserve"> </w:t>
      </w:r>
      <w:r w:rsidRPr="003772B1">
        <w:rPr>
          <w:lang w:val="en-US"/>
        </w:rPr>
        <w:t xml:space="preserve">in navigating uncertainty arising from a continually changing complex international environment and rapidly changing customer expectations. </w:t>
      </w:r>
      <w:r w:rsidR="00150D02" w:rsidRPr="003772B1">
        <w:rPr>
          <w:lang w:val="en-US"/>
        </w:rPr>
        <w:t xml:space="preserve">Different from the larger and longer established firm context we show that </w:t>
      </w:r>
      <w:r w:rsidRPr="003772B1">
        <w:rPr>
          <w:lang w:val="en-US"/>
        </w:rPr>
        <w:t xml:space="preserve"> </w:t>
      </w:r>
      <w:r w:rsidR="002229B8" w:rsidRPr="003772B1">
        <w:rPr>
          <w:lang w:val="en-US"/>
        </w:rPr>
        <w:t xml:space="preserve">customer- and market-centric </w:t>
      </w:r>
      <w:r w:rsidRPr="003772B1">
        <w:rPr>
          <w:lang w:val="en-US"/>
        </w:rPr>
        <w:t>business processes</w:t>
      </w:r>
      <w:r w:rsidR="002229B8" w:rsidRPr="003772B1">
        <w:rPr>
          <w:lang w:val="en-US"/>
        </w:rPr>
        <w:t xml:space="preserve"> stand at the basis for strategic agility </w:t>
      </w:r>
      <w:r w:rsidRPr="003772B1">
        <w:rPr>
          <w:lang w:val="en-US"/>
        </w:rPr>
        <w:t xml:space="preserve">and </w:t>
      </w:r>
      <w:r w:rsidR="002229B8" w:rsidRPr="003772B1">
        <w:rPr>
          <w:lang w:val="en-US"/>
        </w:rPr>
        <w:t>that</w:t>
      </w:r>
      <w:r w:rsidRPr="003772B1">
        <w:rPr>
          <w:lang w:val="en-US"/>
        </w:rPr>
        <w:t xml:space="preserve"> strategic agility exhibits a quasi  innate fit also with the firm's internal context</w:t>
      </w:r>
      <w:r w:rsidR="00150D02" w:rsidRPr="003772B1">
        <w:rPr>
          <w:lang w:val="en-US"/>
        </w:rPr>
        <w:t>.</w:t>
      </w:r>
      <w:r w:rsidRPr="003772B1">
        <w:rPr>
          <w:lang w:val="en-US"/>
        </w:rPr>
        <w:t xml:space="preserve"> </w:t>
      </w:r>
    </w:p>
    <w:p w:rsidR="00150D02" w:rsidRPr="003772B1" w:rsidRDefault="00150D02" w:rsidP="002475C7">
      <w:pPr>
        <w:spacing w:after="0"/>
        <w:jc w:val="both"/>
        <w:rPr>
          <w:lang w:val="en-US"/>
        </w:rPr>
      </w:pPr>
      <w:r w:rsidRPr="003772B1">
        <w:rPr>
          <w:lang w:val="en-US"/>
        </w:rPr>
        <w:tab/>
        <w:t xml:space="preserve">Under </w:t>
      </w:r>
      <w:r w:rsidR="002229B8" w:rsidRPr="003772B1">
        <w:rPr>
          <w:lang w:val="en-US"/>
        </w:rPr>
        <w:t>the lense of "</w:t>
      </w:r>
      <w:r w:rsidRPr="003772B1">
        <w:rPr>
          <w:lang w:val="en-US"/>
        </w:rPr>
        <w:t>fit</w:t>
      </w:r>
      <w:r w:rsidR="002229B8" w:rsidRPr="003772B1">
        <w:rPr>
          <w:lang w:val="en-US"/>
        </w:rPr>
        <w:t>"</w:t>
      </w:r>
      <w:r w:rsidRPr="003772B1">
        <w:rPr>
          <w:lang w:val="en-US"/>
        </w:rPr>
        <w:t xml:space="preserve"> with internal and external environments, </w:t>
      </w:r>
      <w:r w:rsidR="002229B8" w:rsidRPr="003772B1">
        <w:rPr>
          <w:lang w:val="en-US"/>
        </w:rPr>
        <w:t>we provide new insight into "</w:t>
      </w:r>
      <w:r w:rsidR="002475C7" w:rsidRPr="003772B1">
        <w:rPr>
          <w:lang w:val="en-US"/>
        </w:rPr>
        <w:t>marketing under particular condit</w:t>
      </w:r>
      <w:r w:rsidR="002229B8" w:rsidRPr="003772B1">
        <w:rPr>
          <w:lang w:val="en-US"/>
        </w:rPr>
        <w:t>ions"</w:t>
      </w:r>
      <w:r w:rsidR="002475C7" w:rsidRPr="003772B1">
        <w:rPr>
          <w:lang w:val="en-US"/>
        </w:rPr>
        <w:t>, and relatedly to the areas of international marketing and entrepreneurial marketing. First of all, marketing in the new venture context goes beyond a functional discussion: marketing thought should embrace all firm processes and activities in order to exploit synergies and produce value for the customer. We show that with a customer-centric posture such processes can be designed</w:t>
      </w:r>
      <w:proofErr w:type="gramStart"/>
      <w:r w:rsidR="002475C7" w:rsidRPr="003772B1">
        <w:rPr>
          <w:lang w:val="en-US"/>
        </w:rPr>
        <w:t>,  implemented</w:t>
      </w:r>
      <w:proofErr w:type="gramEnd"/>
      <w:r w:rsidR="002475C7" w:rsidRPr="003772B1">
        <w:rPr>
          <w:lang w:val="en-US"/>
        </w:rPr>
        <w:t xml:space="preserve"> and harmonized to account for opportunities and to cope with liabilities present in the entrepreneurial internationalizer.  With regard to entrepreneurial marketing we offer a more holistic </w:t>
      </w:r>
      <w:r w:rsidR="002229B8" w:rsidRPr="003772B1">
        <w:rPr>
          <w:lang w:val="en-US"/>
        </w:rPr>
        <w:t xml:space="preserve">picture </w:t>
      </w:r>
      <w:proofErr w:type="gramStart"/>
      <w:r w:rsidR="002229B8" w:rsidRPr="003772B1">
        <w:rPr>
          <w:lang w:val="en-US"/>
        </w:rPr>
        <w:t>of  "</w:t>
      </w:r>
      <w:proofErr w:type="gramEnd"/>
      <w:r w:rsidR="002475C7" w:rsidRPr="003772B1">
        <w:rPr>
          <w:lang w:val="en-US"/>
        </w:rPr>
        <w:t>marketing in turbulent environments</w:t>
      </w:r>
      <w:r w:rsidR="002229B8" w:rsidRPr="003772B1">
        <w:rPr>
          <w:lang w:val="en-US"/>
        </w:rPr>
        <w:t>" or "</w:t>
      </w:r>
      <w:r w:rsidR="002475C7" w:rsidRPr="003772B1">
        <w:rPr>
          <w:lang w:val="en-US"/>
        </w:rPr>
        <w:t>marketing under resource scarcity</w:t>
      </w:r>
      <w:r w:rsidR="002229B8" w:rsidRPr="003772B1">
        <w:rPr>
          <w:lang w:val="en-US"/>
        </w:rPr>
        <w:t>"</w:t>
      </w:r>
      <w:r w:rsidR="002475C7" w:rsidRPr="003772B1">
        <w:rPr>
          <w:lang w:val="en-US"/>
        </w:rPr>
        <w:t xml:space="preserve"> which are the prevailing fields of study (cites). Our findings </w:t>
      </w:r>
      <w:r w:rsidR="002229B8" w:rsidRPr="003772B1">
        <w:rPr>
          <w:lang w:val="en-US"/>
        </w:rPr>
        <w:t>confirm</w:t>
      </w:r>
      <w:r w:rsidR="002475C7" w:rsidRPr="003772B1">
        <w:rPr>
          <w:lang w:val="en-US"/>
        </w:rPr>
        <w:t xml:space="preserve"> the dominant prescriptions of resource mobilization </w:t>
      </w:r>
      <w:proofErr w:type="gramStart"/>
      <w:r w:rsidR="002475C7" w:rsidRPr="003772B1">
        <w:rPr>
          <w:lang w:val="en-US"/>
        </w:rPr>
        <w:t>-  creative</w:t>
      </w:r>
      <w:proofErr w:type="gramEnd"/>
      <w:r w:rsidR="002475C7" w:rsidRPr="003772B1">
        <w:rPr>
          <w:lang w:val="en-US"/>
        </w:rPr>
        <w:t xml:space="preserve"> management of resources (cites) but, more importantly, we show how </w:t>
      </w:r>
      <w:r w:rsidR="002229B8" w:rsidRPr="003772B1">
        <w:rPr>
          <w:lang w:val="en-US"/>
        </w:rPr>
        <w:t xml:space="preserve">these </w:t>
      </w:r>
      <w:r w:rsidR="002475C7" w:rsidRPr="003772B1">
        <w:rPr>
          <w:lang w:val="en-US"/>
        </w:rPr>
        <w:t xml:space="preserve">resources and which resources should be mobilized, leveraged and aligned for international expansion. In the stream of international marketing we add </w:t>
      </w:r>
      <w:r w:rsidR="002229B8" w:rsidRPr="003772B1">
        <w:rPr>
          <w:lang w:val="en-US"/>
        </w:rPr>
        <w:t>the notion</w:t>
      </w:r>
      <w:r w:rsidR="00AF1BC6" w:rsidRPr="003772B1">
        <w:rPr>
          <w:lang w:val="en-US"/>
        </w:rPr>
        <w:t xml:space="preserve"> of</w:t>
      </w:r>
      <w:r w:rsidR="002229B8" w:rsidRPr="003772B1">
        <w:rPr>
          <w:lang w:val="en-US"/>
        </w:rPr>
        <w:t xml:space="preserve"> speed</w:t>
      </w:r>
      <w:r w:rsidR="00AF1BC6" w:rsidRPr="003772B1">
        <w:rPr>
          <w:lang w:val="en-US"/>
        </w:rPr>
        <w:t xml:space="preserve"> t</w:t>
      </w:r>
      <w:r w:rsidR="002475C7" w:rsidRPr="003772B1">
        <w:rPr>
          <w:lang w:val="en-US"/>
        </w:rPr>
        <w:t xml:space="preserve">o the discussion of standardization vs adaptation. On one hand, strategic agility enables the entrepreneurial internationalizer to adapt quickly - crucially important </w:t>
      </w:r>
      <w:r w:rsidR="002475C7" w:rsidRPr="003772B1">
        <w:rPr>
          <w:lang w:val="en-US"/>
        </w:rPr>
        <w:lastRenderedPageBreak/>
        <w:t>when accelerated expansion</w:t>
      </w:r>
      <w:r w:rsidR="00AF1BC6" w:rsidRPr="003772B1">
        <w:rPr>
          <w:lang w:val="en-US"/>
        </w:rPr>
        <w:t xml:space="preserve"> in a potentially very different international environment</w:t>
      </w:r>
      <w:r w:rsidR="002475C7" w:rsidRPr="003772B1">
        <w:rPr>
          <w:lang w:val="en-US"/>
        </w:rPr>
        <w:t xml:space="preserve"> is envisaged. On the other hand, strategic agility </w:t>
      </w:r>
      <w:r w:rsidR="00AF1BC6" w:rsidRPr="003772B1">
        <w:rPr>
          <w:lang w:val="en-US"/>
        </w:rPr>
        <w:t xml:space="preserve">also </w:t>
      </w:r>
      <w:r w:rsidR="002475C7" w:rsidRPr="003772B1">
        <w:rPr>
          <w:lang w:val="en-US"/>
        </w:rPr>
        <w:t>emph</w:t>
      </w:r>
      <w:r w:rsidR="00AF1BC6" w:rsidRPr="003772B1">
        <w:rPr>
          <w:lang w:val="en-US"/>
        </w:rPr>
        <w:t xml:space="preserve">asizes selective responsiveness, or in different words adaptation, </w:t>
      </w:r>
      <w:r w:rsidR="002475C7" w:rsidRPr="003772B1">
        <w:rPr>
          <w:lang w:val="en-US"/>
        </w:rPr>
        <w:t xml:space="preserve">which implies the assessment of whether, where and how much to adapt. This will lead to strategic focus and avoid missed opportunities and missteps in going international. </w:t>
      </w:r>
    </w:p>
    <w:p w:rsidR="002475C7" w:rsidRPr="003772B1" w:rsidRDefault="00150D02" w:rsidP="002475C7">
      <w:pPr>
        <w:spacing w:after="0"/>
        <w:jc w:val="both"/>
        <w:rPr>
          <w:lang w:val="en-US"/>
        </w:rPr>
      </w:pPr>
      <w:r w:rsidRPr="003772B1">
        <w:rPr>
          <w:lang w:val="en-US"/>
        </w:rPr>
        <w:tab/>
      </w:r>
      <w:r w:rsidR="002475C7" w:rsidRPr="003772B1">
        <w:rPr>
          <w:lang w:val="en-US"/>
        </w:rPr>
        <w:t>Lastly, and importantly, we add new knowledge to the streams of export performance and international entrepreneurship on the drivers of early and fast internationalization and thus to the explanations of international performance.</w:t>
      </w:r>
      <w:r w:rsidR="002475C7" w:rsidRPr="003772B1">
        <w:rPr>
          <w:lang w:val="en-US"/>
        </w:rPr>
        <w:tab/>
      </w:r>
    </w:p>
    <w:p w:rsidR="002475C7" w:rsidRPr="003772B1" w:rsidRDefault="002475C7" w:rsidP="002475C7">
      <w:pPr>
        <w:autoSpaceDE w:val="0"/>
        <w:autoSpaceDN w:val="0"/>
        <w:adjustRightInd w:val="0"/>
        <w:spacing w:after="0"/>
        <w:jc w:val="both"/>
        <w:rPr>
          <w:rFonts w:cs="AdvPS405B6"/>
          <w:lang w:val="en-US"/>
        </w:rPr>
      </w:pPr>
      <w:r w:rsidRPr="003772B1">
        <w:rPr>
          <w:rFonts w:cs="AdvPS405B6"/>
          <w:lang w:val="en-US"/>
        </w:rPr>
        <w:tab/>
        <w:t xml:space="preserve">We </w:t>
      </w:r>
      <w:r w:rsidR="00AF1BC6" w:rsidRPr="003772B1">
        <w:rPr>
          <w:rFonts w:cs="AdvPS405B6"/>
          <w:lang w:val="en-US"/>
        </w:rPr>
        <w:t>hope</w:t>
      </w:r>
      <w:r w:rsidRPr="003772B1">
        <w:rPr>
          <w:rFonts w:cs="AdvPS405B6"/>
          <w:lang w:val="en-US"/>
        </w:rPr>
        <w:t xml:space="preserve"> our findings are relevant also for entrepreneurs and managers. We show</w:t>
      </w:r>
      <w:r w:rsidR="00150D02" w:rsidRPr="003772B1">
        <w:rPr>
          <w:rFonts w:cs="AdvPS405B6"/>
          <w:lang w:val="en-US"/>
        </w:rPr>
        <w:t xml:space="preserve"> </w:t>
      </w:r>
      <w:r w:rsidRPr="003772B1">
        <w:rPr>
          <w:rFonts w:cs="AdvPS405B6"/>
          <w:lang w:val="en-US"/>
        </w:rPr>
        <w:t xml:space="preserve">practitioners in </w:t>
      </w:r>
      <w:r w:rsidR="00785FC4" w:rsidRPr="003772B1">
        <w:rPr>
          <w:rFonts w:cs="AdvPS405B6"/>
          <w:lang w:val="en-US"/>
        </w:rPr>
        <w:t xml:space="preserve">international </w:t>
      </w:r>
      <w:r w:rsidRPr="003772B1">
        <w:rPr>
          <w:rFonts w:cs="AdvPS405B6"/>
          <w:lang w:val="en-US"/>
        </w:rPr>
        <w:t xml:space="preserve">new ventures a path to strategic agility that can enable them to overcome the many challenges they have to confront simultaneously. These challenges relate to the development of an offering that meets currently unsatisfied or latent expectations of </w:t>
      </w:r>
      <w:r w:rsidR="00785FC4" w:rsidRPr="003772B1">
        <w:rPr>
          <w:rFonts w:cs="AdvPS405B6"/>
          <w:lang w:val="en-US"/>
        </w:rPr>
        <w:t xml:space="preserve">international </w:t>
      </w:r>
      <w:r w:rsidRPr="003772B1">
        <w:rPr>
          <w:rFonts w:cs="AdvPS405B6"/>
          <w:lang w:val="en-US"/>
        </w:rPr>
        <w:t xml:space="preserve">customers, overcoming resource constraints, and the establishment of collaboration and cooperation with </w:t>
      </w:r>
      <w:r w:rsidR="00785FC4" w:rsidRPr="003772B1">
        <w:rPr>
          <w:rFonts w:cs="AdvPS405B6"/>
          <w:lang w:val="en-US"/>
        </w:rPr>
        <w:t xml:space="preserve">international </w:t>
      </w:r>
      <w:r w:rsidRPr="003772B1">
        <w:rPr>
          <w:rFonts w:cs="AdvPS405B6"/>
          <w:lang w:val="en-US"/>
        </w:rPr>
        <w:t xml:space="preserve">market partners.  In the first instance, ventures must embed processes for opportunity recognition, creation and exploitation in customer/partner intensity and an experimental, iterative mode which moves offerings from the concept stage to market-ready commercially viable options and which integrates options for international growth.  Another set of practices must address resource mobilization, leverage and extension, including marketing practices that establish legitimacy for the newly internationalizing firm and its offering. Again, this set is based on interaction with the customer, and bonding with various stakeholders. All business processes are based on customer and partner interaction to create solutions that best respond to latent and fast changing expectations and so allow for quick market acceptance and accelerated penetration of markets, yielding early and growing returns from internationalization.  </w:t>
      </w:r>
    </w:p>
    <w:p w:rsidR="002475C7" w:rsidRPr="003772B1" w:rsidRDefault="002475C7" w:rsidP="002475C7">
      <w:pPr>
        <w:autoSpaceDE w:val="0"/>
        <w:autoSpaceDN w:val="0"/>
        <w:adjustRightInd w:val="0"/>
        <w:spacing w:after="0"/>
        <w:jc w:val="both"/>
        <w:rPr>
          <w:rFonts w:cs="AdvPS405B6"/>
          <w:lang w:val="en-US"/>
        </w:rPr>
      </w:pPr>
      <w:r w:rsidRPr="003772B1">
        <w:rPr>
          <w:rFonts w:cs="AdvPS405B6"/>
          <w:lang w:val="en-US"/>
        </w:rPr>
        <w:t>Overall, our study confirms that strategic agility, driven by marketing thought and posture, constitutes a useful 'mechanism' particularly for small and new firms in their internationalizing efforts.</w:t>
      </w:r>
      <w:r w:rsidR="004C75F5" w:rsidRPr="003772B1">
        <w:rPr>
          <w:rFonts w:cs="AdvPS405B6"/>
          <w:lang w:val="en-US"/>
        </w:rPr>
        <w:t xml:space="preserve"> We also suggest that entrepreneurial internationalizers may be particulary to compete on and benefit from strategic agility.</w:t>
      </w:r>
    </w:p>
    <w:p w:rsidR="002475C7" w:rsidRPr="003772B1" w:rsidRDefault="002475C7" w:rsidP="002475C7">
      <w:pPr>
        <w:autoSpaceDE w:val="0"/>
        <w:autoSpaceDN w:val="0"/>
        <w:adjustRightInd w:val="0"/>
        <w:spacing w:after="0"/>
        <w:rPr>
          <w:rFonts w:cs="AdvPS405B8"/>
          <w:b/>
          <w:lang w:val="en-US"/>
        </w:rPr>
      </w:pPr>
    </w:p>
    <w:p w:rsidR="002475C7" w:rsidRPr="003772B1" w:rsidRDefault="002475C7" w:rsidP="002475C7">
      <w:pPr>
        <w:autoSpaceDE w:val="0"/>
        <w:autoSpaceDN w:val="0"/>
        <w:adjustRightInd w:val="0"/>
        <w:spacing w:after="0"/>
        <w:rPr>
          <w:rFonts w:cs="AdvPS405B8"/>
          <w:b/>
          <w:lang w:val="en-US"/>
        </w:rPr>
      </w:pPr>
      <w:r w:rsidRPr="003772B1">
        <w:rPr>
          <w:rFonts w:cs="AdvPS405B8"/>
          <w:b/>
          <w:lang w:val="en-US"/>
        </w:rPr>
        <w:t>Limitations and directions for future research</w:t>
      </w:r>
    </w:p>
    <w:p w:rsidR="002475C7" w:rsidRPr="003772B1" w:rsidRDefault="002475C7" w:rsidP="002475C7">
      <w:pPr>
        <w:autoSpaceDE w:val="0"/>
        <w:autoSpaceDN w:val="0"/>
        <w:adjustRightInd w:val="0"/>
        <w:spacing w:after="0"/>
        <w:rPr>
          <w:rFonts w:cs="AdvPS405B8"/>
          <w:b/>
          <w:lang w:val="en-US"/>
        </w:rPr>
      </w:pPr>
    </w:p>
    <w:p w:rsidR="002475C7" w:rsidRPr="003772B1" w:rsidRDefault="002475C7" w:rsidP="002475C7">
      <w:pPr>
        <w:autoSpaceDE w:val="0"/>
        <w:autoSpaceDN w:val="0"/>
        <w:adjustRightInd w:val="0"/>
        <w:spacing w:after="0"/>
        <w:jc w:val="both"/>
        <w:rPr>
          <w:rFonts w:cs="AdvPS405B6"/>
          <w:lang w:val="en-US"/>
        </w:rPr>
      </w:pPr>
      <w:r w:rsidRPr="003772B1">
        <w:rPr>
          <w:rFonts w:cs="AdvPS405B6"/>
          <w:lang w:val="en-US"/>
        </w:rPr>
        <w:tab/>
        <w:t xml:space="preserve">While we use the context of entrepreneurial internationalizers as a valuable setting to illustrate our concepts of agile marketing and strategic agility, our conceptualization and discussion of strategic agility is not confined to such a cohort. Comparing entrepreneurial internationalizers with domestic high growth firms, more gradually internationalizing SMEs, or comparing entrepreneurial internationalizers with domestic new ventures may provide further insight into the processes in the domains of (international) marketing and strategic agility. </w:t>
      </w:r>
      <w:r w:rsidR="00C803A8" w:rsidRPr="003772B1">
        <w:rPr>
          <w:rFonts w:cs="AdvPS405B6"/>
          <w:lang w:val="en-US"/>
        </w:rPr>
        <w:t>Also, e</w:t>
      </w:r>
      <w:r w:rsidRPr="003772B1">
        <w:rPr>
          <w:rFonts w:cs="AdvPS405B6"/>
          <w:lang w:val="en-US"/>
        </w:rPr>
        <w:t>xploring in more detail the context and the multifaceted conditions of founding and organizing would certainly yield interesting insight into whether and how business process</w:t>
      </w:r>
      <w:r w:rsidR="00C803A8" w:rsidRPr="003772B1">
        <w:rPr>
          <w:rFonts w:cs="AdvPS405B6"/>
          <w:lang w:val="en-US"/>
        </w:rPr>
        <w:t xml:space="preserve"> design and implementation</w:t>
      </w:r>
      <w:r w:rsidRPr="003772B1">
        <w:rPr>
          <w:rFonts w:cs="AdvPS405B6"/>
          <w:lang w:val="en-US"/>
        </w:rPr>
        <w:t xml:space="preserve"> would change</w:t>
      </w:r>
      <w:r w:rsidR="00C803A8" w:rsidRPr="003772B1">
        <w:rPr>
          <w:rFonts w:cs="AdvPS405B6"/>
          <w:lang w:val="en-US"/>
        </w:rPr>
        <w:t xml:space="preserve"> in function of differential starting conditions</w:t>
      </w:r>
      <w:r w:rsidRPr="003772B1">
        <w:rPr>
          <w:rFonts w:cs="AdvPS405B6"/>
          <w:lang w:val="en-US"/>
        </w:rPr>
        <w:t xml:space="preserve">.  Following strategically agile ventures longitudinally would also help answer the question whether the “imprinting” is beneficial over the longer term. Also, the development of propositions with further qualitative work and operationalizations of constructs is suggested. That would help to prepare hypotheses testing for further deductive and quantitative work. </w:t>
      </w:r>
    </w:p>
    <w:p w:rsidR="0051238E" w:rsidRPr="003772B1" w:rsidRDefault="00E23B1E" w:rsidP="0051238E">
      <w:pPr>
        <w:rPr>
          <w:rFonts w:cs="AdvPS405B6"/>
          <w:lang w:val="en-US"/>
        </w:rPr>
      </w:pPr>
      <w:r w:rsidRPr="003772B1">
        <w:rPr>
          <w:rFonts w:cs="AdvPS405B6"/>
          <w:lang w:val="en-US"/>
        </w:rPr>
        <w:br w:type="page"/>
      </w:r>
      <w:r w:rsidRPr="003772B1">
        <w:rPr>
          <w:b/>
          <w:lang w:val="en-US"/>
        </w:rPr>
        <w:lastRenderedPageBreak/>
        <w:t>References</w:t>
      </w:r>
    </w:p>
    <w:p w:rsidR="00AD0C54" w:rsidRPr="003772B1" w:rsidRDefault="004F660B" w:rsidP="00AD0C54">
      <w:pPr>
        <w:shd w:val="clear" w:color="auto" w:fill="FFFFFF"/>
        <w:spacing w:after="0"/>
        <w:ind w:left="567" w:hanging="567"/>
        <w:rPr>
          <w:rFonts w:cs="Arial"/>
          <w:spacing w:val="5"/>
          <w:lang w:val="en-GB"/>
        </w:rPr>
      </w:pPr>
      <w:hyperlink r:id="rId9" w:history="1">
        <w:r w:rsidR="00D46914" w:rsidRPr="003772B1">
          <w:rPr>
            <w:rStyle w:val="Hyperlink"/>
            <w:rFonts w:cs="Arial"/>
            <w:color w:val="auto"/>
            <w:spacing w:val="5"/>
            <w:u w:val="none"/>
            <w:lang w:val="en-US"/>
          </w:rPr>
          <w:t>Arbussa</w:t>
        </w:r>
      </w:hyperlink>
      <w:r w:rsidR="00FD2F60" w:rsidRPr="003772B1">
        <w:rPr>
          <w:rFonts w:cs="Arial"/>
          <w:spacing w:val="5"/>
          <w:lang w:val="en-US"/>
        </w:rPr>
        <w:t xml:space="preserve"> A., </w:t>
      </w:r>
      <w:hyperlink r:id="rId10" w:history="1">
        <w:r w:rsidR="00D46914" w:rsidRPr="003772B1">
          <w:rPr>
            <w:rStyle w:val="Hyperlink"/>
            <w:rFonts w:cs="Arial"/>
            <w:color w:val="auto"/>
            <w:spacing w:val="5"/>
            <w:u w:val="none"/>
            <w:lang w:val="en-US"/>
          </w:rPr>
          <w:t xml:space="preserve"> Bikfalvi</w:t>
        </w:r>
      </w:hyperlink>
      <w:r w:rsidR="00FD2F60" w:rsidRPr="003772B1">
        <w:rPr>
          <w:rFonts w:cs="Arial"/>
          <w:spacing w:val="5"/>
          <w:lang w:val="en-US"/>
        </w:rPr>
        <w:t xml:space="preserve"> A., </w:t>
      </w:r>
      <w:hyperlink r:id="rId11" w:history="1">
        <w:r w:rsidR="00D46914" w:rsidRPr="003772B1">
          <w:rPr>
            <w:rStyle w:val="Hyperlink"/>
            <w:rFonts w:cs="Arial"/>
            <w:color w:val="auto"/>
            <w:spacing w:val="5"/>
            <w:u w:val="none"/>
            <w:lang w:val="en-US"/>
          </w:rPr>
          <w:t>Marquès</w:t>
        </w:r>
      </w:hyperlink>
      <w:r w:rsidR="00FD2F60" w:rsidRPr="003772B1">
        <w:rPr>
          <w:rFonts w:cs="Arial"/>
          <w:spacing w:val="5"/>
          <w:lang w:val="en-US"/>
        </w:rPr>
        <w:t xml:space="preserve"> P., 2017. </w:t>
      </w:r>
      <w:r w:rsidR="00AD0C54" w:rsidRPr="003772B1">
        <w:rPr>
          <w:rFonts w:cs="Arial"/>
          <w:spacing w:val="5"/>
          <w:lang w:val="en-GB"/>
        </w:rPr>
        <w:t xml:space="preserve">Strategic agility-driven business model renewal: the case of an SME. </w:t>
      </w:r>
      <w:r w:rsidR="00AD0C54" w:rsidRPr="003772B1">
        <w:rPr>
          <w:rFonts w:cs="Arial"/>
          <w:i/>
          <w:spacing w:val="5"/>
          <w:lang w:val="en-GB"/>
        </w:rPr>
        <w:t>Management Decision</w:t>
      </w:r>
      <w:r w:rsidR="00AD0C54" w:rsidRPr="003772B1">
        <w:rPr>
          <w:rFonts w:cs="Arial"/>
          <w:spacing w:val="5"/>
          <w:lang w:val="en-GB"/>
        </w:rPr>
        <w:t xml:space="preserve">, 55 (2), 271-293. </w:t>
      </w:r>
    </w:p>
    <w:p w:rsidR="00AD0C54" w:rsidRPr="003772B1" w:rsidRDefault="00AD0C54" w:rsidP="0067053B">
      <w:pPr>
        <w:shd w:val="clear" w:color="auto" w:fill="FFFFFF"/>
        <w:spacing w:after="0"/>
        <w:ind w:left="567" w:hanging="567"/>
        <w:rPr>
          <w:rFonts w:cs="Arial"/>
          <w:spacing w:val="5"/>
          <w:lang w:val="en-GB"/>
        </w:rPr>
      </w:pPr>
      <w:r w:rsidRPr="003772B1">
        <w:rPr>
          <w:rFonts w:cs="AdvPS405B6"/>
          <w:lang w:val="en-US"/>
        </w:rPr>
        <w:t xml:space="preserve">Aspelund, A., Madsen, T.K., Moen Ø., 2007. </w:t>
      </w:r>
      <w:r w:rsidRPr="003772B1">
        <w:rPr>
          <w:rFonts w:cs="AdvPS405B8"/>
          <w:lang w:val="en-US"/>
        </w:rPr>
        <w:t xml:space="preserve">A review of the foundation, international marketing strategies, and performance of international new ventures. </w:t>
      </w:r>
      <w:r w:rsidRPr="003772B1">
        <w:rPr>
          <w:rFonts w:cs="AdvPS405B6"/>
          <w:i/>
          <w:lang w:val="en-US"/>
        </w:rPr>
        <w:t>European Journal of Marketing</w:t>
      </w:r>
      <w:r w:rsidRPr="003772B1">
        <w:rPr>
          <w:rFonts w:cs="AdvPS405B6"/>
          <w:lang w:val="en-US"/>
        </w:rPr>
        <w:t>. 41, 11/12, 2007, 1423-1448.</w:t>
      </w:r>
    </w:p>
    <w:p w:rsidR="00AD0C54" w:rsidRPr="003772B1" w:rsidRDefault="00FD2F60" w:rsidP="00230555">
      <w:pPr>
        <w:pStyle w:val="EndNoteBibliography"/>
        <w:spacing w:after="0" w:line="276" w:lineRule="auto"/>
        <w:ind w:left="567" w:hanging="567"/>
        <w:jc w:val="both"/>
        <w:rPr>
          <w:rFonts w:asciiTheme="minorHAnsi" w:hAnsiTheme="minorHAnsi"/>
        </w:rPr>
      </w:pPr>
      <w:r w:rsidRPr="003772B1">
        <w:rPr>
          <w:rFonts w:asciiTheme="minorHAnsi" w:hAnsiTheme="minorHAnsi" w:cs="AdvPS405B6"/>
        </w:rPr>
        <w:fldChar w:fldCharType="begin"/>
      </w:r>
      <w:r w:rsidR="00AD0C54" w:rsidRPr="003772B1">
        <w:rPr>
          <w:rFonts w:asciiTheme="minorHAnsi" w:hAnsiTheme="minorHAnsi" w:cs="AdvPS405B6"/>
        </w:rPr>
        <w:instrText xml:space="preserve"> ADDIN EN.REFLIST </w:instrText>
      </w:r>
      <w:r w:rsidRPr="003772B1">
        <w:rPr>
          <w:rFonts w:asciiTheme="minorHAnsi" w:hAnsiTheme="minorHAnsi" w:cs="AdvPS405B6"/>
        </w:rPr>
        <w:fldChar w:fldCharType="separate"/>
      </w:r>
      <w:r w:rsidR="00AD0C54" w:rsidRPr="003772B1">
        <w:rPr>
          <w:rFonts w:asciiTheme="minorHAnsi" w:hAnsiTheme="minorHAnsi"/>
        </w:rPr>
        <w:t xml:space="preserve">Amit, R., Schoemaker, P.J., 1993. Strategic assets and organizational rent. </w:t>
      </w:r>
      <w:r w:rsidR="00AD0C54" w:rsidRPr="003772B1">
        <w:rPr>
          <w:rFonts w:asciiTheme="minorHAnsi" w:hAnsiTheme="minorHAnsi"/>
          <w:i/>
        </w:rPr>
        <w:t>Strategic Management Journal</w:t>
      </w:r>
      <w:r w:rsidR="00AD0C54" w:rsidRPr="003772B1">
        <w:rPr>
          <w:rFonts w:asciiTheme="minorHAnsi" w:hAnsiTheme="minorHAnsi"/>
        </w:rPr>
        <w:t xml:space="preserve"> 14, 33-46.</w:t>
      </w:r>
    </w:p>
    <w:p w:rsidR="0067053B" w:rsidRPr="003772B1" w:rsidRDefault="00AD0C54" w:rsidP="00230555">
      <w:pPr>
        <w:pStyle w:val="volume-issue"/>
        <w:shd w:val="clear" w:color="auto" w:fill="FFFFFF"/>
        <w:spacing w:before="63" w:beforeAutospacing="0" w:after="63" w:afterAutospacing="0" w:line="219" w:lineRule="atLeast"/>
        <w:ind w:left="567" w:hanging="567"/>
        <w:jc w:val="both"/>
        <w:rPr>
          <w:rFonts w:asciiTheme="minorHAnsi" w:hAnsiTheme="minorHAnsi" w:cs="Arial"/>
          <w:sz w:val="22"/>
          <w:szCs w:val="22"/>
          <w:lang w:val="en-GB"/>
        </w:rPr>
      </w:pPr>
      <w:r w:rsidRPr="003772B1">
        <w:rPr>
          <w:rFonts w:asciiTheme="minorHAnsi" w:hAnsiTheme="minorHAnsi" w:cs="Arial"/>
          <w:sz w:val="22"/>
          <w:szCs w:val="22"/>
          <w:shd w:val="clear" w:color="auto" w:fill="FFFFFF"/>
          <w:lang w:val="en-GB"/>
        </w:rPr>
        <w:t xml:space="preserve">Autio, E. 2017. Strategic Entrepreneurial Internationalization: A Normative Framework. </w:t>
      </w:r>
      <w:r w:rsidRPr="003772B1">
        <w:rPr>
          <w:rFonts w:asciiTheme="minorHAnsi" w:hAnsiTheme="minorHAnsi" w:cs="Arial"/>
          <w:i/>
          <w:sz w:val="22"/>
          <w:szCs w:val="22"/>
          <w:shd w:val="clear" w:color="auto" w:fill="FFFFFF"/>
          <w:lang w:val="en-GB"/>
        </w:rPr>
        <w:t>Strategic Entre</w:t>
      </w:r>
      <w:r w:rsidR="00230555" w:rsidRPr="003772B1">
        <w:rPr>
          <w:rFonts w:asciiTheme="minorHAnsi" w:hAnsiTheme="minorHAnsi" w:cs="Arial"/>
          <w:i/>
          <w:sz w:val="22"/>
          <w:szCs w:val="22"/>
          <w:shd w:val="clear" w:color="auto" w:fill="FFFFFF"/>
          <w:lang w:val="en-GB"/>
        </w:rPr>
        <w:t>-</w:t>
      </w:r>
      <w:r w:rsidRPr="003772B1">
        <w:rPr>
          <w:rFonts w:asciiTheme="minorHAnsi" w:hAnsiTheme="minorHAnsi" w:cs="Arial"/>
          <w:i/>
          <w:sz w:val="22"/>
          <w:szCs w:val="22"/>
          <w:shd w:val="clear" w:color="auto" w:fill="FFFFFF"/>
          <w:lang w:val="en-GB"/>
        </w:rPr>
        <w:t>preneurship Journal</w:t>
      </w:r>
      <w:r w:rsidR="00230555" w:rsidRPr="003772B1">
        <w:rPr>
          <w:rFonts w:asciiTheme="minorHAnsi" w:hAnsiTheme="minorHAnsi" w:cs="Arial"/>
          <w:i/>
          <w:sz w:val="22"/>
          <w:szCs w:val="22"/>
          <w:shd w:val="clear" w:color="auto" w:fill="FFFFFF"/>
          <w:lang w:val="en-GB"/>
        </w:rPr>
        <w:t xml:space="preserve">, 11 (3), </w:t>
      </w:r>
      <w:r w:rsidR="0067053B" w:rsidRPr="003772B1">
        <w:rPr>
          <w:rFonts w:asciiTheme="minorHAnsi" w:hAnsiTheme="minorHAnsi" w:cs="Arial"/>
          <w:sz w:val="22"/>
          <w:szCs w:val="22"/>
          <w:lang w:val="en-GB"/>
        </w:rPr>
        <w:t>211-227</w:t>
      </w:r>
      <w:r w:rsidR="00230555" w:rsidRPr="003772B1">
        <w:rPr>
          <w:rFonts w:asciiTheme="minorHAnsi" w:hAnsiTheme="minorHAnsi" w:cs="Arial"/>
          <w:sz w:val="22"/>
          <w:szCs w:val="22"/>
          <w:lang w:val="en-GB"/>
        </w:rPr>
        <w:t>.</w:t>
      </w:r>
    </w:p>
    <w:p w:rsidR="00AD0C54" w:rsidRPr="003772B1" w:rsidRDefault="00AD0C54" w:rsidP="0067053B">
      <w:pPr>
        <w:pStyle w:val="EndNoteBibliography"/>
        <w:spacing w:after="0" w:line="276" w:lineRule="auto"/>
        <w:ind w:left="567" w:hanging="567"/>
        <w:jc w:val="both"/>
        <w:rPr>
          <w:rFonts w:asciiTheme="minorHAnsi" w:hAnsiTheme="minorHAnsi" w:cs="Arial"/>
          <w:color w:val="333333"/>
        </w:rPr>
      </w:pPr>
      <w:r w:rsidRPr="003772B1">
        <w:rPr>
          <w:rFonts w:asciiTheme="minorHAnsi" w:hAnsiTheme="minorHAnsi" w:cs="AdvPS405B6"/>
        </w:rPr>
        <w:t>Autio</w:t>
      </w:r>
      <w:r w:rsidR="00230555" w:rsidRPr="003772B1">
        <w:rPr>
          <w:rFonts w:asciiTheme="minorHAnsi" w:hAnsiTheme="minorHAnsi" w:cs="AdvPS405B6"/>
        </w:rPr>
        <w:t>,</w:t>
      </w:r>
      <w:r w:rsidRPr="003772B1">
        <w:rPr>
          <w:rFonts w:asciiTheme="minorHAnsi" w:hAnsiTheme="minorHAnsi" w:cs="AdvPS405B6"/>
        </w:rPr>
        <w:t xml:space="preserve"> E., Zander U., 2016. Lean internationalization. </w:t>
      </w:r>
      <w:r w:rsidRPr="003772B1">
        <w:rPr>
          <w:rFonts w:asciiTheme="minorHAnsi" w:hAnsiTheme="minorHAnsi" w:cs="AdvPS405B6"/>
          <w:i/>
        </w:rPr>
        <w:t xml:space="preserve">Proceedings of the </w:t>
      </w:r>
      <w:r w:rsidRPr="003772B1">
        <w:rPr>
          <w:rFonts w:asciiTheme="minorHAnsi" w:hAnsiTheme="minorHAnsi" w:cs="Arial"/>
          <w:i/>
          <w:color w:val="333333"/>
        </w:rPr>
        <w:t>AIB 2016 Annual Meeting</w:t>
      </w:r>
      <w:r w:rsidRPr="003772B1">
        <w:rPr>
          <w:rFonts w:asciiTheme="minorHAnsi" w:hAnsiTheme="minorHAnsi" w:cs="Arial"/>
          <w:color w:val="333333"/>
        </w:rPr>
        <w:t> </w:t>
      </w:r>
      <w:r w:rsidRPr="003772B1">
        <w:rPr>
          <w:rFonts w:asciiTheme="minorHAnsi" w:hAnsiTheme="minorHAnsi" w:cs="Arial"/>
          <w:color w:val="333333"/>
        </w:rPr>
        <w:br/>
        <w:t>New Orleans, USA, June 27-30, 2016.</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lang w:val="it-IT"/>
        </w:rPr>
        <w:t xml:space="preserve">Autio, E., Sapienza, H., Almeida, J.G., 2000. </w:t>
      </w:r>
      <w:r w:rsidRPr="003772B1">
        <w:rPr>
          <w:rFonts w:asciiTheme="minorHAnsi" w:hAnsiTheme="minorHAnsi"/>
        </w:rPr>
        <w:t xml:space="preserve">Effects of age at entry, knowledge intensity, and imitability on international growth. </w:t>
      </w:r>
      <w:r w:rsidRPr="003772B1">
        <w:rPr>
          <w:rFonts w:asciiTheme="minorHAnsi" w:hAnsiTheme="minorHAnsi"/>
          <w:i/>
        </w:rPr>
        <w:t>Academy of Management Journal</w:t>
      </w:r>
      <w:r w:rsidRPr="003772B1">
        <w:rPr>
          <w:rFonts w:asciiTheme="minorHAnsi" w:hAnsiTheme="minorHAnsi"/>
        </w:rPr>
        <w:t xml:space="preserve"> 43, 909-924.</w:t>
      </w:r>
    </w:p>
    <w:p w:rsidR="00AD0C54" w:rsidRPr="003772B1" w:rsidRDefault="00AD0C54" w:rsidP="00AD0C54">
      <w:pPr>
        <w:pStyle w:val="ListParagraph"/>
        <w:spacing w:after="0" w:line="240" w:lineRule="auto"/>
        <w:ind w:left="567" w:hanging="567"/>
        <w:contextualSpacing w:val="0"/>
        <w:jc w:val="both"/>
        <w:rPr>
          <w:lang w:val="en-GB"/>
        </w:rPr>
      </w:pPr>
      <w:r w:rsidRPr="003772B1">
        <w:rPr>
          <w:lang w:val="en-GB"/>
        </w:rPr>
        <w:t>Axinn C., Matthyssens P., (2001).  Limits of internationalization theories in an unlimited world,</w:t>
      </w:r>
      <w:r w:rsidRPr="003772B1">
        <w:rPr>
          <w:i/>
          <w:lang w:val="en-GB"/>
        </w:rPr>
        <w:t xml:space="preserve"> International Marketing Review</w:t>
      </w:r>
      <w:r w:rsidRPr="003772B1">
        <w:rPr>
          <w:lang w:val="en-GB"/>
        </w:rPr>
        <w:t>, 19(5), 436-449.</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cs="Arial"/>
          <w:color w:val="000000"/>
          <w:shd w:val="clear" w:color="auto" w:fill="FFFFFF"/>
        </w:rPr>
        <w:t xml:space="preserve">Barkema, H.G., Baum, J.A., Mannix, E.A. (2002), Management challenges in a new time. </w:t>
      </w:r>
      <w:r w:rsidRPr="003772B1">
        <w:rPr>
          <w:rFonts w:asciiTheme="minorHAnsi" w:hAnsiTheme="minorHAnsi" w:cs="Arial"/>
          <w:i/>
          <w:color w:val="000000"/>
          <w:shd w:val="clear" w:color="auto" w:fill="FFFFFF"/>
        </w:rPr>
        <w:t>Academy of Management Journal</w:t>
      </w:r>
      <w:r w:rsidRPr="003772B1">
        <w:rPr>
          <w:rFonts w:asciiTheme="minorHAnsi" w:hAnsiTheme="minorHAnsi" w:cs="Arial"/>
          <w:color w:val="000000"/>
          <w:shd w:val="clear" w:color="auto" w:fill="FFFFFF"/>
        </w:rPr>
        <w:t>, 45 (5), 916-930</w:t>
      </w:r>
    </w:p>
    <w:p w:rsidR="00AD0C54" w:rsidRPr="003772B1" w:rsidRDefault="00AD0C54" w:rsidP="00AD0C54">
      <w:pPr>
        <w:pStyle w:val="EndNoteBibliography"/>
        <w:spacing w:after="0" w:line="276" w:lineRule="auto"/>
        <w:ind w:left="567" w:hanging="567"/>
        <w:jc w:val="both"/>
      </w:pPr>
      <w:r w:rsidRPr="003772B1">
        <w:t xml:space="preserve">Blank, S. 2003. </w:t>
      </w:r>
      <w:r w:rsidRPr="003772B1">
        <w:rPr>
          <w:i/>
          <w:iCs/>
        </w:rPr>
        <w:t>The Four Steps to the Epiphany - Successful strategies for products that win</w:t>
      </w:r>
      <w:r w:rsidRPr="003772B1">
        <w:t xml:space="preserve"> (2006; 2013 ed.). Stanford University.</w:t>
      </w:r>
    </w:p>
    <w:p w:rsidR="00AD0C54" w:rsidRPr="003772B1" w:rsidRDefault="00AD0C54" w:rsidP="001A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Fonts w:eastAsia="Times New Roman" w:cs="Courier New"/>
          <w:lang w:val="en-GB"/>
        </w:rPr>
      </w:pPr>
      <w:r w:rsidRPr="003772B1">
        <w:rPr>
          <w:rFonts w:eastAsia="Times New Roman" w:cs="Courier New"/>
          <w:lang w:val="en-GB"/>
        </w:rPr>
        <w:t>Carmeli</w:t>
      </w:r>
      <w:r w:rsidR="00230555" w:rsidRPr="003772B1">
        <w:rPr>
          <w:rFonts w:eastAsia="Times New Roman" w:cs="Courier New"/>
          <w:lang w:val="en-GB"/>
        </w:rPr>
        <w:t>,</w:t>
      </w:r>
      <w:r w:rsidRPr="003772B1">
        <w:rPr>
          <w:rFonts w:eastAsia="Times New Roman" w:cs="Courier New"/>
          <w:lang w:val="en-GB"/>
        </w:rPr>
        <w:t xml:space="preserve"> A., Zivan, I., Gomes. E., Markman  G. 2017.  Underlining Micro Socio-Psychological Mechanisms in Buyer-Supplier Relationships: Implications for Inter-Organizational Learning Agility, </w:t>
      </w:r>
      <w:r w:rsidRPr="003772B1">
        <w:rPr>
          <w:rFonts w:eastAsia="Times New Roman" w:cs="Courier New"/>
          <w:i/>
          <w:lang w:val="en-GB"/>
        </w:rPr>
        <w:t>Human Resource Management Review</w:t>
      </w:r>
      <w:r w:rsidRPr="003772B1">
        <w:rPr>
          <w:rFonts w:eastAsia="Times New Roman" w:cs="Courier New"/>
          <w:lang w:val="en-GB"/>
        </w:rPr>
        <w:t>. In Press.</w:t>
      </w:r>
      <w:r w:rsidR="001A5EFD" w:rsidRPr="003772B1">
        <w:rPr>
          <w:rFonts w:eastAsia="Times New Roman" w:cs="Courier New"/>
          <w:lang w:val="en-GB"/>
        </w:rPr>
        <w:t xml:space="preserve"> http://dx.doi.org/10.1016/j.hrmr.2016.12.002</w:t>
      </w:r>
    </w:p>
    <w:p w:rsidR="00AD0C54" w:rsidRPr="003772B1" w:rsidRDefault="00AD0C54" w:rsidP="00AD0C54">
      <w:pPr>
        <w:pStyle w:val="Bibliography"/>
        <w:spacing w:after="0"/>
        <w:ind w:left="567" w:hanging="567"/>
        <w:jc w:val="both"/>
        <w:rPr>
          <w:noProof/>
          <w:lang w:val="en-US"/>
        </w:rPr>
      </w:pPr>
      <w:r w:rsidRPr="003772B1">
        <w:rPr>
          <w:noProof/>
          <w:lang w:val="en-US"/>
        </w:rPr>
        <w:t xml:space="preserve">Chen, M.J., Hambrick, D.C., 1995. </w:t>
      </w:r>
      <w:r w:rsidRPr="003772B1">
        <w:rPr>
          <w:lang w:val="en-US"/>
        </w:rPr>
        <w:t>Speed, stealth, and selective attack - how small firms differ from large firms in competitive behavior</w:t>
      </w:r>
      <w:r w:rsidRPr="003772B1">
        <w:rPr>
          <w:noProof/>
          <w:lang w:val="en-US"/>
        </w:rPr>
        <w:t xml:space="preserve">. </w:t>
      </w:r>
      <w:r w:rsidRPr="003772B1">
        <w:rPr>
          <w:i/>
          <w:noProof/>
          <w:lang w:val="en-US"/>
        </w:rPr>
        <w:t>Academy of Management Journal</w:t>
      </w:r>
      <w:r w:rsidRPr="003772B1">
        <w:rPr>
          <w:noProof/>
          <w:lang w:val="en-US"/>
        </w:rPr>
        <w:t xml:space="preserve"> 38, 453-482.</w:t>
      </w:r>
    </w:p>
    <w:p w:rsidR="00AD0C54" w:rsidRPr="003772B1" w:rsidRDefault="00AD0C54" w:rsidP="00AD0C54">
      <w:pPr>
        <w:pStyle w:val="ListParagraph"/>
        <w:spacing w:after="0" w:line="240" w:lineRule="auto"/>
        <w:ind w:left="567" w:hanging="567"/>
        <w:contextualSpacing w:val="0"/>
        <w:jc w:val="both"/>
        <w:rPr>
          <w:lang w:val="en-GB"/>
        </w:rPr>
      </w:pPr>
      <w:r w:rsidRPr="003772B1">
        <w:rPr>
          <w:lang w:val="en-GB"/>
        </w:rPr>
        <w:t xml:space="preserve">Corley, K. G., Gioia, D. A. 2004. Identity ambiguity and change in the wake of a corporate spin-off, </w:t>
      </w:r>
      <w:r w:rsidRPr="003772B1">
        <w:rPr>
          <w:i/>
          <w:iCs/>
          <w:lang w:val="en-GB"/>
        </w:rPr>
        <w:t>Administrative Science Quarterly</w:t>
      </w:r>
      <w:r w:rsidRPr="003772B1">
        <w:rPr>
          <w:lang w:val="en-GB"/>
        </w:rPr>
        <w:t>, 49 (2), 173-208.</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Coviello, N.E., 2006. The network dynamics of international new ventures. </w:t>
      </w:r>
      <w:r w:rsidRPr="003772B1">
        <w:rPr>
          <w:rFonts w:asciiTheme="minorHAnsi" w:hAnsiTheme="minorHAnsi"/>
          <w:i/>
        </w:rPr>
        <w:t xml:space="preserve">Journal of International Business Studies </w:t>
      </w:r>
      <w:r w:rsidRPr="003772B1">
        <w:rPr>
          <w:rFonts w:asciiTheme="minorHAnsi" w:hAnsiTheme="minorHAnsi"/>
        </w:rPr>
        <w:t>37, 713-731.</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Coviello, N.E., Munro, H.J., 1995. Growing the entrepreneurial firm: networking for international market development. </w:t>
      </w:r>
      <w:r w:rsidRPr="003772B1">
        <w:rPr>
          <w:rFonts w:asciiTheme="minorHAnsi" w:hAnsiTheme="minorHAnsi"/>
          <w:i/>
        </w:rPr>
        <w:t>European Journal of Marketing</w:t>
      </w:r>
      <w:r w:rsidRPr="003772B1">
        <w:rPr>
          <w:rFonts w:asciiTheme="minorHAnsi" w:hAnsiTheme="minorHAnsi"/>
        </w:rPr>
        <w:t xml:space="preserve"> 29, 49-61.</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Covin, J.G., Slevin, D.P., 1990. New venture strategic posture, structure, and performance - an industry life-cycle analysis. </w:t>
      </w:r>
      <w:r w:rsidRPr="003772B1">
        <w:rPr>
          <w:rFonts w:asciiTheme="minorHAnsi" w:hAnsiTheme="minorHAnsi"/>
          <w:i/>
        </w:rPr>
        <w:t>Journal of Business Venturing</w:t>
      </w:r>
      <w:r w:rsidRPr="003772B1">
        <w:rPr>
          <w:rFonts w:asciiTheme="minorHAnsi" w:hAnsiTheme="minorHAnsi"/>
        </w:rPr>
        <w:t xml:space="preserve"> 5, 123-135.</w:t>
      </w:r>
    </w:p>
    <w:p w:rsidR="00AD0C54" w:rsidRPr="003772B1" w:rsidRDefault="00AD0C54" w:rsidP="001A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Fonts w:eastAsia="Times New Roman" w:cs="Courier New"/>
          <w:lang w:val="en-GB"/>
        </w:rPr>
      </w:pPr>
      <w:r w:rsidRPr="003772B1">
        <w:rPr>
          <w:rFonts w:eastAsia="Times New Roman" w:cs="Courier New"/>
          <w:lang w:val="en-GB"/>
        </w:rPr>
        <w:t xml:space="preserve">Cunha, M., Gomes, E., Mellahi, K., Miner, A., Rego, A. (forthcoming). Strategic agility through </w:t>
      </w:r>
      <w:r w:rsidR="00C71287" w:rsidRPr="003772B1">
        <w:rPr>
          <w:rFonts w:eastAsia="Times New Roman" w:cs="Courier New"/>
          <w:lang w:val="en-GB"/>
        </w:rPr>
        <w:t>i</w:t>
      </w:r>
      <w:r w:rsidRPr="003772B1">
        <w:rPr>
          <w:rFonts w:eastAsia="Times New Roman" w:cs="Courier New"/>
          <w:lang w:val="en-GB"/>
        </w:rPr>
        <w:t>mprovisa</w:t>
      </w:r>
      <w:r w:rsidR="00C71287" w:rsidRPr="003772B1">
        <w:rPr>
          <w:rFonts w:eastAsia="Times New Roman" w:cs="Courier New"/>
          <w:lang w:val="en-GB"/>
        </w:rPr>
        <w:t>-</w:t>
      </w:r>
      <w:r w:rsidRPr="003772B1">
        <w:rPr>
          <w:rFonts w:eastAsia="Times New Roman" w:cs="Courier New"/>
          <w:lang w:val="en-GB"/>
        </w:rPr>
        <w:t xml:space="preserve">tional capabilities: Implications for a paradox-sensitive HRM, </w:t>
      </w:r>
      <w:r w:rsidRPr="003772B1">
        <w:rPr>
          <w:rFonts w:eastAsia="Times New Roman" w:cs="Courier New"/>
          <w:i/>
          <w:lang w:val="en-GB"/>
        </w:rPr>
        <w:t>Human Resource Management Review</w:t>
      </w:r>
      <w:r w:rsidRPr="003772B1">
        <w:rPr>
          <w:rFonts w:eastAsia="Times New Roman" w:cs="Courier New"/>
          <w:lang w:val="en-GB"/>
        </w:rPr>
        <w:t>.</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Day, G.S., 1994. The capabilities of market-driven organizations. </w:t>
      </w:r>
      <w:r w:rsidRPr="003772B1">
        <w:rPr>
          <w:rFonts w:asciiTheme="minorHAnsi" w:hAnsiTheme="minorHAnsi"/>
          <w:i/>
        </w:rPr>
        <w:t>Journal of Marketing</w:t>
      </w:r>
      <w:r w:rsidRPr="003772B1">
        <w:rPr>
          <w:rFonts w:asciiTheme="minorHAnsi" w:hAnsiTheme="minorHAnsi"/>
        </w:rPr>
        <w:t xml:space="preserve"> 58, 37-52.</w:t>
      </w:r>
    </w:p>
    <w:p w:rsidR="00AD0C54" w:rsidRPr="003772B1" w:rsidRDefault="00AD0C54" w:rsidP="001A5EFD">
      <w:pPr>
        <w:pStyle w:val="EndNoteBibliography"/>
        <w:spacing w:after="0"/>
        <w:ind w:left="567" w:hanging="567"/>
        <w:jc w:val="both"/>
        <w:rPr>
          <w:rFonts w:asciiTheme="minorHAnsi" w:eastAsia="Times New Roman" w:hAnsiTheme="minorHAnsi" w:cs="Arial"/>
          <w:lang w:val="en-GB"/>
        </w:rPr>
      </w:pPr>
      <w:r w:rsidRPr="003772B1">
        <w:rPr>
          <w:rFonts w:asciiTheme="minorHAnsi" w:eastAsia="Times New Roman" w:hAnsiTheme="minorHAnsi" w:cs="Arial"/>
          <w:lang w:val="en-GB"/>
        </w:rPr>
        <w:t xml:space="preserve">Doz, Y.L., Kosonen, M. 2010. Embedding strategic agility: a leadership agenda for accelerating business model renewal. </w:t>
      </w:r>
      <w:r w:rsidRPr="003772B1">
        <w:rPr>
          <w:rFonts w:asciiTheme="minorHAnsi" w:eastAsia="Times New Roman" w:hAnsiTheme="minorHAnsi" w:cs="Arial"/>
          <w:i/>
          <w:lang w:val="en-GB"/>
        </w:rPr>
        <w:t>Long Range Planning</w:t>
      </w:r>
      <w:r w:rsidRPr="003772B1">
        <w:rPr>
          <w:rFonts w:asciiTheme="minorHAnsi" w:eastAsia="Times New Roman" w:hAnsiTheme="minorHAnsi" w:cs="Arial"/>
          <w:lang w:val="en-GB"/>
        </w:rPr>
        <w:t>, 43 (2/3), 370-382.</w:t>
      </w:r>
    </w:p>
    <w:p w:rsidR="00AD0C54" w:rsidRPr="003772B1" w:rsidRDefault="00AD0C54" w:rsidP="00AD0C54">
      <w:pPr>
        <w:spacing w:after="0" w:line="240" w:lineRule="auto"/>
        <w:ind w:left="567" w:hanging="567"/>
        <w:jc w:val="both"/>
        <w:rPr>
          <w:rFonts w:cs="AdvTT5843c571"/>
          <w:lang w:val="en-GB"/>
        </w:rPr>
      </w:pPr>
      <w:r w:rsidRPr="003772B1">
        <w:rPr>
          <w:lang w:val="en-GB"/>
        </w:rPr>
        <w:t xml:space="preserve">Dubois, A., Gadde L.E., 2002. </w:t>
      </w:r>
      <w:r w:rsidRPr="003772B1">
        <w:rPr>
          <w:rFonts w:cs="AdvTT5843c571"/>
          <w:lang w:val="en-GB"/>
        </w:rPr>
        <w:t xml:space="preserve">Systematic combining: an abductive approach to case research, </w:t>
      </w:r>
      <w:r w:rsidRPr="003772B1">
        <w:rPr>
          <w:rFonts w:cs="AdvTT5843c571"/>
          <w:i/>
          <w:lang w:val="en-GB"/>
        </w:rPr>
        <w:t>Journal of Business Research</w:t>
      </w:r>
      <w:r w:rsidRPr="003772B1">
        <w:rPr>
          <w:rFonts w:cs="AdvTT5843c571"/>
          <w:lang w:val="en-GB"/>
        </w:rPr>
        <w:t xml:space="preserve"> , 55, 553– 560</w:t>
      </w:r>
    </w:p>
    <w:p w:rsidR="00AD0C54" w:rsidRPr="003772B1" w:rsidRDefault="00AD0C54" w:rsidP="00AD0C54">
      <w:pPr>
        <w:spacing w:after="0" w:line="240" w:lineRule="auto"/>
        <w:ind w:left="567" w:hanging="567"/>
        <w:jc w:val="both"/>
        <w:rPr>
          <w:lang w:val="en-GB"/>
        </w:rPr>
      </w:pPr>
      <w:r w:rsidRPr="003772B1">
        <w:rPr>
          <w:lang w:val="fr-FR"/>
        </w:rPr>
        <w:t xml:space="preserve">Dubois, A., Gadde, L. E., 2014. </w:t>
      </w:r>
      <w:r w:rsidRPr="003772B1">
        <w:rPr>
          <w:lang w:val="en-GB"/>
        </w:rPr>
        <w:t xml:space="preserve">Systematic combining - A decade later, </w:t>
      </w:r>
      <w:r w:rsidRPr="003772B1">
        <w:rPr>
          <w:i/>
          <w:iCs/>
          <w:lang w:val="en-GB"/>
        </w:rPr>
        <w:t>Journal of Business Research</w:t>
      </w:r>
      <w:r w:rsidRPr="003772B1">
        <w:rPr>
          <w:lang w:val="en-GB"/>
        </w:rPr>
        <w:t>, 67 (6), 1277-1284.</w:t>
      </w:r>
    </w:p>
    <w:p w:rsidR="00AD0C54" w:rsidRPr="003772B1" w:rsidRDefault="00AD0C54" w:rsidP="00AD0C54">
      <w:pPr>
        <w:pStyle w:val="EndNoteBibliography"/>
        <w:spacing w:after="0"/>
        <w:ind w:left="567" w:hanging="567"/>
        <w:jc w:val="both"/>
        <w:rPr>
          <w:rFonts w:asciiTheme="minorHAnsi" w:hAnsiTheme="minorHAnsi"/>
        </w:rPr>
      </w:pPr>
      <w:r w:rsidRPr="003772B1">
        <w:rPr>
          <w:rFonts w:asciiTheme="minorHAnsi" w:hAnsiTheme="minorHAnsi"/>
        </w:rPr>
        <w:t xml:space="preserve">Efrat, K., Gilboa, S., Yonatany, M., 2017. When marketing and innovation interact: The case of born-global firms. </w:t>
      </w:r>
      <w:r w:rsidRPr="003772B1">
        <w:rPr>
          <w:rFonts w:asciiTheme="minorHAnsi" w:hAnsiTheme="minorHAnsi"/>
          <w:i/>
        </w:rPr>
        <w:t>International Business Review, 26</w:t>
      </w:r>
      <w:r w:rsidRPr="003772B1">
        <w:rPr>
          <w:rFonts w:asciiTheme="minorHAnsi" w:hAnsiTheme="minorHAnsi"/>
        </w:rPr>
        <w:t xml:space="preserve">(2), 380-390. </w:t>
      </w:r>
    </w:p>
    <w:p w:rsidR="00AD0C54" w:rsidRPr="003772B1" w:rsidRDefault="00AD0C54" w:rsidP="00AD0C54">
      <w:pPr>
        <w:spacing w:after="0" w:line="240" w:lineRule="auto"/>
        <w:ind w:left="567" w:hanging="567"/>
        <w:jc w:val="both"/>
        <w:rPr>
          <w:lang w:val="en-GB"/>
        </w:rPr>
      </w:pPr>
      <w:r w:rsidRPr="003772B1">
        <w:rPr>
          <w:lang w:val="en-GB"/>
        </w:rPr>
        <w:t xml:space="preserve">Eisenhardt, K, Graebner, M., (2007), Theory building from cases: Opportunities and challenges, </w:t>
      </w:r>
      <w:r w:rsidRPr="003772B1">
        <w:rPr>
          <w:i/>
          <w:iCs/>
          <w:lang w:val="en-GB"/>
        </w:rPr>
        <w:t>Academy of Management Journal</w:t>
      </w:r>
      <w:r w:rsidRPr="003772B1">
        <w:rPr>
          <w:lang w:val="en-GB"/>
        </w:rPr>
        <w:t>, 50 (1), 25-32.</w:t>
      </w:r>
    </w:p>
    <w:p w:rsidR="00AD0C54" w:rsidRPr="003772B1" w:rsidRDefault="00AD0C54" w:rsidP="00AD0C54">
      <w:pPr>
        <w:spacing w:after="0" w:line="240" w:lineRule="auto"/>
        <w:ind w:left="567" w:hanging="567"/>
        <w:jc w:val="both"/>
        <w:rPr>
          <w:lang w:val="en-GB"/>
        </w:rPr>
      </w:pPr>
      <w:r w:rsidRPr="003772B1">
        <w:rPr>
          <w:lang w:val="en-GB"/>
        </w:rPr>
        <w:lastRenderedPageBreak/>
        <w:t>Eisenhardt  K., 1989. Building theories from case study research. Academy of Management Review, 14(4), 532-550.</w:t>
      </w:r>
    </w:p>
    <w:p w:rsidR="00AD0C54" w:rsidRPr="003772B1" w:rsidRDefault="00AD0C54" w:rsidP="00AD0C54">
      <w:pPr>
        <w:pStyle w:val="EndNoteBibliography"/>
        <w:spacing w:after="0"/>
        <w:ind w:left="567" w:hanging="567"/>
        <w:jc w:val="both"/>
        <w:rPr>
          <w:rFonts w:asciiTheme="minorHAnsi" w:hAnsiTheme="minorHAnsi"/>
        </w:rPr>
      </w:pPr>
      <w:r w:rsidRPr="003772B1">
        <w:rPr>
          <w:rFonts w:asciiTheme="minorHAnsi" w:hAnsiTheme="minorHAnsi"/>
          <w:lang w:val="en-GB"/>
        </w:rPr>
        <w:t xml:space="preserve">Elg, U., Ghauri, P. N., Schaumann, J. (2015). </w:t>
      </w:r>
      <w:r w:rsidRPr="003772B1">
        <w:rPr>
          <w:rFonts w:asciiTheme="minorHAnsi" w:hAnsiTheme="minorHAnsi"/>
        </w:rPr>
        <w:t xml:space="preserve">Internationalization Through Sociopolitical Relationships: MNEs in India. </w:t>
      </w:r>
      <w:r w:rsidRPr="003772B1">
        <w:rPr>
          <w:rFonts w:asciiTheme="minorHAnsi" w:hAnsiTheme="minorHAnsi"/>
          <w:i/>
        </w:rPr>
        <w:t>Long Range Planning, 48</w:t>
      </w:r>
      <w:r w:rsidRPr="003772B1">
        <w:rPr>
          <w:rFonts w:asciiTheme="minorHAnsi" w:hAnsiTheme="minorHAnsi"/>
        </w:rPr>
        <w:t xml:space="preserve">(5), 334-345. </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Evans, J.S., 1991. Strategic flexibility for high technology maneuvers - a conceptual-framework. </w:t>
      </w:r>
      <w:r w:rsidRPr="003772B1">
        <w:rPr>
          <w:rFonts w:asciiTheme="minorHAnsi" w:hAnsiTheme="minorHAnsi"/>
          <w:i/>
        </w:rPr>
        <w:t>Journal of Management Studies</w:t>
      </w:r>
      <w:r w:rsidRPr="003772B1">
        <w:rPr>
          <w:rFonts w:asciiTheme="minorHAnsi" w:hAnsiTheme="minorHAnsi"/>
        </w:rPr>
        <w:t xml:space="preserve"> 28, 69-89.</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Fernhaber, S.A., McDougall-Covin, P.P., 2009. Venture Capitalists as Catalysts to New Venture Internationalization: The Impact of Their Knowledge and Reputation Resources. </w:t>
      </w:r>
      <w:r w:rsidRPr="003772B1">
        <w:rPr>
          <w:rFonts w:asciiTheme="minorHAnsi" w:hAnsiTheme="minorHAnsi"/>
          <w:i/>
        </w:rPr>
        <w:t>Entrepreneurship Theory and Practice</w:t>
      </w:r>
      <w:r w:rsidRPr="003772B1">
        <w:rPr>
          <w:rFonts w:asciiTheme="minorHAnsi" w:hAnsiTheme="minorHAnsi"/>
        </w:rPr>
        <w:t xml:space="preserve"> 33, 277-295.</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cs="Arial"/>
          <w:color w:val="222222"/>
          <w:shd w:val="clear" w:color="auto" w:fill="FFFFFF"/>
        </w:rPr>
        <w:t>Flyvbjerg, B. 2006. Five misunderstandings about case-study research. </w:t>
      </w:r>
      <w:r w:rsidRPr="003772B1">
        <w:rPr>
          <w:rFonts w:asciiTheme="minorHAnsi" w:hAnsiTheme="minorHAnsi" w:cs="Arial"/>
          <w:i/>
          <w:iCs/>
          <w:color w:val="222222"/>
          <w:shd w:val="clear" w:color="auto" w:fill="FFFFFF"/>
        </w:rPr>
        <w:t>Qualitative inquiry</w:t>
      </w:r>
      <w:r w:rsidRPr="003772B1">
        <w:rPr>
          <w:rFonts w:asciiTheme="minorHAnsi" w:hAnsiTheme="minorHAnsi" w:cs="Arial"/>
          <w:color w:val="222222"/>
          <w:shd w:val="clear" w:color="auto" w:fill="FFFFFF"/>
        </w:rPr>
        <w:t>, </w:t>
      </w:r>
      <w:r w:rsidRPr="003772B1">
        <w:rPr>
          <w:rFonts w:asciiTheme="minorHAnsi" w:hAnsiTheme="minorHAnsi" w:cs="Arial"/>
          <w:i/>
          <w:iCs/>
          <w:color w:val="222222"/>
          <w:shd w:val="clear" w:color="auto" w:fill="FFFFFF"/>
        </w:rPr>
        <w:t>12</w:t>
      </w:r>
      <w:r w:rsidRPr="003772B1">
        <w:rPr>
          <w:rFonts w:asciiTheme="minorHAnsi" w:hAnsiTheme="minorHAnsi" w:cs="Arial"/>
          <w:color w:val="222222"/>
          <w:shd w:val="clear" w:color="auto" w:fill="FFFFFF"/>
        </w:rPr>
        <w:t>(2), 219-245.</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cs="Arial"/>
          <w:color w:val="222222"/>
          <w:shd w:val="clear" w:color="auto" w:fill="FFFFFF"/>
        </w:rPr>
        <w:t>Ghauri, P. (2004). Designing and conducting case studies in international business research. </w:t>
      </w:r>
      <w:r w:rsidRPr="003772B1">
        <w:rPr>
          <w:rFonts w:asciiTheme="minorHAnsi" w:hAnsiTheme="minorHAnsi" w:cs="Arial"/>
          <w:i/>
          <w:iCs/>
          <w:color w:val="222222"/>
          <w:shd w:val="clear" w:color="auto" w:fill="FFFFFF"/>
        </w:rPr>
        <w:t>Handbook of qualitative research methods for international business</w:t>
      </w:r>
      <w:r w:rsidRPr="003772B1">
        <w:rPr>
          <w:rFonts w:asciiTheme="minorHAnsi" w:hAnsiTheme="minorHAnsi" w:cs="Arial"/>
          <w:color w:val="222222"/>
          <w:shd w:val="clear" w:color="auto" w:fill="FFFFFF"/>
        </w:rPr>
        <w:t>, 109-124.</w:t>
      </w:r>
    </w:p>
    <w:p w:rsidR="00AD0C54" w:rsidRPr="003772B1" w:rsidRDefault="00AD0C54" w:rsidP="00AD0C54">
      <w:pPr>
        <w:pStyle w:val="EndNoteBibliography"/>
        <w:spacing w:after="0" w:line="276" w:lineRule="auto"/>
        <w:ind w:left="567" w:hanging="567"/>
        <w:jc w:val="both"/>
      </w:pPr>
      <w:r w:rsidRPr="003772B1">
        <w:t xml:space="preserve">Ghauri, P. , Gronhaug, K. 2010. </w:t>
      </w:r>
      <w:r w:rsidRPr="003772B1">
        <w:rPr>
          <w:i/>
        </w:rPr>
        <w:t>Research Methods in Business Studies</w:t>
      </w:r>
      <w:r w:rsidRPr="003772B1">
        <w:t xml:space="preserve">, 4th edition, London: FT-Pearson. </w:t>
      </w:r>
    </w:p>
    <w:p w:rsidR="00AD0C54" w:rsidRPr="003772B1" w:rsidRDefault="00AD0C54" w:rsidP="00AD0C54">
      <w:pPr>
        <w:pStyle w:val="HTMLPreformatted"/>
        <w:ind w:left="567" w:hanging="567"/>
        <w:jc w:val="both"/>
        <w:rPr>
          <w:rFonts w:asciiTheme="minorHAnsi" w:hAnsiTheme="minorHAnsi" w:cs="Times New Roman"/>
          <w:color w:val="000000" w:themeColor="text1"/>
          <w:sz w:val="22"/>
          <w:szCs w:val="22"/>
        </w:rPr>
      </w:pPr>
      <w:r w:rsidRPr="003772B1">
        <w:rPr>
          <w:rFonts w:asciiTheme="minorHAnsi" w:hAnsiTheme="minorHAnsi" w:cs="Times New Roman"/>
          <w:color w:val="000000" w:themeColor="text1"/>
          <w:sz w:val="22"/>
          <w:szCs w:val="22"/>
        </w:rPr>
        <w:t xml:space="preserve">Ghauri, P. , Hadjikhani, A. , Johanson, J. (2005). </w:t>
      </w:r>
      <w:r w:rsidRPr="003772B1">
        <w:rPr>
          <w:rFonts w:asciiTheme="minorHAnsi" w:hAnsiTheme="minorHAnsi" w:cs="Times New Roman"/>
          <w:i/>
          <w:color w:val="000000" w:themeColor="text1"/>
          <w:sz w:val="22"/>
          <w:szCs w:val="22"/>
        </w:rPr>
        <w:t>Managing Opportunity Development in Business Networks,</w:t>
      </w:r>
      <w:r w:rsidRPr="003772B1">
        <w:rPr>
          <w:rFonts w:asciiTheme="minorHAnsi" w:hAnsiTheme="minorHAnsi" w:cs="Times New Roman"/>
          <w:color w:val="000000" w:themeColor="text1"/>
          <w:sz w:val="22"/>
          <w:szCs w:val="22"/>
        </w:rPr>
        <w:t xml:space="preserve"> Basingstock: Palgrave.</w:t>
      </w:r>
    </w:p>
    <w:p w:rsidR="00AD0C54" w:rsidRPr="003772B1" w:rsidRDefault="00AD0C54" w:rsidP="00230555">
      <w:pPr>
        <w:pStyle w:val="EndNoteBibliography"/>
        <w:spacing w:after="0"/>
        <w:ind w:left="567" w:hanging="567"/>
        <w:jc w:val="both"/>
        <w:rPr>
          <w:rFonts w:asciiTheme="minorHAnsi" w:hAnsiTheme="minorHAnsi"/>
        </w:rPr>
      </w:pPr>
      <w:r w:rsidRPr="003772B1">
        <w:rPr>
          <w:rFonts w:asciiTheme="minorHAnsi" w:hAnsiTheme="minorHAnsi"/>
          <w:lang w:val="it-IT"/>
        </w:rPr>
        <w:t xml:space="preserve">Ghauri, P., Wang, F., Elg, U.,  Rosendo-Rios, V., 2016. </w:t>
      </w:r>
      <w:r w:rsidRPr="003772B1">
        <w:rPr>
          <w:rFonts w:asciiTheme="minorHAnsi" w:hAnsiTheme="minorHAnsi"/>
        </w:rPr>
        <w:t xml:space="preserve">Market driving strategies: Beyond localization. </w:t>
      </w:r>
      <w:r w:rsidRPr="003772B1">
        <w:rPr>
          <w:rFonts w:asciiTheme="minorHAnsi" w:hAnsiTheme="minorHAnsi"/>
          <w:i/>
        </w:rPr>
        <w:t>Journal of Business Research, 69</w:t>
      </w:r>
      <w:r w:rsidRPr="003772B1">
        <w:rPr>
          <w:rFonts w:asciiTheme="minorHAnsi" w:hAnsiTheme="minorHAnsi"/>
        </w:rPr>
        <w:t xml:space="preserve">(12), 5682-5693. </w:t>
      </w:r>
    </w:p>
    <w:p w:rsidR="00AD0C54" w:rsidRPr="003772B1" w:rsidRDefault="00AD0C54" w:rsidP="00AD0C54">
      <w:pPr>
        <w:pStyle w:val="Default"/>
        <w:ind w:left="567" w:hanging="567"/>
        <w:jc w:val="both"/>
        <w:rPr>
          <w:rFonts w:asciiTheme="minorHAnsi" w:hAnsiTheme="minorHAnsi"/>
          <w:color w:val="auto"/>
          <w:sz w:val="22"/>
          <w:szCs w:val="22"/>
          <w:lang w:val="en-GB"/>
        </w:rPr>
      </w:pPr>
      <w:r w:rsidRPr="003772B1">
        <w:rPr>
          <w:rFonts w:asciiTheme="minorHAnsi" w:hAnsiTheme="minorHAnsi"/>
          <w:color w:val="auto"/>
          <w:sz w:val="22"/>
          <w:szCs w:val="22"/>
          <w:lang w:val="en-GB"/>
        </w:rPr>
        <w:t xml:space="preserve">Gioia, D. A., Price, K. N., Hamilton, A. L., Thomas, J. B. (2010).  Forging an identity: An insider-outsider study of processes involved in the formation of organizational identity, </w:t>
      </w:r>
      <w:r w:rsidRPr="003772B1">
        <w:rPr>
          <w:rFonts w:asciiTheme="minorHAnsi" w:hAnsiTheme="minorHAnsi"/>
          <w:i/>
          <w:iCs/>
          <w:color w:val="auto"/>
          <w:sz w:val="22"/>
          <w:szCs w:val="22"/>
          <w:lang w:val="en-GB"/>
        </w:rPr>
        <w:t>Administrative Science Quarterly</w:t>
      </w:r>
      <w:r w:rsidRPr="003772B1">
        <w:rPr>
          <w:rFonts w:asciiTheme="minorHAnsi" w:hAnsiTheme="minorHAnsi"/>
          <w:color w:val="auto"/>
          <w:sz w:val="22"/>
          <w:szCs w:val="22"/>
          <w:lang w:val="en-GB"/>
        </w:rPr>
        <w:t>, (</w:t>
      </w:r>
      <w:r w:rsidRPr="003772B1">
        <w:rPr>
          <w:rFonts w:asciiTheme="minorHAnsi" w:hAnsiTheme="minorHAnsi"/>
          <w:i/>
          <w:iCs/>
          <w:color w:val="auto"/>
          <w:sz w:val="22"/>
          <w:szCs w:val="22"/>
          <w:lang w:val="en-GB"/>
        </w:rPr>
        <w:t>55)</w:t>
      </w:r>
      <w:r w:rsidRPr="003772B1">
        <w:rPr>
          <w:rFonts w:asciiTheme="minorHAnsi" w:hAnsiTheme="minorHAnsi"/>
          <w:color w:val="auto"/>
          <w:sz w:val="22"/>
          <w:szCs w:val="22"/>
          <w:lang w:val="en-GB"/>
        </w:rPr>
        <w:t xml:space="preserve"> 1</w:t>
      </w:r>
      <w:r w:rsidR="00230555" w:rsidRPr="003772B1">
        <w:rPr>
          <w:rFonts w:asciiTheme="minorHAnsi" w:hAnsiTheme="minorHAnsi"/>
          <w:color w:val="auto"/>
          <w:sz w:val="22"/>
          <w:szCs w:val="22"/>
          <w:lang w:val="en-GB"/>
        </w:rPr>
        <w:t>,</w:t>
      </w:r>
      <w:r w:rsidRPr="003772B1">
        <w:rPr>
          <w:rFonts w:asciiTheme="minorHAnsi" w:hAnsiTheme="minorHAnsi"/>
          <w:color w:val="auto"/>
          <w:sz w:val="22"/>
          <w:szCs w:val="22"/>
          <w:lang w:val="en-GB"/>
        </w:rPr>
        <w:t xml:space="preserve"> 1-46. </w:t>
      </w:r>
    </w:p>
    <w:p w:rsidR="00AD0C54" w:rsidRPr="003772B1" w:rsidRDefault="00AD0C54" w:rsidP="00AD0C54">
      <w:pPr>
        <w:pStyle w:val="Default"/>
        <w:ind w:left="567" w:hanging="567"/>
        <w:jc w:val="both"/>
        <w:rPr>
          <w:rFonts w:asciiTheme="minorHAnsi" w:hAnsiTheme="minorHAnsi"/>
          <w:color w:val="auto"/>
          <w:sz w:val="22"/>
          <w:szCs w:val="22"/>
          <w:lang w:val="en-GB"/>
        </w:rPr>
      </w:pPr>
      <w:r w:rsidRPr="003772B1">
        <w:rPr>
          <w:rFonts w:asciiTheme="minorHAnsi" w:hAnsiTheme="minorHAnsi"/>
          <w:color w:val="auto"/>
          <w:sz w:val="22"/>
          <w:szCs w:val="22"/>
          <w:lang w:val="en-GB"/>
        </w:rPr>
        <w:t xml:space="preserve">Gioia, D. A., Corley, K. G., Hamilton, A. L. 2013.  Seeking qualitative rigor in inductive research: Notes on the Gioia methodology, </w:t>
      </w:r>
      <w:r w:rsidRPr="003772B1">
        <w:rPr>
          <w:rFonts w:asciiTheme="minorHAnsi" w:hAnsiTheme="minorHAnsi"/>
          <w:i/>
          <w:iCs/>
          <w:color w:val="auto"/>
          <w:sz w:val="22"/>
          <w:szCs w:val="22"/>
          <w:lang w:val="en-GB"/>
        </w:rPr>
        <w:t>Organizational Research Methods</w:t>
      </w:r>
      <w:r w:rsidRPr="003772B1">
        <w:rPr>
          <w:rFonts w:asciiTheme="minorHAnsi" w:hAnsiTheme="minorHAnsi"/>
          <w:color w:val="auto"/>
          <w:sz w:val="22"/>
          <w:szCs w:val="22"/>
          <w:lang w:val="en-GB"/>
        </w:rPr>
        <w:t xml:space="preserve">, 16 (1), 15-31. </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Gruber, M., 2004. </w:t>
      </w:r>
      <w:r w:rsidRPr="003772B1">
        <w:rPr>
          <w:rFonts w:asciiTheme="minorHAnsi" w:hAnsiTheme="minorHAnsi" w:cs="Garamond-Bold"/>
          <w:bCs/>
        </w:rPr>
        <w:t xml:space="preserve">Marketing in new ventures:theory and empirical evidence. </w:t>
      </w:r>
      <w:r w:rsidRPr="003772B1">
        <w:rPr>
          <w:rFonts w:asciiTheme="minorHAnsi" w:hAnsiTheme="minorHAnsi" w:cs="Helvetica-Light"/>
          <w:i/>
        </w:rPr>
        <w:t>Schmalenbach Business Review</w:t>
      </w:r>
      <w:r w:rsidRPr="003772B1">
        <w:rPr>
          <w:rFonts w:asciiTheme="minorHAnsi" w:hAnsiTheme="minorHAnsi" w:cs="Helvetica-Light"/>
        </w:rPr>
        <w:t>,  56, 164 – 199.</w:t>
      </w:r>
    </w:p>
    <w:p w:rsidR="00AD0C54" w:rsidRPr="003772B1" w:rsidRDefault="00AD0C54" w:rsidP="00AD0C54">
      <w:pPr>
        <w:pStyle w:val="EndNoteBibliography"/>
        <w:spacing w:after="0" w:line="276" w:lineRule="auto"/>
        <w:ind w:left="567" w:hanging="567"/>
        <w:jc w:val="both"/>
        <w:rPr>
          <w:rFonts w:asciiTheme="minorHAnsi" w:hAnsiTheme="minorHAnsi" w:cs="Arial"/>
          <w:color w:val="000000"/>
        </w:rPr>
      </w:pPr>
      <w:r w:rsidRPr="003772B1">
        <w:rPr>
          <w:rFonts w:asciiTheme="minorHAnsi" w:hAnsiTheme="minorHAnsi" w:cs="Arial"/>
          <w:color w:val="000000"/>
          <w:shd w:val="clear" w:color="auto" w:fill="FFFFFF"/>
        </w:rPr>
        <w:t xml:space="preserve">Gomes, E., Weber, Y., Brown, C., Tarba, S.Y. (2011), </w:t>
      </w:r>
      <w:r w:rsidRPr="003772B1">
        <w:rPr>
          <w:rFonts w:asciiTheme="minorHAnsi" w:hAnsiTheme="minorHAnsi" w:cs="Arial"/>
          <w:i/>
          <w:color w:val="000000"/>
          <w:shd w:val="clear" w:color="auto" w:fill="FFFFFF"/>
        </w:rPr>
        <w:t>Mergers, Acquisitions and Strategic Alliances: Understanding The Process</w:t>
      </w:r>
      <w:r w:rsidRPr="003772B1">
        <w:rPr>
          <w:rFonts w:asciiTheme="minorHAnsi" w:hAnsiTheme="minorHAnsi" w:cs="Arial"/>
          <w:color w:val="000000"/>
          <w:shd w:val="clear" w:color="auto" w:fill="FFFFFF"/>
        </w:rPr>
        <w:t>, Palgrave Macmillan, Basingstoke, UK.</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cs="Arial"/>
          <w:color w:val="000000"/>
          <w:shd w:val="clear" w:color="auto" w:fill="FFFFFF"/>
        </w:rPr>
        <w:t xml:space="preserve">Grewal, R. Thansuhaj, P. (2001), Building organizational capabilities for managing economic crisis: the role of market orientation and strategic flexibility, </w:t>
      </w:r>
      <w:r w:rsidRPr="003772B1">
        <w:rPr>
          <w:rFonts w:asciiTheme="minorHAnsi" w:hAnsiTheme="minorHAnsi" w:cs="Arial"/>
          <w:i/>
          <w:color w:val="000000"/>
          <w:shd w:val="clear" w:color="auto" w:fill="FFFFFF"/>
        </w:rPr>
        <w:t>Journal of Marketing</w:t>
      </w:r>
      <w:r w:rsidRPr="003772B1">
        <w:rPr>
          <w:rFonts w:asciiTheme="minorHAnsi" w:hAnsiTheme="minorHAnsi" w:cs="Arial"/>
          <w:color w:val="000000"/>
          <w:shd w:val="clear" w:color="auto" w:fill="FFFFFF"/>
        </w:rPr>
        <w:t>, 65 (2), 67-80.</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Hagen, B., Zucchella, A., 2014. Born Global or Born to Run? The Long-Term Growth of Born Global Firms. </w:t>
      </w:r>
      <w:r w:rsidRPr="003772B1">
        <w:rPr>
          <w:rFonts w:asciiTheme="minorHAnsi" w:hAnsiTheme="minorHAnsi"/>
          <w:i/>
        </w:rPr>
        <w:t>Management International Review</w:t>
      </w:r>
      <w:r w:rsidRPr="003772B1">
        <w:rPr>
          <w:rFonts w:asciiTheme="minorHAnsi" w:hAnsiTheme="minorHAnsi"/>
        </w:rPr>
        <w:t xml:space="preserve"> . 54, 497-525.</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Hagen, B., Zucchella, A., Cerchiello, P., De Giovanni, N., 2012. International strategy and performance-Clustering strategic types of SMEs. </w:t>
      </w:r>
      <w:r w:rsidRPr="003772B1">
        <w:rPr>
          <w:rFonts w:asciiTheme="minorHAnsi" w:hAnsiTheme="minorHAnsi"/>
          <w:i/>
        </w:rPr>
        <w:t>International Business Review</w:t>
      </w:r>
      <w:r w:rsidRPr="003772B1">
        <w:rPr>
          <w:rFonts w:asciiTheme="minorHAnsi" w:hAnsiTheme="minorHAnsi"/>
        </w:rPr>
        <w:t xml:space="preserve"> 21, 369-382.</w:t>
      </w:r>
    </w:p>
    <w:p w:rsidR="00AD0C54" w:rsidRPr="003772B1" w:rsidRDefault="00AD0C54" w:rsidP="001A5EFD">
      <w:pPr>
        <w:spacing w:after="0"/>
        <w:ind w:left="567" w:hanging="567"/>
        <w:jc w:val="both"/>
        <w:rPr>
          <w:lang w:val="en-GB"/>
        </w:rPr>
      </w:pPr>
      <w:r w:rsidRPr="003772B1">
        <w:rPr>
          <w:lang w:val="en-GB"/>
        </w:rPr>
        <w:t>Handfield R., Nichols E. Jr., 2002, Supply chain redesign: coverting your supply chain into an integrated value system, Financial Times Prentice Hall. New York.</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Hennart, J.F., 2014. The Accidental Internationalists: A Theory of Born Globals. </w:t>
      </w:r>
      <w:r w:rsidRPr="003772B1">
        <w:rPr>
          <w:rFonts w:asciiTheme="minorHAnsi" w:hAnsiTheme="minorHAnsi"/>
          <w:i/>
        </w:rPr>
        <w:t xml:space="preserve">Entrepreneurship Theory and Practice </w:t>
      </w:r>
      <w:r w:rsidRPr="003772B1">
        <w:rPr>
          <w:rFonts w:asciiTheme="minorHAnsi" w:hAnsiTheme="minorHAnsi"/>
        </w:rPr>
        <w:t>38, 117-135.</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Hills, G.E., Hultman, C.M., Miles, M.P., 2008. The evolution and development of entrepreneurial marketing. </w:t>
      </w:r>
      <w:r w:rsidRPr="003772B1">
        <w:rPr>
          <w:rFonts w:asciiTheme="minorHAnsi" w:hAnsiTheme="minorHAnsi"/>
          <w:i/>
        </w:rPr>
        <w:t>Journal of Small Business Management</w:t>
      </w:r>
      <w:r w:rsidRPr="003772B1">
        <w:rPr>
          <w:rFonts w:asciiTheme="minorHAnsi" w:hAnsiTheme="minorHAnsi"/>
        </w:rPr>
        <w:t xml:space="preserve"> 46, 99-112.</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Hitt, M. A. , Reed T.S., 2000. Entrepreneurship in the New Competitive Landscape, in: Meyer, G. D. and Heppard, K. A., eds. </w:t>
      </w:r>
      <w:r w:rsidRPr="003772B1">
        <w:rPr>
          <w:rFonts w:asciiTheme="minorHAnsi" w:hAnsiTheme="minorHAnsi"/>
          <w:i/>
        </w:rPr>
        <w:t>Entrepreneurship as Strategy</w:t>
      </w:r>
      <w:r w:rsidRPr="003772B1">
        <w:rPr>
          <w:rFonts w:asciiTheme="minorHAnsi" w:hAnsiTheme="minorHAnsi"/>
        </w:rPr>
        <w:t xml:space="preserve"> , Thousand Oaks, CA: Sage Publications, 23-47.</w:t>
      </w:r>
    </w:p>
    <w:p w:rsidR="00AD0C54" w:rsidRPr="003772B1" w:rsidRDefault="00AD0C54" w:rsidP="00AD0C54">
      <w:pPr>
        <w:autoSpaceDE w:val="0"/>
        <w:autoSpaceDN w:val="0"/>
        <w:adjustRightInd w:val="0"/>
        <w:spacing w:after="0"/>
        <w:ind w:left="567" w:hanging="567"/>
        <w:jc w:val="both"/>
        <w:rPr>
          <w:rFonts w:cs="AdvPS405B6"/>
          <w:lang w:val="en-US"/>
        </w:rPr>
      </w:pPr>
      <w:r w:rsidRPr="003772B1">
        <w:rPr>
          <w:rFonts w:cs="AdvPS405B6"/>
          <w:lang w:val="en-US"/>
        </w:rPr>
        <w:t xml:space="preserve">Hitt, M.A., Keats, B.W. , DeMarie, S.M., 1998. Navigating in the new competitive landscape: building strategic flexibility and competitive advantage in the 21st century, </w:t>
      </w:r>
      <w:r w:rsidRPr="003772B1">
        <w:rPr>
          <w:rFonts w:cs="AdvPS405B7"/>
          <w:i/>
          <w:lang w:val="en-US"/>
        </w:rPr>
        <w:t>Academy of Management Executive</w:t>
      </w:r>
      <w:r w:rsidRPr="003772B1">
        <w:rPr>
          <w:rFonts w:cs="AdvPS405B6"/>
          <w:lang w:val="en-US"/>
        </w:rPr>
        <w:t>,  12, 22-42.</w:t>
      </w:r>
    </w:p>
    <w:p w:rsidR="00AD0C54" w:rsidRPr="003772B1" w:rsidRDefault="00AD0C54" w:rsidP="001A5EFD">
      <w:pPr>
        <w:pStyle w:val="EndNoteBibliography"/>
        <w:spacing w:after="0"/>
        <w:ind w:left="567" w:hanging="567"/>
        <w:jc w:val="both"/>
        <w:rPr>
          <w:rFonts w:asciiTheme="minorHAnsi" w:hAnsiTheme="minorHAnsi" w:cs="Times New Roman"/>
        </w:rPr>
      </w:pPr>
      <w:r w:rsidRPr="003772B1">
        <w:rPr>
          <w:rFonts w:asciiTheme="minorHAnsi" w:hAnsiTheme="minorHAnsi" w:cs="Times New Roman"/>
        </w:rPr>
        <w:t xml:space="preserve">Hymer, S. 1976. </w:t>
      </w:r>
      <w:r w:rsidRPr="003772B1">
        <w:rPr>
          <w:rFonts w:asciiTheme="minorHAnsi" w:hAnsiTheme="minorHAnsi" w:cs="Times New Roman"/>
          <w:i/>
        </w:rPr>
        <w:t>The international operations of national firms: A study of direct investment</w:t>
      </w:r>
      <w:r w:rsidRPr="003772B1">
        <w:rPr>
          <w:rFonts w:asciiTheme="minorHAnsi" w:hAnsiTheme="minorHAnsi" w:cs="Times New Roman"/>
        </w:rPr>
        <w:t xml:space="preserve">. Cambridge, MA: MIT Press. </w:t>
      </w:r>
    </w:p>
    <w:p w:rsidR="00AD0C54" w:rsidRPr="003772B1" w:rsidRDefault="00AD0C54" w:rsidP="00AD0C54">
      <w:pPr>
        <w:pStyle w:val="ListParagraph"/>
        <w:spacing w:after="0" w:line="240" w:lineRule="auto"/>
        <w:ind w:left="567" w:hanging="567"/>
        <w:contextualSpacing w:val="0"/>
        <w:jc w:val="both"/>
        <w:rPr>
          <w:lang w:val="en-GB"/>
        </w:rPr>
      </w:pPr>
      <w:r w:rsidRPr="003772B1">
        <w:rPr>
          <w:lang w:val="en-GB"/>
        </w:rPr>
        <w:t xml:space="preserve">Langley, A.,  Abdallah, C. 2011. Templates and turns in qualitative studies of strategy and management. In D. D. Bergh and D. J. Ketchen (Eds.). </w:t>
      </w:r>
      <w:r w:rsidRPr="003772B1">
        <w:rPr>
          <w:i/>
          <w:iCs/>
          <w:lang w:val="en-GB"/>
        </w:rPr>
        <w:t>Building Methodological Bridges</w:t>
      </w:r>
      <w:r w:rsidRPr="003772B1">
        <w:rPr>
          <w:lang w:val="en-GB"/>
        </w:rPr>
        <w:t xml:space="preserve">, </w:t>
      </w:r>
      <w:r w:rsidRPr="003772B1">
        <w:rPr>
          <w:i/>
          <w:iCs/>
          <w:lang w:val="en-GB"/>
        </w:rPr>
        <w:t>Research Methodology in Strategy and Management</w:t>
      </w:r>
      <w:r w:rsidRPr="003772B1">
        <w:rPr>
          <w:lang w:val="en-GB"/>
        </w:rPr>
        <w:t>, (Volume 6), Emerald Group Publishing Limited, Bingley, 105–140.</w:t>
      </w:r>
    </w:p>
    <w:p w:rsidR="00AD0C54" w:rsidRPr="003772B1" w:rsidRDefault="00AD0C54" w:rsidP="00AD0C54">
      <w:pPr>
        <w:autoSpaceDE w:val="0"/>
        <w:autoSpaceDN w:val="0"/>
        <w:adjustRightInd w:val="0"/>
        <w:spacing w:after="0"/>
        <w:ind w:left="567" w:hanging="567"/>
        <w:jc w:val="both"/>
        <w:rPr>
          <w:noProof/>
          <w:lang w:val="en-US"/>
        </w:rPr>
      </w:pPr>
      <w:r w:rsidRPr="003772B1">
        <w:rPr>
          <w:noProof/>
          <w:lang w:val="en-US"/>
        </w:rPr>
        <w:lastRenderedPageBreak/>
        <w:t xml:space="preserve">Jayachandran, S., Hewett, K., Kaufman, P., 2004. Customer response capability in a sense-and-respond era: The role of customer knowledge process. </w:t>
      </w:r>
      <w:r w:rsidRPr="003772B1">
        <w:rPr>
          <w:i/>
          <w:noProof/>
          <w:lang w:val="en-US"/>
        </w:rPr>
        <w:t>Journal of the Academy of Marketing Science</w:t>
      </w:r>
      <w:r w:rsidRPr="003772B1">
        <w:rPr>
          <w:noProof/>
          <w:lang w:val="en-US"/>
        </w:rPr>
        <w:t xml:space="preserve"> 32, 219-233.</w:t>
      </w:r>
    </w:p>
    <w:p w:rsidR="00AD0C54" w:rsidRPr="003772B1" w:rsidRDefault="00AD0C54" w:rsidP="001A5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rFonts w:eastAsia="Times New Roman" w:cs="Courier New"/>
          <w:lang w:val="en-GB"/>
        </w:rPr>
      </w:pPr>
      <w:r w:rsidRPr="003772B1">
        <w:rPr>
          <w:rFonts w:eastAsia="Times New Roman" w:cs="Courier New"/>
          <w:lang w:val="en-GB"/>
        </w:rPr>
        <w:t xml:space="preserve">Johnson J., Lee R., Saini A., Grohmann B., 2003. Market-focused strategic flexibility: conceptual advances and an integrative model. </w:t>
      </w:r>
      <w:r w:rsidRPr="003772B1">
        <w:rPr>
          <w:rFonts w:eastAsia="Times New Roman" w:cs="Courier New"/>
          <w:i/>
          <w:lang w:val="en-GB"/>
        </w:rPr>
        <w:t>Journal of the Academy of Marketing Science</w:t>
      </w:r>
      <w:r w:rsidRPr="003772B1">
        <w:rPr>
          <w:rFonts w:eastAsia="Times New Roman" w:cs="Courier New"/>
          <w:lang w:val="en-GB"/>
        </w:rPr>
        <w:t>, 31 (1), 74-89.</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cs="Arial"/>
          <w:color w:val="000000"/>
          <w:shd w:val="clear" w:color="auto" w:fill="FFFFFF"/>
          <w:lang w:val="en-GB"/>
        </w:rPr>
        <w:t xml:space="preserve">Junni, P., Sarala, R.M., Tarba, S.Y.,  Weber, Y. (2015). </w:t>
      </w:r>
      <w:r w:rsidRPr="003772B1">
        <w:rPr>
          <w:rFonts w:asciiTheme="minorHAnsi" w:hAnsiTheme="minorHAnsi" w:cs="Arial"/>
          <w:color w:val="000000"/>
          <w:shd w:val="clear" w:color="auto" w:fill="FFFFFF"/>
        </w:rPr>
        <w:t>The role of strategic agility in acquisitions.</w:t>
      </w:r>
      <w:r w:rsidRPr="003772B1">
        <w:rPr>
          <w:rFonts w:asciiTheme="minorHAnsi" w:hAnsiTheme="minorHAnsi" w:cs="Arial"/>
          <w:i/>
          <w:color w:val="000000"/>
          <w:shd w:val="clear" w:color="auto" w:fill="FFFFFF"/>
        </w:rPr>
        <w:t>British Journal of Management</w:t>
      </w:r>
      <w:r w:rsidRPr="003772B1">
        <w:rPr>
          <w:rFonts w:asciiTheme="minorHAnsi" w:hAnsiTheme="minorHAnsi" w:cs="Arial"/>
          <w:color w:val="000000"/>
          <w:shd w:val="clear" w:color="auto" w:fill="FFFFFF"/>
        </w:rPr>
        <w:t>, (26) 4, 596-616.</w:t>
      </w:r>
    </w:p>
    <w:p w:rsidR="00AD0C54" w:rsidRPr="003772B1" w:rsidRDefault="00AD0C54" w:rsidP="00AD0C54">
      <w:pPr>
        <w:autoSpaceDE w:val="0"/>
        <w:autoSpaceDN w:val="0"/>
        <w:adjustRightInd w:val="0"/>
        <w:spacing w:after="0"/>
        <w:ind w:left="567" w:hanging="567"/>
        <w:jc w:val="both"/>
        <w:rPr>
          <w:rFonts w:cs="AdvPS405B6"/>
          <w:lang w:val="en-US"/>
        </w:rPr>
      </w:pPr>
      <w:r w:rsidRPr="003772B1">
        <w:rPr>
          <w:lang w:val="en-US"/>
        </w:rPr>
        <w:t xml:space="preserve">Kirzner, I. M. , 1973. </w:t>
      </w:r>
      <w:r w:rsidRPr="003772B1">
        <w:rPr>
          <w:i/>
          <w:lang w:val="en-US"/>
        </w:rPr>
        <w:t>Competition and Entrepreneurship</w:t>
      </w:r>
      <w:r w:rsidRPr="003772B1">
        <w:rPr>
          <w:lang w:val="en-US"/>
        </w:rPr>
        <w:t>, University of Chicago Press, Chicago.</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Kocak, A., Abimbola, T., 2009. The effects of entrepreneurial marketing on born global performance. </w:t>
      </w:r>
      <w:r w:rsidRPr="003772B1">
        <w:rPr>
          <w:rFonts w:asciiTheme="minorHAnsi" w:hAnsiTheme="minorHAnsi"/>
          <w:i/>
        </w:rPr>
        <w:t>International Marketing Review</w:t>
      </w:r>
      <w:r w:rsidRPr="003772B1">
        <w:rPr>
          <w:rFonts w:asciiTheme="minorHAnsi" w:hAnsiTheme="minorHAnsi"/>
        </w:rPr>
        <w:t xml:space="preserve"> 26, 439-452.</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Kohli, A.K., Jaworski, B.J., 1990. Market orientation - the construct, research propositions, and managerial implications. </w:t>
      </w:r>
      <w:r w:rsidRPr="003772B1">
        <w:rPr>
          <w:rFonts w:asciiTheme="minorHAnsi" w:hAnsiTheme="minorHAnsi"/>
          <w:i/>
        </w:rPr>
        <w:t>Journal of Marketing</w:t>
      </w:r>
      <w:r w:rsidRPr="003772B1">
        <w:rPr>
          <w:rFonts w:asciiTheme="minorHAnsi" w:hAnsiTheme="minorHAnsi"/>
        </w:rPr>
        <w:t xml:space="preserve"> 54, 1-18.</w:t>
      </w:r>
    </w:p>
    <w:p w:rsidR="00AD0C54" w:rsidRPr="003772B1" w:rsidRDefault="00AD0C54" w:rsidP="001A5EFD">
      <w:pPr>
        <w:shd w:val="clear" w:color="auto" w:fill="FFFFFF"/>
        <w:spacing w:after="0" w:line="240" w:lineRule="auto"/>
        <w:ind w:left="567" w:hanging="567"/>
        <w:jc w:val="both"/>
        <w:rPr>
          <w:lang w:val="en-GB"/>
        </w:rPr>
      </w:pPr>
      <w:r w:rsidRPr="003772B1">
        <w:rPr>
          <w:spacing w:val="4"/>
          <w:shd w:val="clear" w:color="auto" w:fill="FFFFFF"/>
          <w:lang w:val="en-GB"/>
        </w:rPr>
        <w:t xml:space="preserve">Larimo J.,  Zucchella A., Kontkanen M., Hagen B., 2018. </w:t>
      </w:r>
      <w:r w:rsidRPr="003772B1">
        <w:rPr>
          <w:i/>
          <w:spacing w:val="4"/>
          <w:shd w:val="clear" w:color="auto" w:fill="FFFFFF"/>
          <w:lang w:val="en-GB"/>
        </w:rPr>
        <w:t>Patterns of SME’s Marketing Mix Combinations and Their Characteristics in Export Markets</w:t>
      </w:r>
      <w:r w:rsidRPr="003772B1">
        <w:rPr>
          <w:spacing w:val="4"/>
          <w:shd w:val="clear" w:color="auto" w:fill="FFFFFF"/>
          <w:lang w:val="en-GB"/>
        </w:rPr>
        <w:t>. In: Leonidou L., Katsikeas C., Samiee S., Aykol B. (eds) Advances in Global Marketing. Springer, Cham,  333-364.</w:t>
      </w:r>
    </w:p>
    <w:p w:rsidR="00AD0C54" w:rsidRPr="003772B1" w:rsidRDefault="00AD0C54" w:rsidP="00AD0C54">
      <w:pPr>
        <w:shd w:val="clear" w:color="auto" w:fill="FFFFFF"/>
        <w:spacing w:after="0" w:line="240" w:lineRule="auto"/>
        <w:ind w:left="567" w:hanging="567"/>
        <w:rPr>
          <w:lang w:val="en-GB"/>
        </w:rPr>
      </w:pPr>
      <w:r w:rsidRPr="003772B1">
        <w:rPr>
          <w:lang w:val="en-GB"/>
        </w:rPr>
        <w:t xml:space="preserve">Madsen, T.K., Servais, P., 1997. The internationalization of born globals: an evolutionary process? </w:t>
      </w:r>
      <w:r w:rsidRPr="003772B1">
        <w:rPr>
          <w:i/>
          <w:lang w:val="en-GB"/>
        </w:rPr>
        <w:t>International Business Review</w:t>
      </w:r>
      <w:r w:rsidRPr="003772B1">
        <w:rPr>
          <w:lang w:val="en-GB"/>
        </w:rPr>
        <w:t xml:space="preserve"> 6, 561-583.</w:t>
      </w:r>
    </w:p>
    <w:p w:rsidR="00AD0C54" w:rsidRPr="003772B1" w:rsidRDefault="00AD0C54" w:rsidP="00AD0C54">
      <w:pPr>
        <w:spacing w:after="0" w:line="240" w:lineRule="auto"/>
        <w:ind w:left="567" w:hanging="567"/>
        <w:jc w:val="both"/>
        <w:rPr>
          <w:rFonts w:cs="Times New Roman"/>
          <w:bCs/>
          <w:i/>
          <w:lang w:val="en-GB"/>
        </w:rPr>
      </w:pPr>
      <w:r w:rsidRPr="003772B1">
        <w:rPr>
          <w:rFonts w:cs="Times New Roman"/>
          <w:bCs/>
          <w:lang w:val="en-GB"/>
        </w:rPr>
        <w:t xml:space="preserve">McHenry, J. , Welch, D. 2018. Entrepreneurs and internationalization: A study of western immigrants in an emerging market, </w:t>
      </w:r>
      <w:r w:rsidRPr="003772B1">
        <w:rPr>
          <w:rFonts w:cs="Times New Roman"/>
          <w:bCs/>
          <w:i/>
          <w:lang w:val="en-GB"/>
        </w:rPr>
        <w:t>International Business Review, (</w:t>
      </w:r>
      <w:r w:rsidRPr="003772B1">
        <w:rPr>
          <w:rFonts w:cs="Times New Roman"/>
          <w:bCs/>
          <w:lang w:val="en-GB"/>
        </w:rPr>
        <w:t>27)1, 93-101.</w:t>
      </w:r>
      <w:r w:rsidRPr="003772B1">
        <w:rPr>
          <w:rFonts w:cs="Times New Roman"/>
          <w:bCs/>
          <w:i/>
          <w:lang w:val="en-GB"/>
        </w:rPr>
        <w:t xml:space="preserve"> </w:t>
      </w:r>
    </w:p>
    <w:p w:rsidR="00AD0C54" w:rsidRPr="003772B1" w:rsidRDefault="004F660B" w:rsidP="00AD0C54">
      <w:pPr>
        <w:shd w:val="clear" w:color="auto" w:fill="FFFFFF"/>
        <w:spacing w:after="0" w:line="240" w:lineRule="auto"/>
        <w:ind w:left="567" w:hanging="567"/>
        <w:rPr>
          <w:rFonts w:eastAsia="Times New Roman" w:cs="Arial"/>
          <w:spacing w:val="5"/>
          <w:lang w:val="en-GB"/>
        </w:rPr>
      </w:pPr>
      <w:hyperlink r:id="rId12" w:history="1">
        <w:r w:rsidR="00AD0C54" w:rsidRPr="003772B1">
          <w:rPr>
            <w:rFonts w:eastAsia="Times New Roman" w:cs="Arial"/>
            <w:spacing w:val="5"/>
            <w:lang w:val="en-GB"/>
          </w:rPr>
          <w:t>Merrilees</w:t>
        </w:r>
      </w:hyperlink>
      <w:r w:rsidR="00AD0C54" w:rsidRPr="003772B1">
        <w:rPr>
          <w:lang w:val="en-GB"/>
        </w:rPr>
        <w:t xml:space="preserve"> B.</w:t>
      </w:r>
      <w:r w:rsidR="00AD0C54" w:rsidRPr="003772B1">
        <w:rPr>
          <w:rFonts w:eastAsia="Times New Roman" w:cs="Arial"/>
          <w:spacing w:val="5"/>
          <w:lang w:val="en-GB"/>
        </w:rPr>
        <w:t>, </w:t>
      </w:r>
      <w:r w:rsidR="007F5DA8" w:rsidRPr="003772B1">
        <w:rPr>
          <w:rFonts w:eastAsia="Times New Roman" w:cs="Arial"/>
          <w:spacing w:val="5"/>
          <w:lang w:val="en-GB"/>
        </w:rPr>
        <w:t xml:space="preserve">Tiessen </w:t>
      </w:r>
      <w:r w:rsidR="00AD0C54" w:rsidRPr="003772B1">
        <w:rPr>
          <w:lang w:val="en-GB"/>
        </w:rPr>
        <w:t xml:space="preserve"> J.</w:t>
      </w:r>
      <w:r w:rsidR="00AD0C54" w:rsidRPr="003772B1">
        <w:rPr>
          <w:rFonts w:eastAsia="Times New Roman" w:cs="Arial"/>
          <w:spacing w:val="5"/>
          <w:lang w:val="en-GB"/>
        </w:rPr>
        <w:t xml:space="preserve">, 1999. Building generalizable SME international marketing models using case studies. </w:t>
      </w:r>
      <w:r w:rsidR="00AD0C54" w:rsidRPr="003772B1">
        <w:rPr>
          <w:rFonts w:eastAsia="Times New Roman" w:cs="Arial"/>
          <w:i/>
          <w:spacing w:val="5"/>
          <w:lang w:val="en-GB"/>
        </w:rPr>
        <w:t>International Marketing Review</w:t>
      </w:r>
      <w:r w:rsidR="00AD0C54" w:rsidRPr="003772B1">
        <w:rPr>
          <w:rFonts w:eastAsia="Times New Roman" w:cs="Arial"/>
          <w:spacing w:val="5"/>
          <w:lang w:val="en-GB"/>
        </w:rPr>
        <w:t>, 16 (4/5), 326-344.</w:t>
      </w:r>
    </w:p>
    <w:p w:rsidR="00AD0C54" w:rsidRPr="003772B1" w:rsidRDefault="00AD0C54" w:rsidP="00AD0C54">
      <w:pPr>
        <w:pStyle w:val="Default"/>
        <w:spacing w:line="276" w:lineRule="auto"/>
        <w:ind w:left="567" w:hanging="567"/>
        <w:jc w:val="both"/>
        <w:rPr>
          <w:rFonts w:asciiTheme="minorHAnsi" w:hAnsiTheme="minorHAnsi"/>
          <w:sz w:val="22"/>
          <w:szCs w:val="22"/>
          <w:lang w:val="en-US"/>
        </w:rPr>
      </w:pPr>
      <w:r w:rsidRPr="003772B1">
        <w:rPr>
          <w:rFonts w:asciiTheme="minorHAnsi" w:hAnsiTheme="minorHAnsi"/>
          <w:sz w:val="22"/>
          <w:szCs w:val="22"/>
          <w:lang w:val="en-US"/>
        </w:rPr>
        <w:t xml:space="preserve">Morris, M.H., Schindehutte M., LaForge W., 2002. Entrepreneurial marketing: a construct for integrating emerging entrepreneurship and marketing perspectives. </w:t>
      </w:r>
      <w:r w:rsidRPr="003772B1">
        <w:rPr>
          <w:rFonts w:asciiTheme="minorHAnsi" w:hAnsiTheme="minorHAnsi"/>
          <w:i/>
          <w:sz w:val="22"/>
          <w:szCs w:val="22"/>
          <w:lang w:val="en-US"/>
        </w:rPr>
        <w:t>Journal of Marketing Theory and Practice</w:t>
      </w:r>
      <w:r w:rsidRPr="003772B1">
        <w:rPr>
          <w:rFonts w:asciiTheme="minorHAnsi" w:hAnsiTheme="minorHAnsi"/>
          <w:sz w:val="22"/>
          <w:szCs w:val="22"/>
          <w:lang w:val="en-US"/>
        </w:rPr>
        <w:t>, 10, 4, 1-19</w:t>
      </w:r>
    </w:p>
    <w:p w:rsidR="00AD0C54" w:rsidRPr="003772B1" w:rsidRDefault="00AD0C54" w:rsidP="00AD0C54">
      <w:pPr>
        <w:autoSpaceDE w:val="0"/>
        <w:autoSpaceDN w:val="0"/>
        <w:adjustRightInd w:val="0"/>
        <w:spacing w:after="0"/>
        <w:ind w:left="567" w:hanging="567"/>
        <w:jc w:val="both"/>
        <w:rPr>
          <w:rFonts w:cs="AdvPS405B6"/>
          <w:lang w:val="en-US"/>
        </w:rPr>
      </w:pPr>
      <w:r w:rsidRPr="003772B1">
        <w:rPr>
          <w:rFonts w:eastAsia="Utopia-Regular" w:cs="Utopia-Regular"/>
          <w:lang w:val="en-US"/>
        </w:rPr>
        <w:t xml:space="preserve">Moore, G. A. 1991. </w:t>
      </w:r>
      <w:r w:rsidRPr="003772B1">
        <w:rPr>
          <w:rFonts w:eastAsia="Utopia-Italic" w:cs="Utopia-Italic"/>
          <w:i/>
          <w:iCs/>
          <w:lang w:val="en-US"/>
        </w:rPr>
        <w:t xml:space="preserve">Crossing the Chasm: Marketing and Selling High-Tech Products to Mainstream Customers. </w:t>
      </w:r>
      <w:r w:rsidRPr="003772B1">
        <w:rPr>
          <w:rFonts w:eastAsia="Utopia-Regular" w:cs="Utopia-Regular"/>
          <w:lang w:val="en-US"/>
        </w:rPr>
        <w:t>New York: HarperBusiness.</w:t>
      </w:r>
    </w:p>
    <w:p w:rsidR="000C70B1" w:rsidRPr="003772B1" w:rsidRDefault="00AD0C54" w:rsidP="000C70B1">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Mort, G.S., Weerawardena, J., Liesch, P., 2012. Advancing entrepreneurial marketing Evidence from born global firms. </w:t>
      </w:r>
      <w:r w:rsidRPr="003772B1">
        <w:rPr>
          <w:rFonts w:asciiTheme="minorHAnsi" w:hAnsiTheme="minorHAnsi"/>
          <w:i/>
        </w:rPr>
        <w:t>European Journal of Marketing</w:t>
      </w:r>
      <w:r w:rsidRPr="003772B1">
        <w:rPr>
          <w:rFonts w:asciiTheme="minorHAnsi" w:hAnsiTheme="minorHAnsi"/>
        </w:rPr>
        <w:t xml:space="preserve"> 46, 542-561.</w:t>
      </w:r>
    </w:p>
    <w:p w:rsidR="00AD0C54" w:rsidRPr="003772B1" w:rsidRDefault="00AD0C54" w:rsidP="000C70B1">
      <w:pPr>
        <w:pStyle w:val="EndNoteBibliography"/>
        <w:spacing w:after="0" w:line="276" w:lineRule="auto"/>
        <w:ind w:left="567" w:hanging="567"/>
        <w:jc w:val="both"/>
        <w:rPr>
          <w:rFonts w:asciiTheme="minorHAnsi" w:hAnsiTheme="minorHAnsi" w:cs="Arial"/>
          <w:b/>
          <w:lang w:val="en-GB"/>
        </w:rPr>
      </w:pPr>
      <w:r w:rsidRPr="003772B1">
        <w:rPr>
          <w:rFonts w:asciiTheme="minorHAnsi" w:eastAsia="Times New Roman" w:hAnsiTheme="minorHAnsi" w:cs="Courier New"/>
          <w:lang w:val="en-GB"/>
        </w:rPr>
        <w:t xml:space="preserve">Nadkarni S., Narayanan V., 2007. </w:t>
      </w:r>
      <w:r w:rsidRPr="003772B1">
        <w:rPr>
          <w:rFonts w:asciiTheme="minorHAnsi" w:hAnsiTheme="minorHAnsi" w:cs="Arial"/>
          <w:lang w:val="en-GB"/>
        </w:rPr>
        <w:t>Strategic schemas, strategic flexibility, and firm performance: the moderating role of industry clockspeed. Strategic Management Journal, 28 (3), 243-270.</w:t>
      </w:r>
    </w:p>
    <w:p w:rsidR="00AD0C54" w:rsidRPr="003772B1" w:rsidRDefault="00AD0C54" w:rsidP="001A5EFD">
      <w:pPr>
        <w:spacing w:after="0" w:line="240" w:lineRule="auto"/>
        <w:ind w:left="567" w:hanging="567"/>
        <w:jc w:val="both"/>
        <w:rPr>
          <w:lang w:val="en-GB"/>
        </w:rPr>
      </w:pPr>
      <w:r w:rsidRPr="003772B1">
        <w:rPr>
          <w:lang w:val="en-GB"/>
        </w:rPr>
        <w:t xml:space="preserve">Nambisan S., 2002. Designing virtual customer environments for new product development: toward a theory. </w:t>
      </w:r>
      <w:r w:rsidRPr="003772B1">
        <w:rPr>
          <w:i/>
          <w:lang w:val="en-GB"/>
        </w:rPr>
        <w:t>Academy of Management Review</w:t>
      </w:r>
      <w:r w:rsidRPr="003772B1">
        <w:rPr>
          <w:lang w:val="en-GB"/>
        </w:rPr>
        <w:t>, 27(3), 392-413.</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cs="AdvPS405B6"/>
        </w:rPr>
        <w:t xml:space="preserve">Narasimhan, R., Swink, M., Kim, S.W. , 2006. Disentangling leanness and agility:an empirical investigation. </w:t>
      </w:r>
      <w:r w:rsidRPr="003772B1">
        <w:rPr>
          <w:rFonts w:asciiTheme="minorHAnsi" w:hAnsiTheme="minorHAnsi" w:cs="AdvPS405B7"/>
          <w:i/>
        </w:rPr>
        <w:t>Journal of Operations Management</w:t>
      </w:r>
      <w:r w:rsidRPr="003772B1">
        <w:rPr>
          <w:rFonts w:asciiTheme="minorHAnsi" w:hAnsiTheme="minorHAnsi" w:cs="AdvPS405B6"/>
        </w:rPr>
        <w:t>, 24, 5,  440-57.</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Narver, J.C., Slater, S.F., (1990). The effect of a market orientation on business profitability. </w:t>
      </w:r>
      <w:r w:rsidRPr="003772B1">
        <w:rPr>
          <w:rFonts w:asciiTheme="minorHAnsi" w:hAnsiTheme="minorHAnsi"/>
          <w:i/>
        </w:rPr>
        <w:t xml:space="preserve">Journal of Marketing </w:t>
      </w:r>
      <w:r w:rsidRPr="003772B1">
        <w:rPr>
          <w:rFonts w:asciiTheme="minorHAnsi" w:hAnsiTheme="minorHAnsi"/>
        </w:rPr>
        <w:t>54, 20-35.</w:t>
      </w:r>
    </w:p>
    <w:p w:rsidR="00AD0C54" w:rsidRPr="003772B1" w:rsidRDefault="00AD0C54" w:rsidP="00AD0C54">
      <w:pPr>
        <w:autoSpaceDE w:val="0"/>
        <w:autoSpaceDN w:val="0"/>
        <w:adjustRightInd w:val="0"/>
        <w:spacing w:after="0"/>
        <w:ind w:left="567" w:hanging="567"/>
        <w:jc w:val="both"/>
        <w:rPr>
          <w:rFonts w:cs="CharisSIL"/>
          <w:lang w:val="en-US"/>
        </w:rPr>
      </w:pPr>
      <w:r w:rsidRPr="003772B1">
        <w:rPr>
          <w:rFonts w:cs="CharisSIL"/>
          <w:lang w:val="en-US"/>
        </w:rPr>
        <w:t xml:space="preserve">Nemkova, E., 2017. </w:t>
      </w:r>
      <w:r w:rsidRPr="003772B1">
        <w:rPr>
          <w:rFonts w:cs="AdvOT596495f2"/>
          <w:lang w:val="en-US"/>
        </w:rPr>
        <w:t xml:space="preserve">The impact of agility on the market performance of born-global </w:t>
      </w:r>
      <w:r w:rsidRPr="003772B1">
        <w:rPr>
          <w:rFonts w:cs="AdvOT596495f2+fb"/>
          <w:lang w:val="en-US"/>
        </w:rPr>
        <w:t>fi</w:t>
      </w:r>
      <w:r w:rsidRPr="003772B1">
        <w:rPr>
          <w:rFonts w:cs="AdvOT596495f2"/>
          <w:lang w:val="en-US"/>
        </w:rPr>
        <w:t xml:space="preserve">rms: An exploratory study of the </w:t>
      </w:r>
      <w:r w:rsidRPr="003772B1">
        <w:rPr>
          <w:rFonts w:cs="AdvOT596495f2+20"/>
          <w:lang w:val="en-US"/>
        </w:rPr>
        <w:t>‘</w:t>
      </w:r>
      <w:r w:rsidRPr="003772B1">
        <w:rPr>
          <w:rFonts w:cs="AdvOT596495f2"/>
          <w:lang w:val="en-US"/>
        </w:rPr>
        <w:t>Tech City</w:t>
      </w:r>
      <w:r w:rsidRPr="003772B1">
        <w:rPr>
          <w:rFonts w:cs="AdvOT596495f2+20"/>
          <w:lang w:val="en-US"/>
        </w:rPr>
        <w:t xml:space="preserve">’ </w:t>
      </w:r>
      <w:r w:rsidRPr="003772B1">
        <w:rPr>
          <w:rFonts w:cs="AdvOT596495f2"/>
          <w:lang w:val="en-US"/>
        </w:rPr>
        <w:t xml:space="preserve">innovation cluster. </w:t>
      </w:r>
      <w:r w:rsidRPr="003772B1">
        <w:rPr>
          <w:rFonts w:cs="CharisSIL"/>
          <w:i/>
          <w:lang w:val="en-US"/>
        </w:rPr>
        <w:t xml:space="preserve"> Journal of Business Research</w:t>
      </w:r>
      <w:r w:rsidRPr="003772B1">
        <w:rPr>
          <w:rFonts w:cs="CharisSIL"/>
          <w:lang w:val="en-US"/>
        </w:rPr>
        <w:t xml:space="preserve">, </w:t>
      </w:r>
      <w:r w:rsidR="00230555" w:rsidRPr="003772B1">
        <w:rPr>
          <w:rFonts w:cs="CharisSIL"/>
          <w:lang w:val="en-US"/>
        </w:rPr>
        <w:t>80, 257-265.</w:t>
      </w:r>
    </w:p>
    <w:p w:rsidR="00AD0C54" w:rsidRPr="003772B1" w:rsidRDefault="00AD0C54" w:rsidP="00AD0C54">
      <w:pPr>
        <w:pStyle w:val="ListParagraph"/>
        <w:spacing w:after="0" w:line="240" w:lineRule="auto"/>
        <w:ind w:left="567" w:hanging="567"/>
        <w:contextualSpacing w:val="0"/>
        <w:jc w:val="both"/>
        <w:rPr>
          <w:lang w:val="en-GB"/>
        </w:rPr>
      </w:pPr>
      <w:r w:rsidRPr="003772B1">
        <w:rPr>
          <w:lang w:val="en-GB"/>
        </w:rPr>
        <w:t xml:space="preserve">Patton, M. Q. 2014. Purposeful sampling and case selections: Overview of strategies and options. In M. Patton (Ed.), </w:t>
      </w:r>
      <w:r w:rsidRPr="003772B1">
        <w:rPr>
          <w:i/>
          <w:iCs/>
          <w:lang w:val="en-GB"/>
        </w:rPr>
        <w:t>Qualitative Research &amp; Evaluation Methods</w:t>
      </w:r>
      <w:r w:rsidRPr="003772B1">
        <w:rPr>
          <w:lang w:val="en-GB"/>
        </w:rPr>
        <w:t>, 4th Edition, 264-272</w:t>
      </w:r>
      <w:r w:rsidR="00010CE4" w:rsidRPr="003772B1">
        <w:rPr>
          <w:lang w:val="en-GB"/>
        </w:rPr>
        <w:t>.</w:t>
      </w:r>
    </w:p>
    <w:p w:rsidR="00010CE4" w:rsidRPr="003772B1" w:rsidRDefault="00010CE4" w:rsidP="00010CE4">
      <w:pPr>
        <w:autoSpaceDE w:val="0"/>
        <w:autoSpaceDN w:val="0"/>
        <w:adjustRightInd w:val="0"/>
        <w:spacing w:after="0"/>
        <w:ind w:left="567" w:hanging="567"/>
        <w:jc w:val="both"/>
        <w:rPr>
          <w:lang w:val="en-GB"/>
        </w:rPr>
      </w:pPr>
      <w:r w:rsidRPr="003772B1">
        <w:rPr>
          <w:lang w:val="en-GB"/>
        </w:rPr>
        <w:t xml:space="preserve">Peirce, C. S. (1974). </w:t>
      </w:r>
      <w:r w:rsidRPr="003772B1">
        <w:rPr>
          <w:i/>
          <w:iCs/>
          <w:lang w:val="en-GB"/>
        </w:rPr>
        <w:t xml:space="preserve">Collected papers of Charles Sanders Peirce, </w:t>
      </w:r>
      <w:r w:rsidRPr="003772B1">
        <w:rPr>
          <w:lang w:val="en-GB"/>
        </w:rPr>
        <w:t>Thoemmes Press, Bristol, UK.</w:t>
      </w:r>
    </w:p>
    <w:p w:rsidR="00AD0C54" w:rsidRPr="003772B1" w:rsidRDefault="00AD0C54" w:rsidP="00AD0C54">
      <w:pPr>
        <w:autoSpaceDE w:val="0"/>
        <w:autoSpaceDN w:val="0"/>
        <w:adjustRightInd w:val="0"/>
        <w:spacing w:after="0"/>
        <w:ind w:left="567" w:hanging="567"/>
        <w:jc w:val="both"/>
        <w:rPr>
          <w:rFonts w:cs="Arial"/>
          <w:color w:val="000000"/>
          <w:shd w:val="clear" w:color="auto" w:fill="FFFFFF"/>
          <w:lang w:val="en-US"/>
        </w:rPr>
      </w:pPr>
      <w:r w:rsidRPr="003772B1">
        <w:rPr>
          <w:rFonts w:cs="Arial"/>
          <w:color w:val="000000"/>
          <w:shd w:val="clear" w:color="auto" w:fill="FFFFFF"/>
          <w:lang w:val="en-US"/>
        </w:rPr>
        <w:t xml:space="preserve">Poolton, J., Ismail, H.S., Reid, I.R., and Arokiam, I.C. 2006, Agile marketing for the manufacturing-based SME, </w:t>
      </w:r>
      <w:r w:rsidRPr="003772B1">
        <w:rPr>
          <w:rFonts w:cs="Arial"/>
          <w:i/>
          <w:color w:val="000000"/>
          <w:shd w:val="clear" w:color="auto" w:fill="FFFFFF"/>
          <w:lang w:val="en-US"/>
        </w:rPr>
        <w:t>Marketing Intelligence &amp; Planning</w:t>
      </w:r>
      <w:r w:rsidRPr="003772B1">
        <w:rPr>
          <w:rFonts w:cs="Arial"/>
          <w:color w:val="000000"/>
          <w:shd w:val="clear" w:color="auto" w:fill="FFFFFF"/>
          <w:lang w:val="en-US"/>
        </w:rPr>
        <w:t>, 24 (7), 681-693.</w:t>
      </w:r>
    </w:p>
    <w:p w:rsidR="00AD0C54" w:rsidRPr="003772B1" w:rsidRDefault="00AD0C54" w:rsidP="00AD0C54">
      <w:pPr>
        <w:autoSpaceDE w:val="0"/>
        <w:autoSpaceDN w:val="0"/>
        <w:adjustRightInd w:val="0"/>
        <w:spacing w:after="0"/>
        <w:ind w:left="567" w:hanging="567"/>
        <w:jc w:val="both"/>
        <w:rPr>
          <w:rFonts w:cs="CharisSIL"/>
          <w:lang w:val="en-US"/>
        </w:rPr>
      </w:pPr>
      <w:r w:rsidRPr="003772B1">
        <w:rPr>
          <w:rFonts w:cs="Arial"/>
          <w:color w:val="222222"/>
          <w:shd w:val="clear" w:color="auto" w:fill="FFFFFF"/>
          <w:lang w:val="en-US"/>
        </w:rPr>
        <w:t>Read, S., Dew, N., Sarasvathy, S. D., Song, M., &amp; Wiltbank, R. (2009). Marketing under uncertainty: The logic of an effectual approach. </w:t>
      </w:r>
      <w:r w:rsidRPr="003772B1">
        <w:rPr>
          <w:rFonts w:cs="Arial"/>
          <w:i/>
          <w:iCs/>
          <w:color w:val="222222"/>
          <w:shd w:val="clear" w:color="auto" w:fill="FFFFFF"/>
          <w:lang w:val="en-US"/>
        </w:rPr>
        <w:t>Journal of Marketing</w:t>
      </w:r>
      <w:r w:rsidRPr="003772B1">
        <w:rPr>
          <w:rFonts w:cs="Arial"/>
          <w:color w:val="222222"/>
          <w:shd w:val="clear" w:color="auto" w:fill="FFFFFF"/>
          <w:lang w:val="en-US"/>
        </w:rPr>
        <w:t>, </w:t>
      </w:r>
      <w:r w:rsidRPr="003772B1">
        <w:rPr>
          <w:rFonts w:cs="Arial"/>
          <w:i/>
          <w:iCs/>
          <w:color w:val="222222"/>
          <w:shd w:val="clear" w:color="auto" w:fill="FFFFFF"/>
          <w:lang w:val="en-US"/>
        </w:rPr>
        <w:t>73</w:t>
      </w:r>
      <w:r w:rsidRPr="003772B1">
        <w:rPr>
          <w:rFonts w:cs="Arial"/>
          <w:color w:val="222222"/>
          <w:shd w:val="clear" w:color="auto" w:fill="FFFFFF"/>
          <w:lang w:val="en-US"/>
        </w:rPr>
        <w:t>(3), 1-18.</w:t>
      </w:r>
    </w:p>
    <w:p w:rsidR="00AD0C54" w:rsidRPr="003772B1" w:rsidRDefault="00AD0C54" w:rsidP="00AD0C54">
      <w:pPr>
        <w:autoSpaceDE w:val="0"/>
        <w:autoSpaceDN w:val="0"/>
        <w:adjustRightInd w:val="0"/>
        <w:spacing w:after="0"/>
        <w:ind w:left="567" w:hanging="567"/>
        <w:jc w:val="both"/>
        <w:rPr>
          <w:rFonts w:cs="AdvP4DF60E"/>
          <w:lang w:val="en-US"/>
        </w:rPr>
      </w:pPr>
      <w:r w:rsidRPr="003772B1">
        <w:rPr>
          <w:rFonts w:cs="AdvP4DF60E"/>
          <w:lang w:val="en-US"/>
        </w:rPr>
        <w:t xml:space="preserve">Ripollés M., Blesa A., 2012. International new ventures as ‘‘small multinationals’’: The importance of marketing capabilities. </w:t>
      </w:r>
      <w:r w:rsidRPr="003772B1">
        <w:rPr>
          <w:rFonts w:cs="AdvP4DF60E"/>
          <w:i/>
          <w:lang w:val="en-US"/>
        </w:rPr>
        <w:t>Journal of World Business</w:t>
      </w:r>
      <w:r w:rsidRPr="003772B1">
        <w:rPr>
          <w:rFonts w:cs="AdvP4DF60E"/>
          <w:lang w:val="en-US"/>
        </w:rPr>
        <w:t xml:space="preserve"> 47, 277–287</w:t>
      </w:r>
    </w:p>
    <w:p w:rsidR="00AD0C54" w:rsidRPr="003772B1" w:rsidRDefault="00AD0C54" w:rsidP="00AD0C54">
      <w:pPr>
        <w:spacing w:after="0"/>
        <w:ind w:left="567" w:hanging="567"/>
        <w:jc w:val="both"/>
        <w:rPr>
          <w:rFonts w:cs="AdvPS405B6"/>
          <w:lang w:val="en-US"/>
        </w:rPr>
      </w:pPr>
      <w:r w:rsidRPr="003772B1">
        <w:rPr>
          <w:rFonts w:cs="AdvPS405B6"/>
          <w:lang w:val="en-US"/>
        </w:rPr>
        <w:lastRenderedPageBreak/>
        <w:t>Reeves, M., Deimler M., 2011, Adaptability: the new competitive advantage, Harvard Business Reveiw, July-August.</w:t>
      </w:r>
    </w:p>
    <w:p w:rsidR="00AD0C54" w:rsidRPr="003772B1" w:rsidRDefault="00AD0C54" w:rsidP="00AD0C54">
      <w:pPr>
        <w:spacing w:after="0"/>
        <w:ind w:left="567" w:hanging="567"/>
        <w:jc w:val="both"/>
        <w:rPr>
          <w:noProof/>
          <w:lang w:val="en-US"/>
        </w:rPr>
      </w:pPr>
      <w:r w:rsidRPr="003772B1">
        <w:rPr>
          <w:noProof/>
          <w:lang w:val="en-US"/>
        </w:rPr>
        <w:t xml:space="preserve">Reichheld, F.F., 1996. Learning from customer defections. </w:t>
      </w:r>
      <w:r w:rsidRPr="003772B1">
        <w:rPr>
          <w:i/>
          <w:noProof/>
          <w:lang w:val="en-US"/>
        </w:rPr>
        <w:t>Harvard Business Review</w:t>
      </w:r>
      <w:r w:rsidRPr="003772B1">
        <w:rPr>
          <w:noProof/>
          <w:lang w:val="en-US"/>
        </w:rPr>
        <w:t xml:space="preserve"> 74, 56-&amp;.</w:t>
      </w:r>
    </w:p>
    <w:p w:rsidR="00AD0C54" w:rsidRPr="003772B1" w:rsidRDefault="00AD0C54" w:rsidP="00AD0C54">
      <w:pPr>
        <w:autoSpaceDE w:val="0"/>
        <w:autoSpaceDN w:val="0"/>
        <w:adjustRightInd w:val="0"/>
        <w:spacing w:after="0"/>
        <w:ind w:left="567" w:hanging="567"/>
        <w:jc w:val="both"/>
        <w:rPr>
          <w:rFonts w:cs="AdvPS405B6"/>
          <w:lang w:val="en-US"/>
        </w:rPr>
      </w:pPr>
      <w:r w:rsidRPr="003772B1">
        <w:rPr>
          <w:rFonts w:eastAsia="Utopia-Regular" w:cs="Utopia-Regular"/>
          <w:lang w:val="en-US"/>
        </w:rPr>
        <w:t xml:space="preserve">Ries, E. 2011. </w:t>
      </w:r>
      <w:r w:rsidRPr="003772B1">
        <w:rPr>
          <w:rFonts w:eastAsia="Utopia-Italic" w:cs="Utopia-Italic"/>
          <w:i/>
          <w:iCs/>
          <w:lang w:val="en-US"/>
        </w:rPr>
        <w:t>The Lean Startup: How Today's Entrepreneurs Use Continuous Innovation to Create Radically Successful Businesses.</w:t>
      </w:r>
      <w:r w:rsidRPr="003772B1">
        <w:rPr>
          <w:rFonts w:eastAsia="Utopia-Regular" w:cs="Utopia-Regular"/>
          <w:lang w:val="en-US"/>
        </w:rPr>
        <w:t>New York: Crown Business</w:t>
      </w:r>
    </w:p>
    <w:p w:rsidR="00AD0C54" w:rsidRPr="003772B1" w:rsidRDefault="00AD0C54" w:rsidP="00AD0C54">
      <w:pPr>
        <w:autoSpaceDE w:val="0"/>
        <w:autoSpaceDN w:val="0"/>
        <w:adjustRightInd w:val="0"/>
        <w:spacing w:after="0"/>
        <w:ind w:left="567" w:hanging="567"/>
        <w:jc w:val="both"/>
        <w:rPr>
          <w:rFonts w:cs="AdvPS405B6"/>
          <w:lang w:val="en-US"/>
        </w:rPr>
      </w:pPr>
      <w:r w:rsidRPr="003772B1">
        <w:rPr>
          <w:rFonts w:cs="AdvPS405B6"/>
          <w:lang w:val="en-US"/>
        </w:rPr>
        <w:t>Sambamurthy, V., Bharadwaj, A. and Grover, V. , 2003, Shaping agility through digitaloptions: reconceptualizing the role of information technology in contemporary firms,</w:t>
      </w:r>
      <w:r w:rsidRPr="003772B1">
        <w:rPr>
          <w:rFonts w:cs="AdvPS405B7"/>
          <w:i/>
          <w:lang w:val="en-US"/>
        </w:rPr>
        <w:t>MIS Quarterly</w:t>
      </w:r>
      <w:r w:rsidRPr="003772B1">
        <w:rPr>
          <w:rFonts w:cs="AdvPS405B6"/>
          <w:lang w:val="en-US"/>
        </w:rPr>
        <w:t>, 27, 3, 237-263.</w:t>
      </w:r>
    </w:p>
    <w:p w:rsidR="00AD0C54" w:rsidRPr="003772B1" w:rsidRDefault="00AD0C54" w:rsidP="00AD0C54">
      <w:pPr>
        <w:pStyle w:val="ListParagraph"/>
        <w:spacing w:after="0" w:line="240" w:lineRule="auto"/>
        <w:ind w:left="567" w:hanging="567"/>
        <w:contextualSpacing w:val="0"/>
        <w:jc w:val="both"/>
        <w:rPr>
          <w:lang w:val="en-GB"/>
        </w:rPr>
      </w:pPr>
      <w:r w:rsidRPr="003772B1">
        <w:rPr>
          <w:lang w:val="fr-FR"/>
        </w:rPr>
        <w:t xml:space="preserve">Santos, F. M., Eisenhardt, K. M. 2009. </w:t>
      </w:r>
      <w:r w:rsidRPr="003772B1">
        <w:rPr>
          <w:lang w:val="en-GB"/>
        </w:rPr>
        <w:t xml:space="preserve">Constructing markets and shaping boundaries: Entrepreneurial power in nascent fields, </w:t>
      </w:r>
      <w:r w:rsidRPr="003772B1">
        <w:rPr>
          <w:i/>
          <w:iCs/>
          <w:lang w:val="en-GB"/>
        </w:rPr>
        <w:t>Academy of Management Journal</w:t>
      </w:r>
      <w:r w:rsidRPr="003772B1">
        <w:rPr>
          <w:lang w:val="en-GB"/>
        </w:rPr>
        <w:t>, 52 (4), 643-671.</w:t>
      </w:r>
    </w:p>
    <w:p w:rsidR="00AD0C54" w:rsidRPr="003772B1" w:rsidRDefault="00AD0C54" w:rsidP="001A5EFD">
      <w:pPr>
        <w:autoSpaceDE w:val="0"/>
        <w:autoSpaceDN w:val="0"/>
        <w:adjustRightInd w:val="0"/>
        <w:spacing w:after="0"/>
        <w:ind w:left="567" w:hanging="567"/>
        <w:rPr>
          <w:rFonts w:cs="AdvPS405B8"/>
          <w:lang w:val="en-US"/>
        </w:rPr>
      </w:pPr>
      <w:r w:rsidRPr="003772B1">
        <w:rPr>
          <w:rFonts w:cs="AdvPS405B6"/>
          <w:lang w:val="en-US"/>
        </w:rPr>
        <w:t>Santos Bernardes E., Hanna</w:t>
      </w:r>
      <w:r w:rsidRPr="003772B1">
        <w:rPr>
          <w:rFonts w:cs="AdvPS405B8"/>
          <w:lang w:val="en-US"/>
        </w:rPr>
        <w:t xml:space="preserve"> M.D., 2009. A theoretical review of flexibility, agility and responsiveness in the operations management literature Toward a conceptual definition of customer responsiveness, </w:t>
      </w:r>
    </w:p>
    <w:p w:rsidR="00AD0C54" w:rsidRPr="003772B1" w:rsidRDefault="005A47A6" w:rsidP="001A5EFD">
      <w:pPr>
        <w:autoSpaceDE w:val="0"/>
        <w:autoSpaceDN w:val="0"/>
        <w:adjustRightInd w:val="0"/>
        <w:spacing w:after="0"/>
        <w:ind w:left="567" w:hanging="567"/>
        <w:rPr>
          <w:rFonts w:cs="AdvPS405B6"/>
          <w:lang w:val="en-US"/>
        </w:rPr>
      </w:pPr>
      <w:r w:rsidRPr="003772B1">
        <w:rPr>
          <w:rFonts w:cs="AdvPS405B6"/>
          <w:i/>
          <w:lang w:val="en-US"/>
        </w:rPr>
        <w:tab/>
      </w:r>
      <w:r w:rsidR="00AD0C54" w:rsidRPr="003772B1">
        <w:rPr>
          <w:rFonts w:cs="AdvPS405B6"/>
          <w:i/>
          <w:lang w:val="en-US"/>
        </w:rPr>
        <w:t>International Journal of Operations &amp; Production Management</w:t>
      </w:r>
      <w:r w:rsidR="00AD0C54" w:rsidRPr="003772B1">
        <w:rPr>
          <w:rFonts w:cs="AdvPS405B6"/>
          <w:lang w:val="en-US"/>
        </w:rPr>
        <w:t>, 29, 1, 30-53.</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Sarasvathy, S.D., 2001. Causation and effectuation: Toward a theoretical shift from economic inevitability to entrepreneurial contingency. </w:t>
      </w:r>
      <w:r w:rsidRPr="003772B1">
        <w:rPr>
          <w:rFonts w:asciiTheme="minorHAnsi" w:hAnsiTheme="minorHAnsi"/>
          <w:i/>
        </w:rPr>
        <w:t>Academy of Management Review</w:t>
      </w:r>
      <w:r w:rsidRPr="003772B1">
        <w:rPr>
          <w:rFonts w:asciiTheme="minorHAnsi" w:hAnsiTheme="minorHAnsi"/>
        </w:rPr>
        <w:t xml:space="preserve"> 26, 243-263.</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Schumpeter, J.A., 1934. </w:t>
      </w:r>
      <w:r w:rsidRPr="003772B1">
        <w:rPr>
          <w:rFonts w:asciiTheme="minorHAnsi" w:hAnsiTheme="minorHAnsi"/>
          <w:i/>
        </w:rPr>
        <w:t>The theory of economic development: An inquiry into profits, capital, credit, interest, and the business cycle</w:t>
      </w:r>
      <w:r w:rsidRPr="003772B1">
        <w:rPr>
          <w:rFonts w:asciiTheme="minorHAnsi" w:hAnsiTheme="minorHAnsi"/>
        </w:rPr>
        <w:t>. Transaction publishers.</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Sharifi, H., Zhang, Z., 2001. Agile manufacturing in practice - Application of a methodology. International </w:t>
      </w:r>
      <w:r w:rsidRPr="003772B1">
        <w:rPr>
          <w:rFonts w:asciiTheme="minorHAnsi" w:hAnsiTheme="minorHAnsi"/>
          <w:i/>
        </w:rPr>
        <w:t>Journal of Operations &amp; Production Management</w:t>
      </w:r>
      <w:r w:rsidRPr="003772B1">
        <w:rPr>
          <w:rFonts w:asciiTheme="minorHAnsi" w:hAnsiTheme="minorHAnsi"/>
        </w:rPr>
        <w:t xml:space="preserve"> 21, 772-794.</w:t>
      </w:r>
    </w:p>
    <w:p w:rsidR="00AD0C54" w:rsidRPr="003772B1" w:rsidRDefault="00AD0C54" w:rsidP="00AD0C54">
      <w:pPr>
        <w:spacing w:after="0" w:line="240" w:lineRule="auto"/>
        <w:ind w:left="567" w:hanging="567"/>
        <w:jc w:val="both"/>
        <w:rPr>
          <w:lang w:val="en-GB"/>
        </w:rPr>
      </w:pPr>
      <w:r w:rsidRPr="003772B1">
        <w:rPr>
          <w:lang w:val="en-GB"/>
        </w:rPr>
        <w:t xml:space="preserve">Strauss, A., Corbin, J. M. (1990). </w:t>
      </w:r>
      <w:r w:rsidRPr="003772B1">
        <w:rPr>
          <w:i/>
          <w:iCs/>
          <w:lang w:val="en-GB"/>
        </w:rPr>
        <w:t>Basics of Qualitative Research: Grounded Theory Procedures and Techniques</w:t>
      </w:r>
      <w:r w:rsidRPr="003772B1">
        <w:rPr>
          <w:lang w:val="en-GB"/>
        </w:rPr>
        <w:t>, Sage, Los Angeles.</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lang w:val="it-IT"/>
        </w:rPr>
        <w:t xml:space="preserve">Srivastava, Rajendra Kumar, Shervani, Tasadduq A., Fahey, Liam, 1999. </w:t>
      </w:r>
      <w:r w:rsidRPr="003772B1">
        <w:rPr>
          <w:rFonts w:asciiTheme="minorHAnsi" w:hAnsiTheme="minorHAnsi"/>
        </w:rPr>
        <w:t xml:space="preserve">Marketing, Business Processes, and Shareholder Value: An Organizationally Embedded View of Marketing Activities and the Discipline of Marketing. </w:t>
      </w:r>
      <w:r w:rsidRPr="003772B1">
        <w:rPr>
          <w:rFonts w:asciiTheme="minorHAnsi" w:hAnsiTheme="minorHAnsi"/>
          <w:i/>
        </w:rPr>
        <w:t>Journal of Marketing</w:t>
      </w:r>
      <w:r w:rsidRPr="003772B1">
        <w:rPr>
          <w:rFonts w:asciiTheme="minorHAnsi" w:hAnsiTheme="minorHAnsi"/>
        </w:rPr>
        <w:t>, 63 , 168-179.</w:t>
      </w:r>
    </w:p>
    <w:p w:rsidR="00AD0C54" w:rsidRPr="003772B1" w:rsidRDefault="00AD0C54" w:rsidP="00AD0C54">
      <w:pPr>
        <w:pStyle w:val="EndNoteBibliography"/>
        <w:spacing w:after="0"/>
        <w:ind w:left="567" w:hanging="567"/>
        <w:rPr>
          <w:rFonts w:asciiTheme="minorHAnsi" w:hAnsiTheme="minorHAnsi" w:cs="Times New Roman"/>
        </w:rPr>
      </w:pPr>
      <w:r w:rsidRPr="003772B1">
        <w:rPr>
          <w:rFonts w:asciiTheme="minorHAnsi" w:hAnsiTheme="minorHAnsi" w:cs="Times New Roman"/>
        </w:rPr>
        <w:t xml:space="preserve">Stinchcombe, A.  1965. </w:t>
      </w:r>
      <w:r w:rsidRPr="003772B1">
        <w:rPr>
          <w:rFonts w:asciiTheme="minorHAnsi" w:hAnsiTheme="minorHAnsi" w:cs="Times New Roman"/>
          <w:i/>
        </w:rPr>
        <w:t>Social structures and organizations</w:t>
      </w:r>
      <w:r w:rsidRPr="003772B1">
        <w:rPr>
          <w:rFonts w:asciiTheme="minorHAnsi" w:hAnsiTheme="minorHAnsi" w:cs="Times New Roman"/>
        </w:rPr>
        <w:t>. In J. G. March (Ed.), Handbook of Organizations, Chicago: Rand McNall, 142-193.</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cs="Arial"/>
          <w:color w:val="000000"/>
          <w:shd w:val="clear" w:color="auto" w:fill="FFFFFF"/>
        </w:rPr>
        <w:t xml:space="preserve">Tan, Q. and Sousa, C.M. 2013. International marketing standardization: a meta-analytic estimation of its antecedents and consequences, </w:t>
      </w:r>
      <w:r w:rsidRPr="003772B1">
        <w:rPr>
          <w:rFonts w:asciiTheme="minorHAnsi" w:hAnsiTheme="minorHAnsi" w:cs="Arial"/>
          <w:i/>
          <w:color w:val="000000"/>
          <w:shd w:val="clear" w:color="auto" w:fill="FFFFFF"/>
        </w:rPr>
        <w:t>Management International Review</w:t>
      </w:r>
      <w:r w:rsidRPr="003772B1">
        <w:rPr>
          <w:rFonts w:asciiTheme="minorHAnsi" w:hAnsiTheme="minorHAnsi" w:cs="Arial"/>
          <w:color w:val="000000"/>
          <w:shd w:val="clear" w:color="auto" w:fill="FFFFFF"/>
        </w:rPr>
        <w:t>, 53 (5), 711-739.</w:t>
      </w:r>
    </w:p>
    <w:p w:rsidR="00AD0C54" w:rsidRPr="003772B1" w:rsidRDefault="00AD0C54" w:rsidP="00AD0C54">
      <w:pPr>
        <w:autoSpaceDE w:val="0"/>
        <w:autoSpaceDN w:val="0"/>
        <w:adjustRightInd w:val="0"/>
        <w:spacing w:after="0"/>
        <w:ind w:left="567" w:hanging="567"/>
        <w:jc w:val="both"/>
        <w:rPr>
          <w:rFonts w:eastAsia="Utopia-Regular" w:cs="Utopia-Regular"/>
          <w:lang w:val="en-US"/>
        </w:rPr>
      </w:pPr>
      <w:r w:rsidRPr="003772B1">
        <w:rPr>
          <w:rFonts w:eastAsia="Utopia-Regular" w:cs="Utopia-Regular"/>
          <w:lang w:val="en-US"/>
        </w:rPr>
        <w:t xml:space="preserve">Tanev, S., Rasmussen, E. S., Zijdemans, E., Lemminger, R., &amp; Limkilde,L. 2015. Lean and Global Technology Start-Ups: Linking the Two Research Streams. </w:t>
      </w:r>
      <w:r w:rsidRPr="003772B1">
        <w:rPr>
          <w:rFonts w:eastAsia="Utopia-Italic" w:cs="Utopia-Italic"/>
          <w:i/>
          <w:iCs/>
          <w:lang w:val="en-US"/>
        </w:rPr>
        <w:t xml:space="preserve">International Journal of Innovation Management, </w:t>
      </w:r>
      <w:r w:rsidRPr="003772B1">
        <w:rPr>
          <w:rFonts w:eastAsia="Utopia-Regular" w:cs="Utopia-Regular"/>
          <w:lang w:val="en-US"/>
        </w:rPr>
        <w:t>19, 3,  1540008.</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Teece, D.J., 2007. Explicating dynamic capabilities: The nature and microfoundations of (sustainable) enterprise performance. </w:t>
      </w:r>
      <w:r w:rsidRPr="003772B1">
        <w:rPr>
          <w:rFonts w:asciiTheme="minorHAnsi" w:hAnsiTheme="minorHAnsi"/>
          <w:i/>
        </w:rPr>
        <w:t>Strategic Management Journal</w:t>
      </w:r>
      <w:r w:rsidRPr="003772B1">
        <w:rPr>
          <w:rFonts w:asciiTheme="minorHAnsi" w:hAnsiTheme="minorHAnsi"/>
        </w:rPr>
        <w:t xml:space="preserve"> 28, 1319-1350.</w:t>
      </w:r>
    </w:p>
    <w:p w:rsidR="00AD0C54" w:rsidRPr="003772B1" w:rsidRDefault="00AD0C54" w:rsidP="00AD0C54">
      <w:pPr>
        <w:spacing w:after="0" w:line="240" w:lineRule="auto"/>
        <w:ind w:left="567" w:hanging="567"/>
        <w:jc w:val="both"/>
        <w:rPr>
          <w:shd w:val="clear" w:color="auto" w:fill="FFFFFF"/>
          <w:lang w:val="en-GB"/>
        </w:rPr>
      </w:pPr>
      <w:r w:rsidRPr="003772B1">
        <w:rPr>
          <w:rFonts w:cs="Times New Roman"/>
          <w:bCs/>
          <w:lang w:val="en-GB"/>
        </w:rPr>
        <w:t xml:space="preserve">Tesfam, G., Ghauri, P.,Lutz, C. (2003). Using Networks to Solve Export Marketing Problems of SMEs from Developing Countries, </w:t>
      </w:r>
      <w:r w:rsidRPr="003772B1">
        <w:rPr>
          <w:rFonts w:cs="Times New Roman"/>
          <w:bCs/>
          <w:i/>
          <w:lang w:val="en-GB"/>
        </w:rPr>
        <w:t>European Journal of Marketing,</w:t>
      </w:r>
      <w:r w:rsidRPr="003772B1">
        <w:rPr>
          <w:rFonts w:cs="Times New Roman"/>
          <w:bCs/>
          <w:lang w:val="en-GB"/>
        </w:rPr>
        <w:t xml:space="preserve"> 5(6), 728-752.</w:t>
      </w:r>
    </w:p>
    <w:p w:rsidR="00AD0C54" w:rsidRPr="003772B1" w:rsidRDefault="00AD0C54" w:rsidP="00AD0C54">
      <w:pPr>
        <w:pStyle w:val="EndNoteBibliography"/>
        <w:spacing w:after="0" w:line="276" w:lineRule="auto"/>
        <w:ind w:left="567" w:hanging="567"/>
        <w:jc w:val="both"/>
        <w:rPr>
          <w:rFonts w:asciiTheme="minorHAnsi" w:hAnsiTheme="minorHAnsi" w:cs="Arial"/>
          <w:color w:val="000000"/>
          <w:shd w:val="clear" w:color="auto" w:fill="FFFFFF"/>
        </w:rPr>
      </w:pPr>
      <w:r w:rsidRPr="003772B1">
        <w:rPr>
          <w:rFonts w:asciiTheme="minorHAnsi" w:hAnsiTheme="minorHAnsi" w:cs="Arial"/>
          <w:color w:val="000000"/>
          <w:shd w:val="clear" w:color="auto" w:fill="FFFFFF"/>
        </w:rPr>
        <w:t xml:space="preserve">Theodosiou, M. and Leonidou, L.C. (2003), Standardization versus adaptation of international marketing strategy: an integrative assessment of the empirical research, </w:t>
      </w:r>
      <w:r w:rsidRPr="003772B1">
        <w:rPr>
          <w:rFonts w:asciiTheme="minorHAnsi" w:hAnsiTheme="minorHAnsi" w:cs="Arial"/>
          <w:i/>
          <w:color w:val="000000"/>
          <w:shd w:val="clear" w:color="auto" w:fill="FFFFFF"/>
        </w:rPr>
        <w:t>International Business Review</w:t>
      </w:r>
      <w:r w:rsidRPr="003772B1">
        <w:rPr>
          <w:rFonts w:asciiTheme="minorHAnsi" w:hAnsiTheme="minorHAnsi" w:cs="Arial"/>
          <w:color w:val="000000"/>
          <w:shd w:val="clear" w:color="auto" w:fill="FFFFFF"/>
        </w:rPr>
        <w:t>, 12 (2), 141-171.</w:t>
      </w:r>
    </w:p>
    <w:p w:rsidR="00AD0C54" w:rsidRPr="003772B1" w:rsidRDefault="00AD0C54" w:rsidP="00AD0C54">
      <w:pPr>
        <w:pStyle w:val="EndNoteBibliography"/>
        <w:spacing w:after="0" w:line="276" w:lineRule="auto"/>
        <w:ind w:left="567" w:hanging="567"/>
        <w:jc w:val="both"/>
        <w:rPr>
          <w:rFonts w:asciiTheme="minorHAnsi" w:hAnsiTheme="minorHAnsi"/>
          <w:sz w:val="24"/>
        </w:rPr>
      </w:pPr>
      <w:r w:rsidRPr="003772B1">
        <w:rPr>
          <w:rFonts w:asciiTheme="minorHAnsi" w:hAnsiTheme="minorHAnsi" w:cs="Arial"/>
          <w:color w:val="222222"/>
          <w:szCs w:val="20"/>
          <w:shd w:val="clear" w:color="auto" w:fill="FFFFFF"/>
        </w:rPr>
        <w:t>Tsang, E. W. (2014). Generalizing from research findings: The merits of case studies. </w:t>
      </w:r>
      <w:r w:rsidRPr="003772B1">
        <w:rPr>
          <w:rFonts w:asciiTheme="minorHAnsi" w:hAnsiTheme="minorHAnsi" w:cs="Arial"/>
          <w:i/>
          <w:iCs/>
          <w:color w:val="222222"/>
          <w:szCs w:val="20"/>
          <w:shd w:val="clear" w:color="auto" w:fill="FFFFFF"/>
        </w:rPr>
        <w:t>International Journal of Management Reviews</w:t>
      </w:r>
      <w:r w:rsidRPr="003772B1">
        <w:rPr>
          <w:rFonts w:asciiTheme="minorHAnsi" w:hAnsiTheme="minorHAnsi" w:cs="Arial"/>
          <w:color w:val="222222"/>
          <w:szCs w:val="20"/>
          <w:shd w:val="clear" w:color="auto" w:fill="FFFFFF"/>
        </w:rPr>
        <w:t>, </w:t>
      </w:r>
      <w:r w:rsidRPr="003772B1">
        <w:rPr>
          <w:rFonts w:asciiTheme="minorHAnsi" w:hAnsiTheme="minorHAnsi" w:cs="Arial"/>
          <w:i/>
          <w:iCs/>
          <w:color w:val="222222"/>
          <w:szCs w:val="20"/>
          <w:shd w:val="clear" w:color="auto" w:fill="FFFFFF"/>
        </w:rPr>
        <w:t>16</w:t>
      </w:r>
      <w:r w:rsidRPr="003772B1">
        <w:rPr>
          <w:rFonts w:asciiTheme="minorHAnsi" w:hAnsiTheme="minorHAnsi" w:cs="Arial"/>
          <w:color w:val="222222"/>
          <w:szCs w:val="20"/>
          <w:shd w:val="clear" w:color="auto" w:fill="FFFFFF"/>
        </w:rPr>
        <w:t>(4), 369-383.</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Vahlne, J.E., Johanson, J., 2013. The Uppsala model on evolution of the multinational business enterprise - from internalization to coordination of networks. </w:t>
      </w:r>
      <w:r w:rsidRPr="003772B1">
        <w:rPr>
          <w:rFonts w:asciiTheme="minorHAnsi" w:hAnsiTheme="minorHAnsi"/>
          <w:i/>
        </w:rPr>
        <w:t>International Marketing Review</w:t>
      </w:r>
      <w:r w:rsidRPr="003772B1">
        <w:rPr>
          <w:rFonts w:asciiTheme="minorHAnsi" w:hAnsiTheme="minorHAnsi"/>
        </w:rPr>
        <w:t xml:space="preserve"> 30, 189-210.</w:t>
      </w:r>
    </w:p>
    <w:p w:rsidR="00AD0C54" w:rsidRPr="003772B1" w:rsidRDefault="00AD0C54" w:rsidP="00AD0C54">
      <w:pPr>
        <w:pStyle w:val="EndNoteBibliography"/>
        <w:spacing w:after="0"/>
        <w:ind w:left="567" w:hanging="567"/>
        <w:jc w:val="both"/>
        <w:rPr>
          <w:rFonts w:asciiTheme="minorHAnsi" w:eastAsia="Times New Roman" w:hAnsiTheme="minorHAnsi" w:cs="Arial"/>
          <w:lang w:val="en-GB"/>
        </w:rPr>
      </w:pPr>
      <w:r w:rsidRPr="003772B1">
        <w:rPr>
          <w:rFonts w:asciiTheme="minorHAnsi" w:eastAsia="Times New Roman" w:hAnsiTheme="minorHAnsi" w:cs="Arial"/>
          <w:lang w:val="en-GB"/>
        </w:rPr>
        <w:t xml:space="preserve">Vrontis, D., Thrassou, A., Lamprianou, I., 2009. International marketing adaptation versus standardisation of multinational companies. </w:t>
      </w:r>
      <w:r w:rsidRPr="003772B1">
        <w:rPr>
          <w:rFonts w:asciiTheme="minorHAnsi" w:eastAsia="Times New Roman" w:hAnsiTheme="minorHAnsi" w:cs="Arial"/>
          <w:i/>
          <w:lang w:val="en-GB"/>
        </w:rPr>
        <w:t>International Marketing Review</w:t>
      </w:r>
      <w:r w:rsidRPr="003772B1">
        <w:rPr>
          <w:rFonts w:asciiTheme="minorHAnsi" w:eastAsia="Times New Roman" w:hAnsiTheme="minorHAnsi" w:cs="Arial"/>
          <w:lang w:val="en-GB"/>
        </w:rPr>
        <w:t>,  26 (4), 477-500.</w:t>
      </w:r>
    </w:p>
    <w:p w:rsidR="00AD0C54" w:rsidRPr="003772B1" w:rsidRDefault="00AD0C54" w:rsidP="00AD0C54">
      <w:pPr>
        <w:pStyle w:val="EndNoteBibliography"/>
        <w:spacing w:after="0"/>
        <w:ind w:left="567" w:hanging="567"/>
        <w:rPr>
          <w:rFonts w:asciiTheme="minorHAnsi" w:eastAsia="Times New Roman" w:hAnsiTheme="minorHAnsi" w:cs="Arial"/>
          <w:lang w:val="en-GB"/>
        </w:rPr>
      </w:pPr>
      <w:r w:rsidRPr="003772B1">
        <w:rPr>
          <w:rFonts w:asciiTheme="minorHAnsi" w:eastAsia="Times New Roman" w:hAnsiTheme="minorHAnsi" w:cs="Arial"/>
          <w:lang w:val="en-GB"/>
        </w:rPr>
        <w:t xml:space="preserve">Weber, Y. , Tarba, S.Y. </w:t>
      </w:r>
      <w:r w:rsidRPr="003772B1">
        <w:rPr>
          <w:rFonts w:eastAsia="Times New Roman" w:cs="Arial"/>
          <w:lang w:val="en-GB"/>
        </w:rPr>
        <w:t xml:space="preserve">, </w:t>
      </w:r>
      <w:r w:rsidRPr="003772B1">
        <w:rPr>
          <w:rFonts w:asciiTheme="minorHAnsi" w:eastAsia="Times New Roman" w:hAnsiTheme="minorHAnsi" w:cs="Arial"/>
          <w:lang w:val="en-GB"/>
        </w:rPr>
        <w:t xml:space="preserve">2014. Strategic agility: a state of the art, </w:t>
      </w:r>
      <w:r w:rsidRPr="003772B1">
        <w:rPr>
          <w:rFonts w:asciiTheme="minorHAnsi" w:eastAsia="Times New Roman" w:hAnsiTheme="minorHAnsi" w:cs="Arial"/>
          <w:i/>
          <w:lang w:val="en-GB"/>
        </w:rPr>
        <w:t>California Management Review</w:t>
      </w:r>
      <w:r w:rsidRPr="003772B1">
        <w:rPr>
          <w:rFonts w:asciiTheme="minorHAnsi" w:eastAsia="Times New Roman" w:hAnsiTheme="minorHAnsi" w:cs="Arial"/>
          <w:lang w:val="en-GB"/>
        </w:rPr>
        <w:t>, 56 (3), 5-12.</w:t>
      </w:r>
    </w:p>
    <w:p w:rsidR="00AD0C54" w:rsidRPr="003772B1" w:rsidRDefault="00AD0C54" w:rsidP="00AD0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rPr>
          <w:rFonts w:eastAsia="Times New Roman" w:cs="Courier New"/>
          <w:lang w:val="en-GB"/>
        </w:rPr>
      </w:pPr>
      <w:r w:rsidRPr="003772B1">
        <w:rPr>
          <w:rFonts w:eastAsia="Times New Roman" w:cs="Courier New"/>
          <w:lang w:val="en-GB"/>
        </w:rPr>
        <w:lastRenderedPageBreak/>
        <w:t>Weerawardena J., Sullivan Mort G., Liesch P., Knight G., 2007. Conceptualizing accelerated internationalization in the born global firm: A dynamic capabilities perspective, Journal of World Business, 42 (3), 294-306,</w:t>
      </w:r>
    </w:p>
    <w:p w:rsidR="00AD0C54" w:rsidRPr="003772B1" w:rsidRDefault="00AD0C54" w:rsidP="00AD0C54">
      <w:pPr>
        <w:pStyle w:val="EndNoteBibliography"/>
        <w:spacing w:after="0" w:line="276" w:lineRule="auto"/>
        <w:ind w:left="567" w:hanging="567"/>
        <w:jc w:val="both"/>
        <w:rPr>
          <w:rFonts w:asciiTheme="minorHAnsi" w:hAnsiTheme="minorHAnsi"/>
        </w:rPr>
      </w:pPr>
      <w:r w:rsidRPr="003772B1">
        <w:rPr>
          <w:rFonts w:asciiTheme="minorHAnsi" w:hAnsiTheme="minorHAnsi"/>
        </w:rPr>
        <w:t xml:space="preserve">Zaheer, A., Zaheer, S., 1997. Catching the wave: Alertness, responsiveness, and market influence in global electronic networks. </w:t>
      </w:r>
      <w:r w:rsidRPr="003772B1">
        <w:rPr>
          <w:rFonts w:asciiTheme="minorHAnsi" w:hAnsiTheme="minorHAnsi"/>
          <w:i/>
        </w:rPr>
        <w:t>Management Science</w:t>
      </w:r>
      <w:r w:rsidRPr="003772B1">
        <w:rPr>
          <w:rFonts w:asciiTheme="minorHAnsi" w:hAnsiTheme="minorHAnsi"/>
        </w:rPr>
        <w:t xml:space="preserve"> 43, 1493-1509.</w:t>
      </w:r>
    </w:p>
    <w:p w:rsidR="00106BCA" w:rsidRPr="003772B1" w:rsidRDefault="00AD0C54" w:rsidP="00106BCA">
      <w:pPr>
        <w:autoSpaceDE w:val="0"/>
        <w:autoSpaceDN w:val="0"/>
        <w:adjustRightInd w:val="0"/>
        <w:spacing w:after="0"/>
        <w:ind w:left="567" w:hanging="567"/>
        <w:jc w:val="both"/>
        <w:rPr>
          <w:rFonts w:cs="AdvPS405B6"/>
          <w:lang w:val="en-US"/>
        </w:rPr>
      </w:pPr>
      <w:r w:rsidRPr="003772B1">
        <w:rPr>
          <w:rFonts w:cs="AdvPS405B6"/>
          <w:lang w:val="en-US"/>
        </w:rPr>
        <w:t xml:space="preserve">Zhang, Q., Vonderembse, M.A., Lim, J.S. 2003. Manufacturing flexibility: defining and analyzing relationships among competence, capability, and customer satisfaction, </w:t>
      </w:r>
      <w:r w:rsidRPr="003772B1">
        <w:rPr>
          <w:rFonts w:cs="AdvPS405B7"/>
          <w:i/>
          <w:lang w:val="en-US"/>
        </w:rPr>
        <w:t>Journal of Operations Management</w:t>
      </w:r>
      <w:r w:rsidRPr="003772B1">
        <w:rPr>
          <w:rFonts w:cs="AdvPS405B6"/>
          <w:lang w:val="en-US"/>
        </w:rPr>
        <w:t>, 21, 2, 173-191.</w:t>
      </w:r>
    </w:p>
    <w:p w:rsidR="00AD0C54" w:rsidRPr="003772B1" w:rsidRDefault="00106BCA" w:rsidP="00106BCA">
      <w:pPr>
        <w:autoSpaceDE w:val="0"/>
        <w:autoSpaceDN w:val="0"/>
        <w:adjustRightInd w:val="0"/>
        <w:spacing w:after="0"/>
        <w:ind w:left="567" w:hanging="567"/>
        <w:jc w:val="both"/>
        <w:rPr>
          <w:lang w:val="en-GB"/>
        </w:rPr>
      </w:pPr>
      <w:r w:rsidRPr="003772B1">
        <w:rPr>
          <w:lang w:val="en-GB"/>
        </w:rPr>
        <w:t xml:space="preserve"> </w:t>
      </w:r>
      <w:r w:rsidR="00AD0C54" w:rsidRPr="003772B1">
        <w:t xml:space="preserve">Zucchella, A., Palamara, G., Denicolai, S., 2007. </w:t>
      </w:r>
      <w:r w:rsidR="00AD0C54" w:rsidRPr="003772B1">
        <w:rPr>
          <w:lang w:val="en-GB"/>
        </w:rPr>
        <w:t xml:space="preserve">The drivers of the early internationalization of the firm. </w:t>
      </w:r>
      <w:r w:rsidR="00AD0C54" w:rsidRPr="003772B1">
        <w:rPr>
          <w:i/>
          <w:lang w:val="en-GB"/>
        </w:rPr>
        <w:t>Journal of World Business</w:t>
      </w:r>
      <w:r w:rsidR="00AD0C54" w:rsidRPr="003772B1">
        <w:rPr>
          <w:lang w:val="en-GB"/>
        </w:rPr>
        <w:t xml:space="preserve"> 42, 268-280.</w:t>
      </w:r>
    </w:p>
    <w:p w:rsidR="006765E9" w:rsidRPr="00A0123F" w:rsidRDefault="00FD2F60" w:rsidP="004F660B">
      <w:pPr>
        <w:ind w:left="567"/>
        <w:jc w:val="both"/>
        <w:rPr>
          <w:lang w:val="en-US"/>
        </w:rPr>
      </w:pPr>
      <w:r w:rsidRPr="003772B1">
        <w:rPr>
          <w:rFonts w:cs="AdvPS405B6"/>
        </w:rPr>
        <w:fldChar w:fldCharType="end"/>
      </w:r>
      <w:bookmarkStart w:id="0" w:name="_GoBack"/>
      <w:bookmarkEnd w:id="0"/>
    </w:p>
    <w:p w:rsidR="00E829DE" w:rsidRPr="00A0123F" w:rsidRDefault="00E829DE" w:rsidP="00EA0910">
      <w:pPr>
        <w:autoSpaceDE w:val="0"/>
        <w:autoSpaceDN w:val="0"/>
        <w:adjustRightInd w:val="0"/>
        <w:spacing w:after="0" w:line="240" w:lineRule="auto"/>
        <w:rPr>
          <w:rFonts w:ascii="AdvP4DF60E" w:hAnsi="AdvP4DF60E" w:cs="AdvP4DF60E"/>
          <w:color w:val="000000"/>
          <w:sz w:val="27"/>
          <w:szCs w:val="27"/>
          <w:lang w:val="en-US"/>
        </w:rPr>
      </w:pPr>
    </w:p>
    <w:sectPr w:rsidR="00E829DE" w:rsidRPr="00A0123F" w:rsidSect="00CC372F">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2B1" w:rsidRDefault="003772B1" w:rsidP="00AB3C2A">
      <w:pPr>
        <w:spacing w:after="0" w:line="240" w:lineRule="auto"/>
      </w:pPr>
      <w:r>
        <w:separator/>
      </w:r>
    </w:p>
  </w:endnote>
  <w:endnote w:type="continuationSeparator" w:id="0">
    <w:p w:rsidR="003772B1" w:rsidRDefault="003772B1" w:rsidP="00AB3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de">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dvPS405B6">
    <w:panose1 w:val="00000000000000000000"/>
    <w:charset w:val="00"/>
    <w:family w:val="roman"/>
    <w:notTrueType/>
    <w:pitch w:val="default"/>
    <w:sig w:usb0="00000003" w:usb1="00000000" w:usb2="00000000" w:usb3="00000000" w:csb0="00000001" w:csb1="00000000"/>
  </w:font>
  <w:font w:name="AdvP4DF60E">
    <w:altName w:val="Malgun Gothic Semilight"/>
    <w:panose1 w:val="00000000000000000000"/>
    <w:charset w:val="80"/>
    <w:family w:val="auto"/>
    <w:notTrueType/>
    <w:pitch w:val="default"/>
    <w:sig w:usb0="00000000" w:usb1="09070000" w:usb2="00000010" w:usb3="00000000" w:csb0="000A0000" w:csb1="00000000"/>
  </w:font>
  <w:font w:name="Times-Roman">
    <w:altName w:val="Times New Roman"/>
    <w:charset w:val="00"/>
    <w:family w:val="auto"/>
    <w:pitch w:val="variable"/>
    <w:sig w:usb0="E00002FF" w:usb1="5000205A" w:usb2="00000000" w:usb3="00000000" w:csb0="0000019F" w:csb1="00000000"/>
  </w:font>
  <w:font w:name="TimesNewRomanPSMT">
    <w:panose1 w:val="00000000000000000000"/>
    <w:charset w:val="00"/>
    <w:family w:val="auto"/>
    <w:notTrueType/>
    <w:pitch w:val="default"/>
    <w:sig w:usb0="00000003" w:usb1="00000000" w:usb2="00000000" w:usb3="00000000" w:csb0="00000001" w:csb1="00000000"/>
  </w:font>
  <w:font w:name="Garamond-Light">
    <w:altName w:val="Garamond"/>
    <w:panose1 w:val="00000000000000000000"/>
    <w:charset w:val="00"/>
    <w:family w:val="roman"/>
    <w:notTrueType/>
    <w:pitch w:val="default"/>
    <w:sig w:usb0="00000003" w:usb1="00000000" w:usb2="00000000" w:usb3="00000000" w:csb0="00000001" w:csb1="00000000"/>
  </w:font>
  <w:font w:name="AdvPS405B8">
    <w:panose1 w:val="00000000000000000000"/>
    <w:charset w:val="00"/>
    <w:family w:val="roman"/>
    <w:notTrueType/>
    <w:pitch w:val="default"/>
    <w:sig w:usb0="00000003" w:usb1="00000000" w:usb2="00000000" w:usb3="00000000" w:csb0="00000001" w:csb1="00000000"/>
  </w:font>
  <w:font w:name="AdvTT5843c571">
    <w:panose1 w:val="00000000000000000000"/>
    <w:charset w:val="00"/>
    <w:family w:val="roman"/>
    <w:notTrueType/>
    <w:pitch w:val="default"/>
    <w:sig w:usb0="00000003" w:usb1="00000000" w:usb2="00000000" w:usb3="00000000" w:csb0="00000001" w:csb1="00000000"/>
  </w:font>
  <w:font w:name="Garamond-Bold">
    <w:panose1 w:val="00000000000000000000"/>
    <w:charset w:val="00"/>
    <w:family w:val="roman"/>
    <w:notTrueType/>
    <w:pitch w:val="default"/>
    <w:sig w:usb0="00000003" w:usb1="00000000" w:usb2="00000000" w:usb3="00000000" w:csb0="00000001" w:csb1="00000000"/>
  </w:font>
  <w:font w:name="Helvetica-Light">
    <w:panose1 w:val="00000000000000000000"/>
    <w:charset w:val="00"/>
    <w:family w:val="swiss"/>
    <w:notTrueType/>
    <w:pitch w:val="default"/>
    <w:sig w:usb0="00000003" w:usb1="00000000" w:usb2="00000000" w:usb3="00000000" w:csb0="00000001" w:csb1="00000000"/>
  </w:font>
  <w:font w:name="AdvPS405B7">
    <w:panose1 w:val="00000000000000000000"/>
    <w:charset w:val="00"/>
    <w:family w:val="swiss"/>
    <w:notTrueType/>
    <w:pitch w:val="default"/>
    <w:sig w:usb0="00000003" w:usb1="00000000" w:usb2="00000000" w:usb3="00000000" w:csb0="00000001" w:csb1="00000000"/>
  </w:font>
  <w:font w:name="Utopia-Regular">
    <w:altName w:val="MS Gothic"/>
    <w:panose1 w:val="00000000000000000000"/>
    <w:charset w:val="80"/>
    <w:family w:val="swiss"/>
    <w:notTrueType/>
    <w:pitch w:val="default"/>
    <w:sig w:usb0="00000001" w:usb1="08070000" w:usb2="00000010" w:usb3="00000000" w:csb0="00020000" w:csb1="00000000"/>
  </w:font>
  <w:font w:name="Utopia-Italic">
    <w:altName w:val="MS Gothic"/>
    <w:panose1 w:val="00000000000000000000"/>
    <w:charset w:val="80"/>
    <w:family w:val="swiss"/>
    <w:notTrueType/>
    <w:pitch w:val="default"/>
    <w:sig w:usb0="00000001" w:usb1="08070000" w:usb2="00000010" w:usb3="00000000" w:csb0="00020000" w:csb1="00000000"/>
  </w:font>
  <w:font w:name="CharisSIL">
    <w:panose1 w:val="00000000000000000000"/>
    <w:charset w:val="00"/>
    <w:family w:val="roman"/>
    <w:notTrueType/>
    <w:pitch w:val="default"/>
    <w:sig w:usb0="00000003" w:usb1="00000000" w:usb2="00000000" w:usb3="00000000" w:csb0="00000001" w:csb1="00000000"/>
  </w:font>
  <w:font w:name="AdvOT596495f2">
    <w:panose1 w:val="00000000000000000000"/>
    <w:charset w:val="00"/>
    <w:family w:val="roman"/>
    <w:notTrueType/>
    <w:pitch w:val="default"/>
    <w:sig w:usb0="00000003" w:usb1="00000000" w:usb2="00000000" w:usb3="00000000" w:csb0="00000001" w:csb1="00000000"/>
  </w:font>
  <w:font w:name="AdvOT596495f2+fb">
    <w:panose1 w:val="00000000000000000000"/>
    <w:charset w:val="00"/>
    <w:family w:val="auto"/>
    <w:notTrueType/>
    <w:pitch w:val="default"/>
    <w:sig w:usb0="00000003" w:usb1="00000000" w:usb2="00000000" w:usb3="00000000" w:csb0="00000001" w:csb1="00000000"/>
  </w:font>
  <w:font w:name="AdvOT596495f2+20">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763642"/>
      <w:docPartObj>
        <w:docPartGallery w:val="Page Numbers (Bottom of Page)"/>
        <w:docPartUnique/>
      </w:docPartObj>
    </w:sdtPr>
    <w:sdtEndPr/>
    <w:sdtContent>
      <w:p w:rsidR="003772B1" w:rsidRDefault="003772B1">
        <w:pPr>
          <w:pStyle w:val="Footer"/>
          <w:jc w:val="right"/>
        </w:pPr>
        <w:r>
          <w:fldChar w:fldCharType="begin"/>
        </w:r>
        <w:r>
          <w:instrText xml:space="preserve"> PAGE   \* MERGEFORMAT </w:instrText>
        </w:r>
        <w:r>
          <w:fldChar w:fldCharType="separate"/>
        </w:r>
        <w:r w:rsidR="004F660B">
          <w:rPr>
            <w:noProof/>
          </w:rPr>
          <w:t>24</w:t>
        </w:r>
        <w:r>
          <w:rPr>
            <w:noProof/>
          </w:rPr>
          <w:fldChar w:fldCharType="end"/>
        </w:r>
      </w:p>
    </w:sdtContent>
  </w:sdt>
  <w:p w:rsidR="003772B1" w:rsidRDefault="003772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2B1" w:rsidRDefault="003772B1" w:rsidP="00AB3C2A">
      <w:pPr>
        <w:spacing w:after="0" w:line="240" w:lineRule="auto"/>
      </w:pPr>
      <w:r>
        <w:separator/>
      </w:r>
    </w:p>
  </w:footnote>
  <w:footnote w:type="continuationSeparator" w:id="0">
    <w:p w:rsidR="003772B1" w:rsidRDefault="003772B1" w:rsidP="00AB3C2A">
      <w:pPr>
        <w:spacing w:after="0" w:line="240" w:lineRule="auto"/>
      </w:pPr>
      <w:r>
        <w:continuationSeparator/>
      </w:r>
    </w:p>
  </w:footnote>
  <w:footnote w:id="1">
    <w:p w:rsidR="003772B1" w:rsidRPr="0045304E" w:rsidRDefault="003772B1" w:rsidP="008778C1">
      <w:pPr>
        <w:pStyle w:val="FootnoteText"/>
        <w:jc w:val="both"/>
        <w:rPr>
          <w:sz w:val="18"/>
          <w:lang w:val="en-US"/>
        </w:rPr>
      </w:pPr>
      <w:r w:rsidRPr="0045304E">
        <w:rPr>
          <w:rStyle w:val="FootnoteReference"/>
          <w:sz w:val="18"/>
        </w:rPr>
        <w:footnoteRef/>
      </w:r>
      <w:r w:rsidRPr="0045304E">
        <w:rPr>
          <w:sz w:val="18"/>
          <w:lang w:val="en-US"/>
        </w:rPr>
        <w:t xml:space="preserve"> Born globals or International New Ventures are young and small firms that internationalize at or close to foundation, intensive</w:t>
      </w:r>
      <w:r>
        <w:rPr>
          <w:sz w:val="18"/>
          <w:lang w:val="en-US"/>
        </w:rPr>
        <w:t>ly</w:t>
      </w:r>
      <w:r w:rsidRPr="0045304E">
        <w:rPr>
          <w:sz w:val="18"/>
          <w:lang w:val="en-US"/>
        </w:rPr>
        <w:t xml:space="preserve"> and with broad geographic scope.</w:t>
      </w:r>
    </w:p>
  </w:footnote>
  <w:footnote w:id="2">
    <w:p w:rsidR="003772B1" w:rsidRPr="0045304E" w:rsidRDefault="003772B1" w:rsidP="007163AD">
      <w:pPr>
        <w:pStyle w:val="FootnoteText"/>
        <w:rPr>
          <w:sz w:val="18"/>
          <w:lang w:val="en-US"/>
        </w:rPr>
      </w:pPr>
      <w:r w:rsidRPr="0045304E">
        <w:rPr>
          <w:rStyle w:val="FootnoteReference"/>
          <w:sz w:val="18"/>
        </w:rPr>
        <w:footnoteRef/>
      </w:r>
      <w:r w:rsidRPr="0045304E">
        <w:rPr>
          <w:sz w:val="18"/>
          <w:lang w:val="en-US"/>
        </w:rPr>
        <w:t xml:space="preserve"> Concepts are precursors to constructs.</w:t>
      </w:r>
    </w:p>
  </w:footnote>
  <w:footnote w:id="3">
    <w:p w:rsidR="003772B1" w:rsidRPr="00CE4DA4" w:rsidRDefault="003772B1">
      <w:pPr>
        <w:pStyle w:val="FootnoteText"/>
        <w:rPr>
          <w:sz w:val="18"/>
          <w:lang w:val="en-US"/>
        </w:rPr>
      </w:pPr>
      <w:r w:rsidRPr="00CE4DA4">
        <w:rPr>
          <w:rStyle w:val="FootnoteReference"/>
          <w:sz w:val="18"/>
        </w:rPr>
        <w:footnoteRef/>
      </w:r>
      <w:r w:rsidRPr="00CE4DA4">
        <w:rPr>
          <w:sz w:val="18"/>
          <w:lang w:val="en-US"/>
        </w:rPr>
        <w:t xml:space="preserve"> Also note that peer recommendations are valued much higher than </w:t>
      </w:r>
      <w:proofErr w:type="gramStart"/>
      <w:r w:rsidRPr="00CE4DA4">
        <w:rPr>
          <w:sz w:val="18"/>
          <w:lang w:val="en-US"/>
        </w:rPr>
        <w:t>is  company</w:t>
      </w:r>
      <w:proofErr w:type="gramEnd"/>
      <w:r w:rsidRPr="00CE4DA4">
        <w:rPr>
          <w:sz w:val="18"/>
          <w:lang w:val="en-US"/>
        </w:rPr>
        <w:t xml:space="preserve"> information.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2E92"/>
    <w:multiLevelType w:val="hybridMultilevel"/>
    <w:tmpl w:val="E00472B8"/>
    <w:lvl w:ilvl="0" w:tplc="0FB8681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F27214C"/>
    <w:multiLevelType w:val="hybridMultilevel"/>
    <w:tmpl w:val="98D259CA"/>
    <w:lvl w:ilvl="0" w:tplc="841A7158">
      <w:start w:val="1"/>
      <w:numFmt w:val="lowerLetter"/>
      <w:lvlText w:val="%1)"/>
      <w:lvlJc w:val="left"/>
      <w:pPr>
        <w:ind w:left="720" w:hanging="360"/>
      </w:pPr>
      <w:rPr>
        <w:rFonts w:hint="default"/>
        <w:b/>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0CA41F9"/>
    <w:multiLevelType w:val="hybridMultilevel"/>
    <w:tmpl w:val="D5E0A46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6835B03"/>
    <w:multiLevelType w:val="hybridMultilevel"/>
    <w:tmpl w:val="2C4CA6E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CBF7D69"/>
    <w:multiLevelType w:val="hybridMultilevel"/>
    <w:tmpl w:val="007AB564"/>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FA24572"/>
    <w:multiLevelType w:val="hybridMultilevel"/>
    <w:tmpl w:val="B4942C2E"/>
    <w:lvl w:ilvl="0" w:tplc="4B8E1234">
      <w:start w:val="1"/>
      <w:numFmt w:val="bullet"/>
      <w:lvlText w:val="-"/>
      <w:lvlJc w:val="left"/>
      <w:pPr>
        <w:ind w:left="1080" w:hanging="360"/>
      </w:pPr>
      <w:rPr>
        <w:rFonts w:ascii="Calibri" w:eastAsiaTheme="minorHAnsi" w:hAnsi="Calibri"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572D2C43"/>
    <w:multiLevelType w:val="hybridMultilevel"/>
    <w:tmpl w:val="D5E0A46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6C361A3"/>
    <w:multiLevelType w:val="hybridMultilevel"/>
    <w:tmpl w:val="D5E0A46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7"/>
  </w:num>
  <w:num w:numId="5">
    <w:abstractNumId w:val="2"/>
  </w:num>
  <w:num w:numId="6">
    <w:abstractNumId w:val="6"/>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82BD1"/>
    <w:rsid w:val="000026D5"/>
    <w:rsid w:val="00002EE3"/>
    <w:rsid w:val="00010CE4"/>
    <w:rsid w:val="00016149"/>
    <w:rsid w:val="00021314"/>
    <w:rsid w:val="00021A9B"/>
    <w:rsid w:val="00022786"/>
    <w:rsid w:val="00022CFD"/>
    <w:rsid w:val="0002450E"/>
    <w:rsid w:val="00024673"/>
    <w:rsid w:val="00024D5A"/>
    <w:rsid w:val="00027970"/>
    <w:rsid w:val="00030FFB"/>
    <w:rsid w:val="000324C7"/>
    <w:rsid w:val="00032C25"/>
    <w:rsid w:val="00035500"/>
    <w:rsid w:val="00036155"/>
    <w:rsid w:val="0003743E"/>
    <w:rsid w:val="00041464"/>
    <w:rsid w:val="00042B5A"/>
    <w:rsid w:val="00044744"/>
    <w:rsid w:val="00044952"/>
    <w:rsid w:val="000452C1"/>
    <w:rsid w:val="00051539"/>
    <w:rsid w:val="00051C42"/>
    <w:rsid w:val="00051C6C"/>
    <w:rsid w:val="00052194"/>
    <w:rsid w:val="00054E5C"/>
    <w:rsid w:val="000561A9"/>
    <w:rsid w:val="00056957"/>
    <w:rsid w:val="00057072"/>
    <w:rsid w:val="00061BC3"/>
    <w:rsid w:val="00062EA5"/>
    <w:rsid w:val="00066080"/>
    <w:rsid w:val="00066957"/>
    <w:rsid w:val="00066D45"/>
    <w:rsid w:val="00073093"/>
    <w:rsid w:val="00073CD0"/>
    <w:rsid w:val="00080316"/>
    <w:rsid w:val="00081C13"/>
    <w:rsid w:val="00082332"/>
    <w:rsid w:val="000823AF"/>
    <w:rsid w:val="000838D3"/>
    <w:rsid w:val="000844D7"/>
    <w:rsid w:val="00085D70"/>
    <w:rsid w:val="00086740"/>
    <w:rsid w:val="00091189"/>
    <w:rsid w:val="00091F89"/>
    <w:rsid w:val="00092089"/>
    <w:rsid w:val="000925A6"/>
    <w:rsid w:val="00092A65"/>
    <w:rsid w:val="00094623"/>
    <w:rsid w:val="000A1593"/>
    <w:rsid w:val="000A4D77"/>
    <w:rsid w:val="000A5375"/>
    <w:rsid w:val="000A5BBA"/>
    <w:rsid w:val="000A6E36"/>
    <w:rsid w:val="000A7366"/>
    <w:rsid w:val="000A750E"/>
    <w:rsid w:val="000A78F4"/>
    <w:rsid w:val="000A7CFF"/>
    <w:rsid w:val="000A7E89"/>
    <w:rsid w:val="000B252D"/>
    <w:rsid w:val="000B2F7E"/>
    <w:rsid w:val="000B36C1"/>
    <w:rsid w:val="000B4544"/>
    <w:rsid w:val="000B5692"/>
    <w:rsid w:val="000C3A75"/>
    <w:rsid w:val="000C70B1"/>
    <w:rsid w:val="000C716E"/>
    <w:rsid w:val="000D03EB"/>
    <w:rsid w:val="000D1F7D"/>
    <w:rsid w:val="000D2538"/>
    <w:rsid w:val="000D3579"/>
    <w:rsid w:val="000D41A6"/>
    <w:rsid w:val="000D4C75"/>
    <w:rsid w:val="000E1368"/>
    <w:rsid w:val="000E226C"/>
    <w:rsid w:val="000E3B2B"/>
    <w:rsid w:val="000E4AA4"/>
    <w:rsid w:val="000E7303"/>
    <w:rsid w:val="000E766A"/>
    <w:rsid w:val="000F2A26"/>
    <w:rsid w:val="000F2E86"/>
    <w:rsid w:val="000F3881"/>
    <w:rsid w:val="000F5CDF"/>
    <w:rsid w:val="000F611A"/>
    <w:rsid w:val="00100EF5"/>
    <w:rsid w:val="00101C67"/>
    <w:rsid w:val="00102718"/>
    <w:rsid w:val="00102A00"/>
    <w:rsid w:val="00102CAB"/>
    <w:rsid w:val="00103C61"/>
    <w:rsid w:val="00106BCA"/>
    <w:rsid w:val="00113AF3"/>
    <w:rsid w:val="00115A37"/>
    <w:rsid w:val="001167F4"/>
    <w:rsid w:val="00123B86"/>
    <w:rsid w:val="00124D60"/>
    <w:rsid w:val="00125282"/>
    <w:rsid w:val="00126D76"/>
    <w:rsid w:val="00130878"/>
    <w:rsid w:val="00131B7D"/>
    <w:rsid w:val="00133212"/>
    <w:rsid w:val="00135BE5"/>
    <w:rsid w:val="00137D3A"/>
    <w:rsid w:val="001413F7"/>
    <w:rsid w:val="0014321E"/>
    <w:rsid w:val="001432CF"/>
    <w:rsid w:val="00150D02"/>
    <w:rsid w:val="0015195C"/>
    <w:rsid w:val="00152E60"/>
    <w:rsid w:val="00152EB9"/>
    <w:rsid w:val="0015459F"/>
    <w:rsid w:val="00157322"/>
    <w:rsid w:val="00157859"/>
    <w:rsid w:val="00157E64"/>
    <w:rsid w:val="001632E9"/>
    <w:rsid w:val="0016397A"/>
    <w:rsid w:val="00165DC4"/>
    <w:rsid w:val="00171478"/>
    <w:rsid w:val="00171623"/>
    <w:rsid w:val="00173F55"/>
    <w:rsid w:val="00176816"/>
    <w:rsid w:val="00176F1A"/>
    <w:rsid w:val="001779D7"/>
    <w:rsid w:val="00180637"/>
    <w:rsid w:val="0018141D"/>
    <w:rsid w:val="001818C1"/>
    <w:rsid w:val="00182AFF"/>
    <w:rsid w:val="0018401B"/>
    <w:rsid w:val="0018605F"/>
    <w:rsid w:val="001864DF"/>
    <w:rsid w:val="00190DE2"/>
    <w:rsid w:val="001910AD"/>
    <w:rsid w:val="0019159F"/>
    <w:rsid w:val="00191622"/>
    <w:rsid w:val="001946A6"/>
    <w:rsid w:val="00194F02"/>
    <w:rsid w:val="001957BE"/>
    <w:rsid w:val="001971D9"/>
    <w:rsid w:val="001A0C2D"/>
    <w:rsid w:val="001A34AF"/>
    <w:rsid w:val="001A5EFD"/>
    <w:rsid w:val="001A65B0"/>
    <w:rsid w:val="001A690B"/>
    <w:rsid w:val="001A7436"/>
    <w:rsid w:val="001B01D1"/>
    <w:rsid w:val="001B08E3"/>
    <w:rsid w:val="001B0FC0"/>
    <w:rsid w:val="001B2CD3"/>
    <w:rsid w:val="001B447F"/>
    <w:rsid w:val="001B4552"/>
    <w:rsid w:val="001D098D"/>
    <w:rsid w:val="001D1F8C"/>
    <w:rsid w:val="001D3C0B"/>
    <w:rsid w:val="001D622D"/>
    <w:rsid w:val="001D6A1D"/>
    <w:rsid w:val="001D70A3"/>
    <w:rsid w:val="001D7AE5"/>
    <w:rsid w:val="001E0126"/>
    <w:rsid w:val="001E0A45"/>
    <w:rsid w:val="001E0DB7"/>
    <w:rsid w:val="001E2B9A"/>
    <w:rsid w:val="001E2FF2"/>
    <w:rsid w:val="001E30F1"/>
    <w:rsid w:val="001E597A"/>
    <w:rsid w:val="001F5C42"/>
    <w:rsid w:val="001F6B01"/>
    <w:rsid w:val="001F6C84"/>
    <w:rsid w:val="001F718C"/>
    <w:rsid w:val="00201FFB"/>
    <w:rsid w:val="0020202A"/>
    <w:rsid w:val="0020308E"/>
    <w:rsid w:val="002041D0"/>
    <w:rsid w:val="002049C1"/>
    <w:rsid w:val="0020612E"/>
    <w:rsid w:val="00211CBB"/>
    <w:rsid w:val="002145C4"/>
    <w:rsid w:val="002214C0"/>
    <w:rsid w:val="002227C7"/>
    <w:rsid w:val="002229B8"/>
    <w:rsid w:val="00222FFD"/>
    <w:rsid w:val="00223530"/>
    <w:rsid w:val="00225EA0"/>
    <w:rsid w:val="00227E95"/>
    <w:rsid w:val="00227EB5"/>
    <w:rsid w:val="00230555"/>
    <w:rsid w:val="002311C8"/>
    <w:rsid w:val="00234493"/>
    <w:rsid w:val="00237A7A"/>
    <w:rsid w:val="0024012A"/>
    <w:rsid w:val="002416F5"/>
    <w:rsid w:val="0024215E"/>
    <w:rsid w:val="002424E3"/>
    <w:rsid w:val="00242D21"/>
    <w:rsid w:val="00243CF8"/>
    <w:rsid w:val="00244B19"/>
    <w:rsid w:val="00246D60"/>
    <w:rsid w:val="002475C7"/>
    <w:rsid w:val="0024786C"/>
    <w:rsid w:val="0025041C"/>
    <w:rsid w:val="00253B44"/>
    <w:rsid w:val="00254B70"/>
    <w:rsid w:val="0025596B"/>
    <w:rsid w:val="0025659D"/>
    <w:rsid w:val="00256BB1"/>
    <w:rsid w:val="00260642"/>
    <w:rsid w:val="00262B24"/>
    <w:rsid w:val="00263363"/>
    <w:rsid w:val="0026729D"/>
    <w:rsid w:val="002677DC"/>
    <w:rsid w:val="00267F4B"/>
    <w:rsid w:val="00273781"/>
    <w:rsid w:val="00274A73"/>
    <w:rsid w:val="00275354"/>
    <w:rsid w:val="00277FDE"/>
    <w:rsid w:val="0028057D"/>
    <w:rsid w:val="00281910"/>
    <w:rsid w:val="00284595"/>
    <w:rsid w:val="00286404"/>
    <w:rsid w:val="00286D6F"/>
    <w:rsid w:val="00287CD6"/>
    <w:rsid w:val="00293CA3"/>
    <w:rsid w:val="00295C15"/>
    <w:rsid w:val="002A6C29"/>
    <w:rsid w:val="002A6EB4"/>
    <w:rsid w:val="002A715B"/>
    <w:rsid w:val="002A78AD"/>
    <w:rsid w:val="002A7A2D"/>
    <w:rsid w:val="002B01E6"/>
    <w:rsid w:val="002B1900"/>
    <w:rsid w:val="002B2583"/>
    <w:rsid w:val="002B3730"/>
    <w:rsid w:val="002B44B6"/>
    <w:rsid w:val="002C0E72"/>
    <w:rsid w:val="002C1FB2"/>
    <w:rsid w:val="002C2E6C"/>
    <w:rsid w:val="002C3301"/>
    <w:rsid w:val="002D0615"/>
    <w:rsid w:val="002D33D8"/>
    <w:rsid w:val="002E01A4"/>
    <w:rsid w:val="002E0765"/>
    <w:rsid w:val="002E1C4B"/>
    <w:rsid w:val="002E3290"/>
    <w:rsid w:val="002E4EE5"/>
    <w:rsid w:val="002F03C2"/>
    <w:rsid w:val="002F124D"/>
    <w:rsid w:val="002F4CAC"/>
    <w:rsid w:val="002F5E77"/>
    <w:rsid w:val="00301927"/>
    <w:rsid w:val="00302106"/>
    <w:rsid w:val="003030D5"/>
    <w:rsid w:val="0030362B"/>
    <w:rsid w:val="003043C0"/>
    <w:rsid w:val="003052AF"/>
    <w:rsid w:val="00305DC4"/>
    <w:rsid w:val="0031114E"/>
    <w:rsid w:val="0031204A"/>
    <w:rsid w:val="00315007"/>
    <w:rsid w:val="003221EB"/>
    <w:rsid w:val="00322F9E"/>
    <w:rsid w:val="00324A09"/>
    <w:rsid w:val="00324E64"/>
    <w:rsid w:val="003254AF"/>
    <w:rsid w:val="003258EB"/>
    <w:rsid w:val="003265DD"/>
    <w:rsid w:val="00331309"/>
    <w:rsid w:val="00335525"/>
    <w:rsid w:val="00337AA4"/>
    <w:rsid w:val="00340B1D"/>
    <w:rsid w:val="00340ED3"/>
    <w:rsid w:val="00340F2C"/>
    <w:rsid w:val="0034719C"/>
    <w:rsid w:val="00347A38"/>
    <w:rsid w:val="0035390C"/>
    <w:rsid w:val="00356C20"/>
    <w:rsid w:val="00361019"/>
    <w:rsid w:val="0036468F"/>
    <w:rsid w:val="003651AD"/>
    <w:rsid w:val="003658CB"/>
    <w:rsid w:val="0036625E"/>
    <w:rsid w:val="003677AA"/>
    <w:rsid w:val="003713E7"/>
    <w:rsid w:val="00371C1E"/>
    <w:rsid w:val="00373925"/>
    <w:rsid w:val="003772B1"/>
    <w:rsid w:val="00377E08"/>
    <w:rsid w:val="00377E58"/>
    <w:rsid w:val="00380709"/>
    <w:rsid w:val="00381B21"/>
    <w:rsid w:val="003836FF"/>
    <w:rsid w:val="003848EE"/>
    <w:rsid w:val="00386338"/>
    <w:rsid w:val="003874A6"/>
    <w:rsid w:val="003903E1"/>
    <w:rsid w:val="00392941"/>
    <w:rsid w:val="00392DA5"/>
    <w:rsid w:val="0039414D"/>
    <w:rsid w:val="00394843"/>
    <w:rsid w:val="0039736B"/>
    <w:rsid w:val="003976EC"/>
    <w:rsid w:val="003A0726"/>
    <w:rsid w:val="003A6DB6"/>
    <w:rsid w:val="003A73F1"/>
    <w:rsid w:val="003B0779"/>
    <w:rsid w:val="003B1FB8"/>
    <w:rsid w:val="003B2D32"/>
    <w:rsid w:val="003C38C5"/>
    <w:rsid w:val="003C6D84"/>
    <w:rsid w:val="003C6F11"/>
    <w:rsid w:val="003C7849"/>
    <w:rsid w:val="003D2229"/>
    <w:rsid w:val="003D35EB"/>
    <w:rsid w:val="003D4422"/>
    <w:rsid w:val="003D468C"/>
    <w:rsid w:val="003D47AD"/>
    <w:rsid w:val="003D4F51"/>
    <w:rsid w:val="003D69BF"/>
    <w:rsid w:val="003E2866"/>
    <w:rsid w:val="003E4937"/>
    <w:rsid w:val="003F054B"/>
    <w:rsid w:val="003F4CE2"/>
    <w:rsid w:val="003F646D"/>
    <w:rsid w:val="003F6B96"/>
    <w:rsid w:val="003F76FA"/>
    <w:rsid w:val="00402D7A"/>
    <w:rsid w:val="00405155"/>
    <w:rsid w:val="00407B31"/>
    <w:rsid w:val="00410A10"/>
    <w:rsid w:val="004164EA"/>
    <w:rsid w:val="00416865"/>
    <w:rsid w:val="0041758D"/>
    <w:rsid w:val="004213BD"/>
    <w:rsid w:val="00422185"/>
    <w:rsid w:val="00430B7F"/>
    <w:rsid w:val="00432A5D"/>
    <w:rsid w:val="00433B76"/>
    <w:rsid w:val="00440B7B"/>
    <w:rsid w:val="0044309F"/>
    <w:rsid w:val="00443369"/>
    <w:rsid w:val="00444A27"/>
    <w:rsid w:val="00444B37"/>
    <w:rsid w:val="00444D5F"/>
    <w:rsid w:val="004452E9"/>
    <w:rsid w:val="0045076D"/>
    <w:rsid w:val="004514E3"/>
    <w:rsid w:val="00451D67"/>
    <w:rsid w:val="00452FDA"/>
    <w:rsid w:val="0045304E"/>
    <w:rsid w:val="00453E6B"/>
    <w:rsid w:val="0045430B"/>
    <w:rsid w:val="004545AD"/>
    <w:rsid w:val="00455542"/>
    <w:rsid w:val="00457BFE"/>
    <w:rsid w:val="004622FA"/>
    <w:rsid w:val="004646A4"/>
    <w:rsid w:val="00466116"/>
    <w:rsid w:val="00467345"/>
    <w:rsid w:val="004675C5"/>
    <w:rsid w:val="004704E9"/>
    <w:rsid w:val="0047094D"/>
    <w:rsid w:val="00471BAC"/>
    <w:rsid w:val="00473BCA"/>
    <w:rsid w:val="004748E8"/>
    <w:rsid w:val="00480D6A"/>
    <w:rsid w:val="004812C4"/>
    <w:rsid w:val="00481550"/>
    <w:rsid w:val="00481CF8"/>
    <w:rsid w:val="00483610"/>
    <w:rsid w:val="00483B49"/>
    <w:rsid w:val="00485AE5"/>
    <w:rsid w:val="00487381"/>
    <w:rsid w:val="0048748C"/>
    <w:rsid w:val="00491860"/>
    <w:rsid w:val="0049304E"/>
    <w:rsid w:val="00493F63"/>
    <w:rsid w:val="00497F07"/>
    <w:rsid w:val="004A1635"/>
    <w:rsid w:val="004A183C"/>
    <w:rsid w:val="004A4ADD"/>
    <w:rsid w:val="004A4F5E"/>
    <w:rsid w:val="004A6CCA"/>
    <w:rsid w:val="004B0614"/>
    <w:rsid w:val="004B18C8"/>
    <w:rsid w:val="004B20C5"/>
    <w:rsid w:val="004B27E5"/>
    <w:rsid w:val="004B4876"/>
    <w:rsid w:val="004C02BC"/>
    <w:rsid w:val="004C0464"/>
    <w:rsid w:val="004C19A1"/>
    <w:rsid w:val="004C1BB8"/>
    <w:rsid w:val="004C2B48"/>
    <w:rsid w:val="004C4F7C"/>
    <w:rsid w:val="004C4FF8"/>
    <w:rsid w:val="004C5511"/>
    <w:rsid w:val="004C74BF"/>
    <w:rsid w:val="004C75F5"/>
    <w:rsid w:val="004D0FD2"/>
    <w:rsid w:val="004D39E2"/>
    <w:rsid w:val="004D3CE3"/>
    <w:rsid w:val="004D793A"/>
    <w:rsid w:val="004D7BD5"/>
    <w:rsid w:val="004E06B2"/>
    <w:rsid w:val="004E1530"/>
    <w:rsid w:val="004E29EB"/>
    <w:rsid w:val="004E687B"/>
    <w:rsid w:val="004F0B67"/>
    <w:rsid w:val="004F3F06"/>
    <w:rsid w:val="004F4457"/>
    <w:rsid w:val="004F5D8D"/>
    <w:rsid w:val="004F660B"/>
    <w:rsid w:val="004F6C08"/>
    <w:rsid w:val="004F6F21"/>
    <w:rsid w:val="005035D3"/>
    <w:rsid w:val="005039A5"/>
    <w:rsid w:val="00510617"/>
    <w:rsid w:val="0051238E"/>
    <w:rsid w:val="00512A5D"/>
    <w:rsid w:val="005165E2"/>
    <w:rsid w:val="00520E79"/>
    <w:rsid w:val="00521AFA"/>
    <w:rsid w:val="005227EE"/>
    <w:rsid w:val="00525DCE"/>
    <w:rsid w:val="00531010"/>
    <w:rsid w:val="00532D50"/>
    <w:rsid w:val="005349E1"/>
    <w:rsid w:val="0053794D"/>
    <w:rsid w:val="005435D7"/>
    <w:rsid w:val="00546E6E"/>
    <w:rsid w:val="005507E3"/>
    <w:rsid w:val="00553C1A"/>
    <w:rsid w:val="005552B4"/>
    <w:rsid w:val="00556239"/>
    <w:rsid w:val="00557169"/>
    <w:rsid w:val="00562FBB"/>
    <w:rsid w:val="005631F8"/>
    <w:rsid w:val="00563E62"/>
    <w:rsid w:val="0056446B"/>
    <w:rsid w:val="00564915"/>
    <w:rsid w:val="00565EBF"/>
    <w:rsid w:val="005670E5"/>
    <w:rsid w:val="00570CEB"/>
    <w:rsid w:val="00571455"/>
    <w:rsid w:val="005735BF"/>
    <w:rsid w:val="005739B7"/>
    <w:rsid w:val="0057420A"/>
    <w:rsid w:val="00575697"/>
    <w:rsid w:val="0057718E"/>
    <w:rsid w:val="00577D53"/>
    <w:rsid w:val="00582BD1"/>
    <w:rsid w:val="00584196"/>
    <w:rsid w:val="00586CAC"/>
    <w:rsid w:val="0058727E"/>
    <w:rsid w:val="00590918"/>
    <w:rsid w:val="005928A3"/>
    <w:rsid w:val="00596D66"/>
    <w:rsid w:val="005A21B4"/>
    <w:rsid w:val="005A353A"/>
    <w:rsid w:val="005A36E1"/>
    <w:rsid w:val="005A47A6"/>
    <w:rsid w:val="005B0F63"/>
    <w:rsid w:val="005B1D14"/>
    <w:rsid w:val="005B2B3B"/>
    <w:rsid w:val="005B3559"/>
    <w:rsid w:val="005B628E"/>
    <w:rsid w:val="005B6B46"/>
    <w:rsid w:val="005B7873"/>
    <w:rsid w:val="005C1A2A"/>
    <w:rsid w:val="005C3C3A"/>
    <w:rsid w:val="005C6672"/>
    <w:rsid w:val="005D1353"/>
    <w:rsid w:val="005D1416"/>
    <w:rsid w:val="005D1B32"/>
    <w:rsid w:val="005D23B6"/>
    <w:rsid w:val="005E2FA3"/>
    <w:rsid w:val="005E34D5"/>
    <w:rsid w:val="005E3D83"/>
    <w:rsid w:val="005E3E9E"/>
    <w:rsid w:val="005E4584"/>
    <w:rsid w:val="005E75B0"/>
    <w:rsid w:val="005F1284"/>
    <w:rsid w:val="005F5534"/>
    <w:rsid w:val="005F6B02"/>
    <w:rsid w:val="005F6BDD"/>
    <w:rsid w:val="005F7D45"/>
    <w:rsid w:val="00602BD8"/>
    <w:rsid w:val="0060338E"/>
    <w:rsid w:val="00604E35"/>
    <w:rsid w:val="006064A6"/>
    <w:rsid w:val="00606A55"/>
    <w:rsid w:val="006079F4"/>
    <w:rsid w:val="00607E3E"/>
    <w:rsid w:val="00610192"/>
    <w:rsid w:val="0061055E"/>
    <w:rsid w:val="006124B3"/>
    <w:rsid w:val="006129CB"/>
    <w:rsid w:val="00613C01"/>
    <w:rsid w:val="00614A4A"/>
    <w:rsid w:val="00620B4F"/>
    <w:rsid w:val="00621883"/>
    <w:rsid w:val="006224DB"/>
    <w:rsid w:val="00624A27"/>
    <w:rsid w:val="00625056"/>
    <w:rsid w:val="00635A4F"/>
    <w:rsid w:val="00635BC0"/>
    <w:rsid w:val="00635C30"/>
    <w:rsid w:val="006410B1"/>
    <w:rsid w:val="00641AB8"/>
    <w:rsid w:val="00643795"/>
    <w:rsid w:val="00647C15"/>
    <w:rsid w:val="006508D9"/>
    <w:rsid w:val="00651FB7"/>
    <w:rsid w:val="00652D8C"/>
    <w:rsid w:val="00656ACD"/>
    <w:rsid w:val="00656E84"/>
    <w:rsid w:val="00662E21"/>
    <w:rsid w:val="0066515C"/>
    <w:rsid w:val="00665E78"/>
    <w:rsid w:val="00667161"/>
    <w:rsid w:val="0067053B"/>
    <w:rsid w:val="006709B8"/>
    <w:rsid w:val="006713E2"/>
    <w:rsid w:val="006730C8"/>
    <w:rsid w:val="00674742"/>
    <w:rsid w:val="0067512E"/>
    <w:rsid w:val="006765E9"/>
    <w:rsid w:val="00682238"/>
    <w:rsid w:val="006826E5"/>
    <w:rsid w:val="00685D14"/>
    <w:rsid w:val="00690AF1"/>
    <w:rsid w:val="0069109D"/>
    <w:rsid w:val="006910D6"/>
    <w:rsid w:val="00693010"/>
    <w:rsid w:val="00694FE9"/>
    <w:rsid w:val="006A0100"/>
    <w:rsid w:val="006A1897"/>
    <w:rsid w:val="006A4549"/>
    <w:rsid w:val="006A5500"/>
    <w:rsid w:val="006B1421"/>
    <w:rsid w:val="006B2B11"/>
    <w:rsid w:val="006B4203"/>
    <w:rsid w:val="006B464E"/>
    <w:rsid w:val="006B6F74"/>
    <w:rsid w:val="006B71B6"/>
    <w:rsid w:val="006C1758"/>
    <w:rsid w:val="006C371E"/>
    <w:rsid w:val="006C3AC7"/>
    <w:rsid w:val="006C4BD1"/>
    <w:rsid w:val="006C502B"/>
    <w:rsid w:val="006C5BA1"/>
    <w:rsid w:val="006C5DF6"/>
    <w:rsid w:val="006C7366"/>
    <w:rsid w:val="006C76DD"/>
    <w:rsid w:val="006D390F"/>
    <w:rsid w:val="006D4E7A"/>
    <w:rsid w:val="006E1426"/>
    <w:rsid w:val="006E6472"/>
    <w:rsid w:val="006E790F"/>
    <w:rsid w:val="006F0B3F"/>
    <w:rsid w:val="006F4B47"/>
    <w:rsid w:val="006F4E80"/>
    <w:rsid w:val="00700719"/>
    <w:rsid w:val="00701BE4"/>
    <w:rsid w:val="00705CC2"/>
    <w:rsid w:val="0070610A"/>
    <w:rsid w:val="00711708"/>
    <w:rsid w:val="0071244F"/>
    <w:rsid w:val="00715E96"/>
    <w:rsid w:val="007163AD"/>
    <w:rsid w:val="007167B4"/>
    <w:rsid w:val="007176FA"/>
    <w:rsid w:val="007240C5"/>
    <w:rsid w:val="00724DAC"/>
    <w:rsid w:val="00725163"/>
    <w:rsid w:val="00727C0D"/>
    <w:rsid w:val="0073024E"/>
    <w:rsid w:val="00730928"/>
    <w:rsid w:val="0073162F"/>
    <w:rsid w:val="0073438E"/>
    <w:rsid w:val="00734FCB"/>
    <w:rsid w:val="00736D8A"/>
    <w:rsid w:val="00737D9A"/>
    <w:rsid w:val="0074103E"/>
    <w:rsid w:val="00743240"/>
    <w:rsid w:val="00744173"/>
    <w:rsid w:val="007456FE"/>
    <w:rsid w:val="00745F80"/>
    <w:rsid w:val="007465C0"/>
    <w:rsid w:val="00746A3C"/>
    <w:rsid w:val="00752E73"/>
    <w:rsid w:val="007542A7"/>
    <w:rsid w:val="00756B42"/>
    <w:rsid w:val="00756BC8"/>
    <w:rsid w:val="00763D62"/>
    <w:rsid w:val="0076473A"/>
    <w:rsid w:val="007677BE"/>
    <w:rsid w:val="00771719"/>
    <w:rsid w:val="00773847"/>
    <w:rsid w:val="00775114"/>
    <w:rsid w:val="0077633F"/>
    <w:rsid w:val="00776D0F"/>
    <w:rsid w:val="007825B8"/>
    <w:rsid w:val="00783AE1"/>
    <w:rsid w:val="00785FC4"/>
    <w:rsid w:val="00786A9F"/>
    <w:rsid w:val="0078747C"/>
    <w:rsid w:val="00792089"/>
    <w:rsid w:val="007921EE"/>
    <w:rsid w:val="0079443C"/>
    <w:rsid w:val="007A1EA5"/>
    <w:rsid w:val="007A299F"/>
    <w:rsid w:val="007A6CB9"/>
    <w:rsid w:val="007B0753"/>
    <w:rsid w:val="007B3CE8"/>
    <w:rsid w:val="007B437E"/>
    <w:rsid w:val="007C1123"/>
    <w:rsid w:val="007C294A"/>
    <w:rsid w:val="007C4BD6"/>
    <w:rsid w:val="007C6851"/>
    <w:rsid w:val="007D3092"/>
    <w:rsid w:val="007D4888"/>
    <w:rsid w:val="007D5C96"/>
    <w:rsid w:val="007D5F05"/>
    <w:rsid w:val="007D619C"/>
    <w:rsid w:val="007E4958"/>
    <w:rsid w:val="007E4E6F"/>
    <w:rsid w:val="007F352D"/>
    <w:rsid w:val="007F3D99"/>
    <w:rsid w:val="007F4D6A"/>
    <w:rsid w:val="007F5BAE"/>
    <w:rsid w:val="007F5DA8"/>
    <w:rsid w:val="007F67C7"/>
    <w:rsid w:val="0080285D"/>
    <w:rsid w:val="00804C66"/>
    <w:rsid w:val="00805940"/>
    <w:rsid w:val="00812E23"/>
    <w:rsid w:val="00823118"/>
    <w:rsid w:val="008244EC"/>
    <w:rsid w:val="0082715E"/>
    <w:rsid w:val="008273E3"/>
    <w:rsid w:val="008305C2"/>
    <w:rsid w:val="00831ADB"/>
    <w:rsid w:val="008351F6"/>
    <w:rsid w:val="00835B4C"/>
    <w:rsid w:val="0083634F"/>
    <w:rsid w:val="00841B65"/>
    <w:rsid w:val="008420C1"/>
    <w:rsid w:val="008537BB"/>
    <w:rsid w:val="00856694"/>
    <w:rsid w:val="00861E7E"/>
    <w:rsid w:val="008656DB"/>
    <w:rsid w:val="00865E15"/>
    <w:rsid w:val="00866EF6"/>
    <w:rsid w:val="008709EA"/>
    <w:rsid w:val="00871E96"/>
    <w:rsid w:val="008738C4"/>
    <w:rsid w:val="00876BEA"/>
    <w:rsid w:val="008778C1"/>
    <w:rsid w:val="00880FBE"/>
    <w:rsid w:val="008816CC"/>
    <w:rsid w:val="00882FAC"/>
    <w:rsid w:val="008846E4"/>
    <w:rsid w:val="00885CD2"/>
    <w:rsid w:val="0088664A"/>
    <w:rsid w:val="00887C96"/>
    <w:rsid w:val="00893CFC"/>
    <w:rsid w:val="008A03E9"/>
    <w:rsid w:val="008A1232"/>
    <w:rsid w:val="008A1ED1"/>
    <w:rsid w:val="008A221C"/>
    <w:rsid w:val="008A241B"/>
    <w:rsid w:val="008A4BD1"/>
    <w:rsid w:val="008B2B8C"/>
    <w:rsid w:val="008B6172"/>
    <w:rsid w:val="008B682E"/>
    <w:rsid w:val="008C2013"/>
    <w:rsid w:val="008C4F7B"/>
    <w:rsid w:val="008C549B"/>
    <w:rsid w:val="008C60A5"/>
    <w:rsid w:val="008C6266"/>
    <w:rsid w:val="008C7542"/>
    <w:rsid w:val="008C763E"/>
    <w:rsid w:val="008D017B"/>
    <w:rsid w:val="008D089E"/>
    <w:rsid w:val="008D1C42"/>
    <w:rsid w:val="008D2435"/>
    <w:rsid w:val="008D4937"/>
    <w:rsid w:val="008D61D1"/>
    <w:rsid w:val="008D67FB"/>
    <w:rsid w:val="008D6810"/>
    <w:rsid w:val="008E06F9"/>
    <w:rsid w:val="008E2487"/>
    <w:rsid w:val="008E353A"/>
    <w:rsid w:val="008E3994"/>
    <w:rsid w:val="008E56B8"/>
    <w:rsid w:val="008E5D60"/>
    <w:rsid w:val="008F1C7E"/>
    <w:rsid w:val="008F3AEF"/>
    <w:rsid w:val="008F539F"/>
    <w:rsid w:val="008F7926"/>
    <w:rsid w:val="00901E3F"/>
    <w:rsid w:val="00902093"/>
    <w:rsid w:val="00902C9A"/>
    <w:rsid w:val="0090329D"/>
    <w:rsid w:val="00905E33"/>
    <w:rsid w:val="00906757"/>
    <w:rsid w:val="009067B8"/>
    <w:rsid w:val="00907B97"/>
    <w:rsid w:val="00911804"/>
    <w:rsid w:val="009146D5"/>
    <w:rsid w:val="00916C99"/>
    <w:rsid w:val="0092095E"/>
    <w:rsid w:val="0092127F"/>
    <w:rsid w:val="00925019"/>
    <w:rsid w:val="009264C2"/>
    <w:rsid w:val="009317F9"/>
    <w:rsid w:val="00934119"/>
    <w:rsid w:val="00934927"/>
    <w:rsid w:val="00942F22"/>
    <w:rsid w:val="00943FD1"/>
    <w:rsid w:val="00945958"/>
    <w:rsid w:val="00945FC7"/>
    <w:rsid w:val="00946F13"/>
    <w:rsid w:val="00963055"/>
    <w:rsid w:val="00966B82"/>
    <w:rsid w:val="009703BF"/>
    <w:rsid w:val="009723BA"/>
    <w:rsid w:val="00973C78"/>
    <w:rsid w:val="00983BFC"/>
    <w:rsid w:val="00986759"/>
    <w:rsid w:val="009905B7"/>
    <w:rsid w:val="0099102E"/>
    <w:rsid w:val="009A1FDD"/>
    <w:rsid w:val="009A255B"/>
    <w:rsid w:val="009A3D32"/>
    <w:rsid w:val="009B0652"/>
    <w:rsid w:val="009B07A1"/>
    <w:rsid w:val="009B3A3C"/>
    <w:rsid w:val="009B5CCB"/>
    <w:rsid w:val="009B7ADA"/>
    <w:rsid w:val="009C2626"/>
    <w:rsid w:val="009C4A05"/>
    <w:rsid w:val="009C4CF7"/>
    <w:rsid w:val="009C5025"/>
    <w:rsid w:val="009C5B0E"/>
    <w:rsid w:val="009C5DB1"/>
    <w:rsid w:val="009D1881"/>
    <w:rsid w:val="009D4749"/>
    <w:rsid w:val="009D4BE9"/>
    <w:rsid w:val="009E21EE"/>
    <w:rsid w:val="009E2DAE"/>
    <w:rsid w:val="009E4A9E"/>
    <w:rsid w:val="009E54FE"/>
    <w:rsid w:val="009E6EE2"/>
    <w:rsid w:val="009E797B"/>
    <w:rsid w:val="009F11AA"/>
    <w:rsid w:val="009F13FC"/>
    <w:rsid w:val="009F26A6"/>
    <w:rsid w:val="009F606A"/>
    <w:rsid w:val="009F7EF4"/>
    <w:rsid w:val="00A0052F"/>
    <w:rsid w:val="00A00723"/>
    <w:rsid w:val="00A00AE9"/>
    <w:rsid w:val="00A0123F"/>
    <w:rsid w:val="00A044DC"/>
    <w:rsid w:val="00A06C91"/>
    <w:rsid w:val="00A11027"/>
    <w:rsid w:val="00A11099"/>
    <w:rsid w:val="00A11880"/>
    <w:rsid w:val="00A1195B"/>
    <w:rsid w:val="00A17209"/>
    <w:rsid w:val="00A222B3"/>
    <w:rsid w:val="00A25574"/>
    <w:rsid w:val="00A26352"/>
    <w:rsid w:val="00A3108E"/>
    <w:rsid w:val="00A32089"/>
    <w:rsid w:val="00A34213"/>
    <w:rsid w:val="00A34DD7"/>
    <w:rsid w:val="00A36203"/>
    <w:rsid w:val="00A36AE2"/>
    <w:rsid w:val="00A36B5F"/>
    <w:rsid w:val="00A36C96"/>
    <w:rsid w:val="00A416F3"/>
    <w:rsid w:val="00A424B1"/>
    <w:rsid w:val="00A42B48"/>
    <w:rsid w:val="00A4441A"/>
    <w:rsid w:val="00A449BE"/>
    <w:rsid w:val="00A46C25"/>
    <w:rsid w:val="00A51D32"/>
    <w:rsid w:val="00A5265A"/>
    <w:rsid w:val="00A53168"/>
    <w:rsid w:val="00A533C1"/>
    <w:rsid w:val="00A54B7F"/>
    <w:rsid w:val="00A5617E"/>
    <w:rsid w:val="00A561B3"/>
    <w:rsid w:val="00A57F8F"/>
    <w:rsid w:val="00A64C91"/>
    <w:rsid w:val="00A67489"/>
    <w:rsid w:val="00A710F2"/>
    <w:rsid w:val="00A77217"/>
    <w:rsid w:val="00A77523"/>
    <w:rsid w:val="00A823EF"/>
    <w:rsid w:val="00A831FC"/>
    <w:rsid w:val="00A86CD7"/>
    <w:rsid w:val="00A97480"/>
    <w:rsid w:val="00AA06F9"/>
    <w:rsid w:val="00AA3B05"/>
    <w:rsid w:val="00AA4085"/>
    <w:rsid w:val="00AB023B"/>
    <w:rsid w:val="00AB3C2A"/>
    <w:rsid w:val="00AB49C1"/>
    <w:rsid w:val="00AB7957"/>
    <w:rsid w:val="00AC0934"/>
    <w:rsid w:val="00AC0E5D"/>
    <w:rsid w:val="00AC1977"/>
    <w:rsid w:val="00AD0C54"/>
    <w:rsid w:val="00AD1A90"/>
    <w:rsid w:val="00AD2568"/>
    <w:rsid w:val="00AD2A38"/>
    <w:rsid w:val="00AD6CA4"/>
    <w:rsid w:val="00AD7863"/>
    <w:rsid w:val="00AD7F7F"/>
    <w:rsid w:val="00AE0237"/>
    <w:rsid w:val="00AE1DC7"/>
    <w:rsid w:val="00AE244C"/>
    <w:rsid w:val="00AE3358"/>
    <w:rsid w:val="00AE765C"/>
    <w:rsid w:val="00AF0EB5"/>
    <w:rsid w:val="00AF0F80"/>
    <w:rsid w:val="00AF1BC6"/>
    <w:rsid w:val="00AF2E74"/>
    <w:rsid w:val="00AF3B02"/>
    <w:rsid w:val="00AF3EEA"/>
    <w:rsid w:val="00AF546A"/>
    <w:rsid w:val="00AF5B1A"/>
    <w:rsid w:val="00AF5FD8"/>
    <w:rsid w:val="00AF6ED1"/>
    <w:rsid w:val="00B000CF"/>
    <w:rsid w:val="00B00A60"/>
    <w:rsid w:val="00B014FC"/>
    <w:rsid w:val="00B024AD"/>
    <w:rsid w:val="00B05751"/>
    <w:rsid w:val="00B06772"/>
    <w:rsid w:val="00B07E56"/>
    <w:rsid w:val="00B10479"/>
    <w:rsid w:val="00B10E90"/>
    <w:rsid w:val="00B11015"/>
    <w:rsid w:val="00B1115E"/>
    <w:rsid w:val="00B129F3"/>
    <w:rsid w:val="00B13962"/>
    <w:rsid w:val="00B17173"/>
    <w:rsid w:val="00B2124F"/>
    <w:rsid w:val="00B215A2"/>
    <w:rsid w:val="00B223E5"/>
    <w:rsid w:val="00B22AE3"/>
    <w:rsid w:val="00B24FB8"/>
    <w:rsid w:val="00B25080"/>
    <w:rsid w:val="00B25BD9"/>
    <w:rsid w:val="00B25C43"/>
    <w:rsid w:val="00B262FA"/>
    <w:rsid w:val="00B27963"/>
    <w:rsid w:val="00B3090B"/>
    <w:rsid w:val="00B40E04"/>
    <w:rsid w:val="00B41BB0"/>
    <w:rsid w:val="00B43EF6"/>
    <w:rsid w:val="00B46715"/>
    <w:rsid w:val="00B545C4"/>
    <w:rsid w:val="00B54DC2"/>
    <w:rsid w:val="00B55D1D"/>
    <w:rsid w:val="00B57118"/>
    <w:rsid w:val="00B5760F"/>
    <w:rsid w:val="00B63DFF"/>
    <w:rsid w:val="00B6573D"/>
    <w:rsid w:val="00B6775C"/>
    <w:rsid w:val="00B70668"/>
    <w:rsid w:val="00B719CA"/>
    <w:rsid w:val="00B72E2F"/>
    <w:rsid w:val="00B731AA"/>
    <w:rsid w:val="00B75E5A"/>
    <w:rsid w:val="00B7712B"/>
    <w:rsid w:val="00B82511"/>
    <w:rsid w:val="00B93502"/>
    <w:rsid w:val="00B94A8C"/>
    <w:rsid w:val="00BA0015"/>
    <w:rsid w:val="00BA0EA2"/>
    <w:rsid w:val="00BA3580"/>
    <w:rsid w:val="00BB01E9"/>
    <w:rsid w:val="00BB12D6"/>
    <w:rsid w:val="00BB26CE"/>
    <w:rsid w:val="00BB2791"/>
    <w:rsid w:val="00BB3E29"/>
    <w:rsid w:val="00BB5D0F"/>
    <w:rsid w:val="00BB6BF4"/>
    <w:rsid w:val="00BB6C7D"/>
    <w:rsid w:val="00BC75E5"/>
    <w:rsid w:val="00BD1696"/>
    <w:rsid w:val="00BD2E78"/>
    <w:rsid w:val="00BD4317"/>
    <w:rsid w:val="00BD4C95"/>
    <w:rsid w:val="00BD591A"/>
    <w:rsid w:val="00BD5D0A"/>
    <w:rsid w:val="00BD6BB4"/>
    <w:rsid w:val="00BE11B8"/>
    <w:rsid w:val="00BE3719"/>
    <w:rsid w:val="00BE5FD5"/>
    <w:rsid w:val="00BE66FB"/>
    <w:rsid w:val="00BF1D33"/>
    <w:rsid w:val="00BF21C4"/>
    <w:rsid w:val="00BF263B"/>
    <w:rsid w:val="00BF5868"/>
    <w:rsid w:val="00BF71B9"/>
    <w:rsid w:val="00C005DE"/>
    <w:rsid w:val="00C00704"/>
    <w:rsid w:val="00C02210"/>
    <w:rsid w:val="00C024DA"/>
    <w:rsid w:val="00C0297E"/>
    <w:rsid w:val="00C0480B"/>
    <w:rsid w:val="00C063C0"/>
    <w:rsid w:val="00C06575"/>
    <w:rsid w:val="00C06D8E"/>
    <w:rsid w:val="00C07468"/>
    <w:rsid w:val="00C1232F"/>
    <w:rsid w:val="00C1514F"/>
    <w:rsid w:val="00C205BF"/>
    <w:rsid w:val="00C2237B"/>
    <w:rsid w:val="00C22C72"/>
    <w:rsid w:val="00C2338A"/>
    <w:rsid w:val="00C23BA9"/>
    <w:rsid w:val="00C266E8"/>
    <w:rsid w:val="00C27201"/>
    <w:rsid w:val="00C32269"/>
    <w:rsid w:val="00C32C4F"/>
    <w:rsid w:val="00C32D6B"/>
    <w:rsid w:val="00C3542A"/>
    <w:rsid w:val="00C37369"/>
    <w:rsid w:val="00C37671"/>
    <w:rsid w:val="00C405F6"/>
    <w:rsid w:val="00C41FDF"/>
    <w:rsid w:val="00C42D2B"/>
    <w:rsid w:val="00C432F1"/>
    <w:rsid w:val="00C50BB7"/>
    <w:rsid w:val="00C517FC"/>
    <w:rsid w:val="00C522A1"/>
    <w:rsid w:val="00C53482"/>
    <w:rsid w:val="00C57D6B"/>
    <w:rsid w:val="00C60920"/>
    <w:rsid w:val="00C62C3E"/>
    <w:rsid w:val="00C63CDC"/>
    <w:rsid w:val="00C65BB3"/>
    <w:rsid w:val="00C66AA0"/>
    <w:rsid w:val="00C6749C"/>
    <w:rsid w:val="00C67726"/>
    <w:rsid w:val="00C71287"/>
    <w:rsid w:val="00C77166"/>
    <w:rsid w:val="00C803A8"/>
    <w:rsid w:val="00C82104"/>
    <w:rsid w:val="00C83A80"/>
    <w:rsid w:val="00C8443A"/>
    <w:rsid w:val="00C90165"/>
    <w:rsid w:val="00C90F01"/>
    <w:rsid w:val="00C933AE"/>
    <w:rsid w:val="00C95CC5"/>
    <w:rsid w:val="00CA055D"/>
    <w:rsid w:val="00CA4DE4"/>
    <w:rsid w:val="00CA7891"/>
    <w:rsid w:val="00CB20FA"/>
    <w:rsid w:val="00CB3559"/>
    <w:rsid w:val="00CB6502"/>
    <w:rsid w:val="00CC13F9"/>
    <w:rsid w:val="00CC2E1E"/>
    <w:rsid w:val="00CC372F"/>
    <w:rsid w:val="00CC423D"/>
    <w:rsid w:val="00CC7076"/>
    <w:rsid w:val="00CD3810"/>
    <w:rsid w:val="00CD3CB5"/>
    <w:rsid w:val="00CD5036"/>
    <w:rsid w:val="00CD6562"/>
    <w:rsid w:val="00CE0626"/>
    <w:rsid w:val="00CE137B"/>
    <w:rsid w:val="00CE185D"/>
    <w:rsid w:val="00CE2D0E"/>
    <w:rsid w:val="00CE3C47"/>
    <w:rsid w:val="00CE4DA4"/>
    <w:rsid w:val="00CE6199"/>
    <w:rsid w:val="00CE7A6B"/>
    <w:rsid w:val="00CF2C57"/>
    <w:rsid w:val="00CF3942"/>
    <w:rsid w:val="00D01E1B"/>
    <w:rsid w:val="00D01FF7"/>
    <w:rsid w:val="00D034D9"/>
    <w:rsid w:val="00D11CB2"/>
    <w:rsid w:val="00D12536"/>
    <w:rsid w:val="00D12F8C"/>
    <w:rsid w:val="00D17022"/>
    <w:rsid w:val="00D21F1C"/>
    <w:rsid w:val="00D24B7D"/>
    <w:rsid w:val="00D2568A"/>
    <w:rsid w:val="00D26F78"/>
    <w:rsid w:val="00D3048C"/>
    <w:rsid w:val="00D336DB"/>
    <w:rsid w:val="00D41621"/>
    <w:rsid w:val="00D45465"/>
    <w:rsid w:val="00D46914"/>
    <w:rsid w:val="00D470B5"/>
    <w:rsid w:val="00D476D1"/>
    <w:rsid w:val="00D509B5"/>
    <w:rsid w:val="00D5204A"/>
    <w:rsid w:val="00D525B7"/>
    <w:rsid w:val="00D53AFC"/>
    <w:rsid w:val="00D55F08"/>
    <w:rsid w:val="00D56615"/>
    <w:rsid w:val="00D5665D"/>
    <w:rsid w:val="00D62061"/>
    <w:rsid w:val="00D64A86"/>
    <w:rsid w:val="00D67871"/>
    <w:rsid w:val="00D73DF4"/>
    <w:rsid w:val="00D77102"/>
    <w:rsid w:val="00D77BA9"/>
    <w:rsid w:val="00D81316"/>
    <w:rsid w:val="00D82F40"/>
    <w:rsid w:val="00D83901"/>
    <w:rsid w:val="00D84F19"/>
    <w:rsid w:val="00D85938"/>
    <w:rsid w:val="00D875DE"/>
    <w:rsid w:val="00D87F90"/>
    <w:rsid w:val="00D90111"/>
    <w:rsid w:val="00D903E3"/>
    <w:rsid w:val="00D92939"/>
    <w:rsid w:val="00D93BB4"/>
    <w:rsid w:val="00D94886"/>
    <w:rsid w:val="00D94A9C"/>
    <w:rsid w:val="00D96C20"/>
    <w:rsid w:val="00DA1F21"/>
    <w:rsid w:val="00DA2EB8"/>
    <w:rsid w:val="00DA452B"/>
    <w:rsid w:val="00DA5B4E"/>
    <w:rsid w:val="00DB1177"/>
    <w:rsid w:val="00DB25E6"/>
    <w:rsid w:val="00DB6E47"/>
    <w:rsid w:val="00DC1130"/>
    <w:rsid w:val="00DC20B3"/>
    <w:rsid w:val="00DC2911"/>
    <w:rsid w:val="00DC3693"/>
    <w:rsid w:val="00DC3A3B"/>
    <w:rsid w:val="00DC7404"/>
    <w:rsid w:val="00DD2549"/>
    <w:rsid w:val="00DD3154"/>
    <w:rsid w:val="00DD577E"/>
    <w:rsid w:val="00DD5CFB"/>
    <w:rsid w:val="00DD6215"/>
    <w:rsid w:val="00DD6C71"/>
    <w:rsid w:val="00DE7582"/>
    <w:rsid w:val="00DF1728"/>
    <w:rsid w:val="00DF1E4C"/>
    <w:rsid w:val="00DF22ED"/>
    <w:rsid w:val="00DF3B79"/>
    <w:rsid w:val="00DF4B51"/>
    <w:rsid w:val="00DF7F4C"/>
    <w:rsid w:val="00E01446"/>
    <w:rsid w:val="00E021BB"/>
    <w:rsid w:val="00E024B0"/>
    <w:rsid w:val="00E02870"/>
    <w:rsid w:val="00E036DE"/>
    <w:rsid w:val="00E1094E"/>
    <w:rsid w:val="00E13C30"/>
    <w:rsid w:val="00E14CCC"/>
    <w:rsid w:val="00E153A5"/>
    <w:rsid w:val="00E2162E"/>
    <w:rsid w:val="00E23B1E"/>
    <w:rsid w:val="00E23CBC"/>
    <w:rsid w:val="00E24010"/>
    <w:rsid w:val="00E24747"/>
    <w:rsid w:val="00E3080A"/>
    <w:rsid w:val="00E316E7"/>
    <w:rsid w:val="00E32556"/>
    <w:rsid w:val="00E32D18"/>
    <w:rsid w:val="00E32ECB"/>
    <w:rsid w:val="00E33E56"/>
    <w:rsid w:val="00E3416A"/>
    <w:rsid w:val="00E351A5"/>
    <w:rsid w:val="00E35AE3"/>
    <w:rsid w:val="00E409C0"/>
    <w:rsid w:val="00E422E2"/>
    <w:rsid w:val="00E42974"/>
    <w:rsid w:val="00E45BF5"/>
    <w:rsid w:val="00E474D4"/>
    <w:rsid w:val="00E514F4"/>
    <w:rsid w:val="00E52079"/>
    <w:rsid w:val="00E526DB"/>
    <w:rsid w:val="00E6055E"/>
    <w:rsid w:val="00E632DA"/>
    <w:rsid w:val="00E660D8"/>
    <w:rsid w:val="00E667E6"/>
    <w:rsid w:val="00E70014"/>
    <w:rsid w:val="00E70CE9"/>
    <w:rsid w:val="00E7591D"/>
    <w:rsid w:val="00E81612"/>
    <w:rsid w:val="00E81EE8"/>
    <w:rsid w:val="00E829DE"/>
    <w:rsid w:val="00E82F3B"/>
    <w:rsid w:val="00E840A1"/>
    <w:rsid w:val="00E868CE"/>
    <w:rsid w:val="00E87298"/>
    <w:rsid w:val="00E93A12"/>
    <w:rsid w:val="00E956FA"/>
    <w:rsid w:val="00E96FB1"/>
    <w:rsid w:val="00E97FB2"/>
    <w:rsid w:val="00EA0910"/>
    <w:rsid w:val="00EA1F79"/>
    <w:rsid w:val="00EA4EFF"/>
    <w:rsid w:val="00EA5388"/>
    <w:rsid w:val="00EA5488"/>
    <w:rsid w:val="00EA74D4"/>
    <w:rsid w:val="00EA7C41"/>
    <w:rsid w:val="00EB407B"/>
    <w:rsid w:val="00EB4402"/>
    <w:rsid w:val="00EB4667"/>
    <w:rsid w:val="00EB74CF"/>
    <w:rsid w:val="00EB7513"/>
    <w:rsid w:val="00EC22DD"/>
    <w:rsid w:val="00EC2D73"/>
    <w:rsid w:val="00EC50BB"/>
    <w:rsid w:val="00EC5D22"/>
    <w:rsid w:val="00ED08F2"/>
    <w:rsid w:val="00ED0BE8"/>
    <w:rsid w:val="00EE0C00"/>
    <w:rsid w:val="00EE426C"/>
    <w:rsid w:val="00EE47AA"/>
    <w:rsid w:val="00EE4961"/>
    <w:rsid w:val="00EF0BC2"/>
    <w:rsid w:val="00EF0DD3"/>
    <w:rsid w:val="00EF2A30"/>
    <w:rsid w:val="00EF4D01"/>
    <w:rsid w:val="00EF50A9"/>
    <w:rsid w:val="00EF5CBA"/>
    <w:rsid w:val="00F00E72"/>
    <w:rsid w:val="00F0419D"/>
    <w:rsid w:val="00F043E6"/>
    <w:rsid w:val="00F06E8C"/>
    <w:rsid w:val="00F10456"/>
    <w:rsid w:val="00F11A1C"/>
    <w:rsid w:val="00F13685"/>
    <w:rsid w:val="00F13F87"/>
    <w:rsid w:val="00F14477"/>
    <w:rsid w:val="00F14497"/>
    <w:rsid w:val="00F14863"/>
    <w:rsid w:val="00F15960"/>
    <w:rsid w:val="00F16473"/>
    <w:rsid w:val="00F2047E"/>
    <w:rsid w:val="00F20F9B"/>
    <w:rsid w:val="00F22299"/>
    <w:rsid w:val="00F27208"/>
    <w:rsid w:val="00F27EDC"/>
    <w:rsid w:val="00F31D4B"/>
    <w:rsid w:val="00F3389B"/>
    <w:rsid w:val="00F342C4"/>
    <w:rsid w:val="00F344DC"/>
    <w:rsid w:val="00F41CF6"/>
    <w:rsid w:val="00F43A35"/>
    <w:rsid w:val="00F51AA8"/>
    <w:rsid w:val="00F53627"/>
    <w:rsid w:val="00F54607"/>
    <w:rsid w:val="00F56F27"/>
    <w:rsid w:val="00F615FF"/>
    <w:rsid w:val="00F63600"/>
    <w:rsid w:val="00F636B2"/>
    <w:rsid w:val="00F641CE"/>
    <w:rsid w:val="00F6472C"/>
    <w:rsid w:val="00F72FC3"/>
    <w:rsid w:val="00F744F1"/>
    <w:rsid w:val="00F74831"/>
    <w:rsid w:val="00F74976"/>
    <w:rsid w:val="00F800F1"/>
    <w:rsid w:val="00F80CA1"/>
    <w:rsid w:val="00F80F9A"/>
    <w:rsid w:val="00F90092"/>
    <w:rsid w:val="00F92D32"/>
    <w:rsid w:val="00F94AD6"/>
    <w:rsid w:val="00F95A15"/>
    <w:rsid w:val="00F9634A"/>
    <w:rsid w:val="00F97AA0"/>
    <w:rsid w:val="00F97AFF"/>
    <w:rsid w:val="00FA003B"/>
    <w:rsid w:val="00FA2F3F"/>
    <w:rsid w:val="00FA3871"/>
    <w:rsid w:val="00FA48EA"/>
    <w:rsid w:val="00FA5409"/>
    <w:rsid w:val="00FA5DB9"/>
    <w:rsid w:val="00FA63C5"/>
    <w:rsid w:val="00FA6D41"/>
    <w:rsid w:val="00FB028C"/>
    <w:rsid w:val="00FB147E"/>
    <w:rsid w:val="00FC1500"/>
    <w:rsid w:val="00FC1A5C"/>
    <w:rsid w:val="00FC2CEF"/>
    <w:rsid w:val="00FC386A"/>
    <w:rsid w:val="00FC4DF2"/>
    <w:rsid w:val="00FC5BC7"/>
    <w:rsid w:val="00FC68A5"/>
    <w:rsid w:val="00FD2833"/>
    <w:rsid w:val="00FD2A74"/>
    <w:rsid w:val="00FD2F60"/>
    <w:rsid w:val="00FD40B2"/>
    <w:rsid w:val="00FD7AF1"/>
    <w:rsid w:val="00FE16E4"/>
    <w:rsid w:val="00FE54FE"/>
    <w:rsid w:val="00FE5CFC"/>
    <w:rsid w:val="00FE64F0"/>
    <w:rsid w:val="00FF09D7"/>
    <w:rsid w:val="00FF1637"/>
    <w:rsid w:val="00FF4B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D6C17"/>
  <w15:docId w15:val="{7BCCF220-EF40-4D5C-A765-E9DFC4C28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AD0C54"/>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paragraph" w:styleId="Heading3">
    <w:name w:val="heading 3"/>
    <w:basedOn w:val="Normal"/>
    <w:link w:val="Heading3Char"/>
    <w:uiPriority w:val="9"/>
    <w:qFormat/>
    <w:rsid w:val="0051238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878"/>
    <w:pPr>
      <w:ind w:left="720"/>
      <w:contextualSpacing/>
    </w:pPr>
  </w:style>
  <w:style w:type="character" w:styleId="Hyperlink">
    <w:name w:val="Hyperlink"/>
    <w:basedOn w:val="DefaultParagraphFont"/>
    <w:uiPriority w:val="99"/>
    <w:unhideWhenUsed/>
    <w:rsid w:val="008C2013"/>
    <w:rPr>
      <w:color w:val="0000FF"/>
      <w:u w:val="single"/>
    </w:rPr>
  </w:style>
  <w:style w:type="character" w:customStyle="1" w:styleId="apple-converted-space">
    <w:name w:val="apple-converted-space"/>
    <w:basedOn w:val="DefaultParagraphFont"/>
    <w:rsid w:val="008C2013"/>
  </w:style>
  <w:style w:type="paragraph" w:styleId="NormalWeb">
    <w:name w:val="Normal (Web)"/>
    <w:basedOn w:val="Normal"/>
    <w:uiPriority w:val="99"/>
    <w:semiHidden/>
    <w:unhideWhenUsed/>
    <w:rsid w:val="008C2013"/>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66E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34D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4DD7"/>
    <w:rPr>
      <w:rFonts w:ascii="Tahoma" w:hAnsi="Tahoma" w:cs="Tahoma"/>
      <w:sz w:val="16"/>
      <w:szCs w:val="16"/>
    </w:rPr>
  </w:style>
  <w:style w:type="character" w:styleId="CommentReference">
    <w:name w:val="annotation reference"/>
    <w:basedOn w:val="DefaultParagraphFont"/>
    <w:uiPriority w:val="99"/>
    <w:semiHidden/>
    <w:unhideWhenUsed/>
    <w:rsid w:val="007D5F05"/>
    <w:rPr>
      <w:sz w:val="16"/>
      <w:szCs w:val="16"/>
    </w:rPr>
  </w:style>
  <w:style w:type="paragraph" w:styleId="CommentText">
    <w:name w:val="annotation text"/>
    <w:basedOn w:val="Normal"/>
    <w:link w:val="CommentTextChar"/>
    <w:uiPriority w:val="99"/>
    <w:semiHidden/>
    <w:unhideWhenUsed/>
    <w:rsid w:val="007D5F05"/>
    <w:pPr>
      <w:spacing w:line="240" w:lineRule="auto"/>
    </w:pPr>
    <w:rPr>
      <w:sz w:val="20"/>
      <w:szCs w:val="20"/>
    </w:rPr>
  </w:style>
  <w:style w:type="character" w:customStyle="1" w:styleId="CommentTextChar">
    <w:name w:val="Comment Text Char"/>
    <w:basedOn w:val="DefaultParagraphFont"/>
    <w:link w:val="CommentText"/>
    <w:uiPriority w:val="99"/>
    <w:semiHidden/>
    <w:rsid w:val="007D5F05"/>
    <w:rPr>
      <w:sz w:val="20"/>
      <w:szCs w:val="20"/>
    </w:rPr>
  </w:style>
  <w:style w:type="paragraph" w:styleId="CommentSubject">
    <w:name w:val="annotation subject"/>
    <w:basedOn w:val="CommentText"/>
    <w:next w:val="CommentText"/>
    <w:link w:val="CommentSubjectChar"/>
    <w:uiPriority w:val="99"/>
    <w:semiHidden/>
    <w:unhideWhenUsed/>
    <w:rsid w:val="007D5F05"/>
    <w:rPr>
      <w:b/>
      <w:bCs/>
    </w:rPr>
  </w:style>
  <w:style w:type="character" w:customStyle="1" w:styleId="CommentSubjectChar">
    <w:name w:val="Comment Subject Char"/>
    <w:basedOn w:val="CommentTextChar"/>
    <w:link w:val="CommentSubject"/>
    <w:uiPriority w:val="99"/>
    <w:semiHidden/>
    <w:rsid w:val="007D5F05"/>
    <w:rPr>
      <w:b/>
      <w:bCs/>
      <w:sz w:val="20"/>
      <w:szCs w:val="20"/>
    </w:rPr>
  </w:style>
  <w:style w:type="paragraph" w:styleId="Header">
    <w:name w:val="header"/>
    <w:basedOn w:val="Normal"/>
    <w:link w:val="HeaderChar"/>
    <w:uiPriority w:val="99"/>
    <w:semiHidden/>
    <w:unhideWhenUsed/>
    <w:rsid w:val="00AB3C2A"/>
    <w:pPr>
      <w:tabs>
        <w:tab w:val="center" w:pos="4819"/>
        <w:tab w:val="right" w:pos="9638"/>
      </w:tabs>
      <w:spacing w:after="0" w:line="240" w:lineRule="auto"/>
    </w:pPr>
  </w:style>
  <w:style w:type="character" w:customStyle="1" w:styleId="HeaderChar">
    <w:name w:val="Header Char"/>
    <w:basedOn w:val="DefaultParagraphFont"/>
    <w:link w:val="Header"/>
    <w:uiPriority w:val="99"/>
    <w:semiHidden/>
    <w:rsid w:val="00AB3C2A"/>
  </w:style>
  <w:style w:type="paragraph" w:styleId="Footer">
    <w:name w:val="footer"/>
    <w:basedOn w:val="Normal"/>
    <w:link w:val="FooterChar"/>
    <w:uiPriority w:val="99"/>
    <w:unhideWhenUsed/>
    <w:rsid w:val="00AB3C2A"/>
    <w:pPr>
      <w:tabs>
        <w:tab w:val="center" w:pos="4819"/>
        <w:tab w:val="right" w:pos="9638"/>
      </w:tabs>
      <w:spacing w:after="0" w:line="240" w:lineRule="auto"/>
    </w:pPr>
  </w:style>
  <w:style w:type="character" w:customStyle="1" w:styleId="FooterChar">
    <w:name w:val="Footer Char"/>
    <w:basedOn w:val="DefaultParagraphFont"/>
    <w:link w:val="Footer"/>
    <w:uiPriority w:val="99"/>
    <w:rsid w:val="00AB3C2A"/>
  </w:style>
  <w:style w:type="paragraph" w:styleId="FootnoteText">
    <w:name w:val="footnote text"/>
    <w:basedOn w:val="Normal"/>
    <w:link w:val="FootnoteTextChar"/>
    <w:uiPriority w:val="99"/>
    <w:semiHidden/>
    <w:unhideWhenUsed/>
    <w:rsid w:val="00DD254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D2549"/>
    <w:rPr>
      <w:sz w:val="20"/>
      <w:szCs w:val="20"/>
    </w:rPr>
  </w:style>
  <w:style w:type="character" w:styleId="FootnoteReference">
    <w:name w:val="footnote reference"/>
    <w:basedOn w:val="DefaultParagraphFont"/>
    <w:uiPriority w:val="99"/>
    <w:semiHidden/>
    <w:unhideWhenUsed/>
    <w:rsid w:val="00DD2549"/>
    <w:rPr>
      <w:vertAlign w:val="superscript"/>
    </w:rPr>
  </w:style>
  <w:style w:type="paragraph" w:customStyle="1" w:styleId="EndNoteBibliographyTitle">
    <w:name w:val="EndNote Bibliography Title"/>
    <w:basedOn w:val="Normal"/>
    <w:link w:val="EndNoteBibliographyTitleCarattere"/>
    <w:rsid w:val="00E409C0"/>
    <w:pPr>
      <w:spacing w:after="0"/>
      <w:jc w:val="center"/>
    </w:pPr>
    <w:rPr>
      <w:rFonts w:ascii="Calibri" w:hAnsi="Calibri"/>
      <w:noProof/>
      <w:lang w:val="en-US"/>
    </w:rPr>
  </w:style>
  <w:style w:type="character" w:customStyle="1" w:styleId="EndNoteBibliographyTitleCarattere">
    <w:name w:val="EndNote Bibliography Title Carattere"/>
    <w:basedOn w:val="DefaultParagraphFont"/>
    <w:link w:val="EndNoteBibliographyTitle"/>
    <w:rsid w:val="00E409C0"/>
    <w:rPr>
      <w:rFonts w:ascii="Calibri" w:hAnsi="Calibri"/>
      <w:noProof/>
      <w:lang w:val="en-US"/>
    </w:rPr>
  </w:style>
  <w:style w:type="paragraph" w:customStyle="1" w:styleId="EndNoteBibliography">
    <w:name w:val="EndNote Bibliography"/>
    <w:basedOn w:val="Normal"/>
    <w:link w:val="EndNoteBibliographyCarattere"/>
    <w:rsid w:val="00E409C0"/>
    <w:pPr>
      <w:spacing w:line="240" w:lineRule="auto"/>
    </w:pPr>
    <w:rPr>
      <w:rFonts w:ascii="Calibri" w:hAnsi="Calibri"/>
      <w:noProof/>
      <w:lang w:val="en-US"/>
    </w:rPr>
  </w:style>
  <w:style w:type="character" w:customStyle="1" w:styleId="EndNoteBibliographyCarattere">
    <w:name w:val="EndNote Bibliography Carattere"/>
    <w:basedOn w:val="DefaultParagraphFont"/>
    <w:link w:val="EndNoteBibliography"/>
    <w:rsid w:val="00E409C0"/>
    <w:rPr>
      <w:rFonts w:ascii="Calibri" w:hAnsi="Calibri"/>
      <w:noProof/>
      <w:lang w:val="en-US"/>
    </w:rPr>
  </w:style>
  <w:style w:type="paragraph" w:styleId="Bibliography">
    <w:name w:val="Bibliography"/>
    <w:basedOn w:val="Normal"/>
    <w:next w:val="Normal"/>
    <w:uiPriority w:val="37"/>
    <w:unhideWhenUsed/>
    <w:rsid w:val="0051238E"/>
  </w:style>
  <w:style w:type="character" w:customStyle="1" w:styleId="Heading3Char">
    <w:name w:val="Heading 3 Char"/>
    <w:basedOn w:val="DefaultParagraphFont"/>
    <w:link w:val="Heading3"/>
    <w:uiPriority w:val="9"/>
    <w:rsid w:val="0051238E"/>
    <w:rPr>
      <w:rFonts w:ascii="Times New Roman" w:eastAsia="Times New Roman" w:hAnsi="Times New Roman" w:cs="Times New Roman"/>
      <w:b/>
      <w:bCs/>
      <w:sz w:val="27"/>
      <w:szCs w:val="27"/>
      <w:lang w:eastAsia="it-IT"/>
    </w:rPr>
  </w:style>
  <w:style w:type="paragraph" w:customStyle="1" w:styleId="Default">
    <w:name w:val="Default"/>
    <w:rsid w:val="0051238E"/>
    <w:pPr>
      <w:autoSpaceDE w:val="0"/>
      <w:autoSpaceDN w:val="0"/>
      <w:adjustRightInd w:val="0"/>
      <w:spacing w:after="0" w:line="240" w:lineRule="auto"/>
    </w:pPr>
    <w:rPr>
      <w:rFonts w:ascii="Code" w:hAnsi="Code" w:cs="Code"/>
      <w:color w:val="000000"/>
      <w:sz w:val="24"/>
      <w:szCs w:val="24"/>
    </w:rPr>
  </w:style>
  <w:style w:type="character" w:styleId="Emphasis">
    <w:name w:val="Emphasis"/>
    <w:basedOn w:val="DefaultParagraphFont"/>
    <w:uiPriority w:val="20"/>
    <w:qFormat/>
    <w:rsid w:val="007E4958"/>
    <w:rPr>
      <w:i/>
      <w:iCs/>
    </w:rPr>
  </w:style>
  <w:style w:type="paragraph" w:styleId="Revision">
    <w:name w:val="Revision"/>
    <w:hidden/>
    <w:uiPriority w:val="99"/>
    <w:semiHidden/>
    <w:rsid w:val="00DF1728"/>
    <w:pPr>
      <w:spacing w:after="0" w:line="240" w:lineRule="auto"/>
    </w:pPr>
  </w:style>
  <w:style w:type="paragraph" w:styleId="HTMLPreformatted">
    <w:name w:val="HTML Preformatted"/>
    <w:basedOn w:val="Normal"/>
    <w:link w:val="HTMLPreformattedChar"/>
    <w:rsid w:val="000570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val="en-AU" w:eastAsia="zh-CN"/>
    </w:rPr>
  </w:style>
  <w:style w:type="character" w:customStyle="1" w:styleId="HTMLPreformattedChar">
    <w:name w:val="HTML Preformatted Char"/>
    <w:basedOn w:val="DefaultParagraphFont"/>
    <w:link w:val="HTMLPreformatted"/>
    <w:rsid w:val="00057072"/>
    <w:rPr>
      <w:rFonts w:ascii="Courier New" w:eastAsia="SimSun" w:hAnsi="Courier New" w:cs="Courier New"/>
      <w:sz w:val="20"/>
      <w:szCs w:val="20"/>
      <w:lang w:val="en-AU" w:eastAsia="zh-CN"/>
    </w:rPr>
  </w:style>
  <w:style w:type="paragraph" w:styleId="NormalIndent">
    <w:name w:val="Normal Indent"/>
    <w:basedOn w:val="Normal"/>
    <w:rsid w:val="00057072"/>
    <w:pPr>
      <w:spacing w:after="0" w:line="240" w:lineRule="auto"/>
      <w:ind w:left="720"/>
    </w:pPr>
    <w:rPr>
      <w:rFonts w:ascii="Times New Roman" w:eastAsia="Times New Roman" w:hAnsi="Times New Roman" w:cs="Times New Roman"/>
      <w:sz w:val="24"/>
      <w:szCs w:val="20"/>
      <w:lang w:val="en-AU" w:eastAsia="en-AU"/>
    </w:rPr>
  </w:style>
  <w:style w:type="character" w:styleId="EndnoteReference">
    <w:name w:val="endnote reference"/>
    <w:basedOn w:val="DefaultParagraphFont"/>
    <w:uiPriority w:val="99"/>
    <w:semiHidden/>
    <w:unhideWhenUsed/>
    <w:rsid w:val="00CD6562"/>
    <w:rPr>
      <w:vertAlign w:val="superscript"/>
    </w:rPr>
  </w:style>
  <w:style w:type="paragraph" w:styleId="EndnoteText">
    <w:name w:val="endnote text"/>
    <w:basedOn w:val="Normal"/>
    <w:link w:val="EndnoteTextChar"/>
    <w:uiPriority w:val="99"/>
    <w:unhideWhenUsed/>
    <w:rsid w:val="00CD6562"/>
    <w:pPr>
      <w:spacing w:after="0" w:line="240" w:lineRule="auto"/>
    </w:pPr>
    <w:rPr>
      <w:sz w:val="20"/>
      <w:szCs w:val="20"/>
    </w:rPr>
  </w:style>
  <w:style w:type="character" w:customStyle="1" w:styleId="EndnoteTextChar">
    <w:name w:val="Endnote Text Char"/>
    <w:basedOn w:val="DefaultParagraphFont"/>
    <w:link w:val="EndnoteText"/>
    <w:uiPriority w:val="99"/>
    <w:rsid w:val="00CD6562"/>
    <w:rPr>
      <w:sz w:val="20"/>
      <w:szCs w:val="20"/>
    </w:rPr>
  </w:style>
  <w:style w:type="character" w:customStyle="1" w:styleId="Heading2Char">
    <w:name w:val="Heading 2 Char"/>
    <w:basedOn w:val="DefaultParagraphFont"/>
    <w:link w:val="Heading2"/>
    <w:uiPriority w:val="9"/>
    <w:semiHidden/>
    <w:rsid w:val="00AD0C54"/>
    <w:rPr>
      <w:rFonts w:asciiTheme="majorHAnsi" w:eastAsiaTheme="majorEastAsia" w:hAnsiTheme="majorHAnsi" w:cstheme="majorBidi"/>
      <w:b/>
      <w:bCs/>
      <w:color w:val="4F81BD" w:themeColor="accent1"/>
      <w:sz w:val="26"/>
      <w:szCs w:val="26"/>
      <w:lang w:eastAsia="en-US"/>
    </w:rPr>
  </w:style>
  <w:style w:type="paragraph" w:customStyle="1" w:styleId="volume-issue">
    <w:name w:val="volume-issue"/>
    <w:basedOn w:val="Normal"/>
    <w:rsid w:val="006705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al">
    <w:name w:val="val"/>
    <w:basedOn w:val="DefaultParagraphFont"/>
    <w:rsid w:val="0067053B"/>
  </w:style>
  <w:style w:type="paragraph" w:customStyle="1" w:styleId="page-range">
    <w:name w:val="page-range"/>
    <w:basedOn w:val="Normal"/>
    <w:rsid w:val="0067053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4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cholar.google.it/citations?user=WfMWCXcAAAAJ&amp;hl=it&amp;oi=sr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meraldinsight.com/author/Merrilees%2C+Bil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meraldinsight.com/author/Marqu%C3%A8s%2C+Pila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meraldinsight.com/author/Bikfalvi%2C+Andrea" TargetMode="External"/><Relationship Id="rId4" Type="http://schemas.openxmlformats.org/officeDocument/2006/relationships/settings" Target="settings.xml"/><Relationship Id="rId9" Type="http://schemas.openxmlformats.org/officeDocument/2006/relationships/hyperlink" Target="https://www.emeraldinsight.com/author/Arbussa%2C+Anna"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DADEC8-C44F-436B-AE7C-32C1A13AB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2127E2A7</Template>
  <TotalTime>2</TotalTime>
  <Pages>24</Pages>
  <Words>18939</Words>
  <Characters>107955</Characters>
  <Application>Microsoft Office Word</Application>
  <DocSecurity>0</DocSecurity>
  <Lines>899</Lines>
  <Paragraphs>253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126641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Birgit Hagen</dc:creator>
  <cp:lastModifiedBy>Blanshard, Lisa</cp:lastModifiedBy>
  <cp:revision>3</cp:revision>
  <cp:lastPrinted>2018-07-17T17:15:00Z</cp:lastPrinted>
  <dcterms:created xsi:type="dcterms:W3CDTF">2018-08-22T13:32:00Z</dcterms:created>
  <dcterms:modified xsi:type="dcterms:W3CDTF">2018-08-22T14:29:00Z</dcterms:modified>
</cp:coreProperties>
</file>